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3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2"/>
        <w:gridCol w:w="9848"/>
      </w:tblGrid>
      <w:tr w:rsidR="002C13B7" w14:paraId="56999223" w14:textId="77777777" w:rsidTr="008A0188">
        <w:trPr>
          <w:jc w:val="center"/>
        </w:trPr>
        <w:tc>
          <w:tcPr>
            <w:tcW w:w="1492" w:type="dxa"/>
            <w:tcBorders>
              <w:right w:val="single" w:sz="4" w:space="0" w:color="auto"/>
            </w:tcBorders>
          </w:tcPr>
          <w:p w14:paraId="028EADB7" w14:textId="2B0A1B77" w:rsidR="002C13B7" w:rsidRPr="002C13B7" w:rsidRDefault="002C13B7" w:rsidP="00BD4F52">
            <w:pPr>
              <w:rPr>
                <w:b/>
                <w:bCs/>
              </w:rPr>
            </w:pPr>
            <w:r>
              <w:rPr>
                <w:b/>
                <w:bCs/>
              </w:rPr>
              <w:t>Course Description</w:t>
            </w:r>
          </w:p>
        </w:tc>
        <w:tc>
          <w:tcPr>
            <w:tcW w:w="9848" w:type="dxa"/>
            <w:tcBorders>
              <w:left w:val="single" w:sz="4" w:space="0" w:color="auto"/>
            </w:tcBorders>
          </w:tcPr>
          <w:p w14:paraId="5B4539D4" w14:textId="15579715" w:rsidR="001D4802" w:rsidRDefault="002E1B71" w:rsidP="001D4802">
            <w:pPr>
              <w:pStyle w:val="NormalWeb"/>
              <w:jc w:val="center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7E5BD8">
              <w:rPr>
                <w:b/>
                <w:bCs/>
                <w:i/>
                <w:iCs/>
                <w:color w:val="000000"/>
                <w:sz w:val="20"/>
                <w:szCs w:val="20"/>
              </w:rPr>
              <w:t>Critical Thinking &amp; Problem Solving in the Age of A</w:t>
            </w:r>
            <w:r w:rsidR="00AF2629">
              <w:rPr>
                <w:b/>
                <w:bCs/>
                <w:i/>
                <w:iCs/>
                <w:color w:val="000000"/>
                <w:sz w:val="20"/>
                <w:szCs w:val="20"/>
              </w:rPr>
              <w:t>i</w:t>
            </w:r>
            <w:r w:rsidR="001D4802">
              <w:rPr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  <w:p w14:paraId="03661348" w14:textId="40A3102B" w:rsidR="002E1B71" w:rsidRPr="001D4802" w:rsidRDefault="001D4802" w:rsidP="001D4802">
            <w:pPr>
              <w:pStyle w:val="NormalWeb"/>
              <w:jc w:val="center"/>
              <w:rPr>
                <w:sz w:val="20"/>
                <w:szCs w:val="20"/>
              </w:rPr>
            </w:pPr>
            <w:r w:rsidRPr="001D4802">
              <w:rPr>
                <w:rStyle w:val="Strong"/>
                <w:sz w:val="20"/>
                <w:szCs w:val="20"/>
              </w:rPr>
              <w:t>"That is not only not right; it is not even wrong!"</w:t>
            </w:r>
            <w:r>
              <w:rPr>
                <w:rStyle w:val="Strong"/>
                <w:sz w:val="20"/>
                <w:szCs w:val="20"/>
              </w:rPr>
              <w:t xml:space="preserve"> – Wolfgang Pauli</w:t>
            </w:r>
          </w:p>
          <w:p w14:paraId="22E2368C" w14:textId="4FAD3FA8" w:rsidR="002E1B71" w:rsidRPr="00912933" w:rsidRDefault="002E1B71" w:rsidP="002E1B71">
            <w:pPr>
              <w:spacing w:before="80" w:after="120"/>
              <w:rPr>
                <w:sz w:val="20"/>
                <w:szCs w:val="20"/>
              </w:rPr>
            </w:pPr>
            <w:r w:rsidRPr="00912933">
              <w:rPr>
                <w:color w:val="000000"/>
                <w:sz w:val="20"/>
                <w:szCs w:val="20"/>
              </w:rPr>
              <w:t xml:space="preserve">Artificial intelligence can't replace thinking, but it can amplify poor thinking. </w:t>
            </w:r>
            <w:r w:rsidR="00AE413D" w:rsidRPr="00912933">
              <w:rPr>
                <w:color w:val="000000"/>
                <w:sz w:val="20"/>
                <w:szCs w:val="20"/>
              </w:rPr>
              <w:t xml:space="preserve">This </w:t>
            </w:r>
            <w:r w:rsidR="001A3829" w:rsidRPr="00912933">
              <w:rPr>
                <w:color w:val="000000"/>
                <w:sz w:val="20"/>
                <w:szCs w:val="20"/>
              </w:rPr>
              <w:t xml:space="preserve">three-day </w:t>
            </w:r>
            <w:r w:rsidRPr="00912933">
              <w:rPr>
                <w:color w:val="000000"/>
                <w:sz w:val="20"/>
                <w:szCs w:val="20"/>
              </w:rPr>
              <w:t>workshop helps participants develop the habits of mind required for fearless, evidence-based problem solving, a key skill in the age of A</w:t>
            </w:r>
            <w:r w:rsidR="00AF2629">
              <w:rPr>
                <w:color w:val="000000"/>
                <w:sz w:val="20"/>
                <w:szCs w:val="20"/>
              </w:rPr>
              <w:t>i</w:t>
            </w:r>
            <w:r w:rsidRPr="00912933">
              <w:rPr>
                <w:color w:val="000000"/>
                <w:sz w:val="20"/>
                <w:szCs w:val="20"/>
              </w:rPr>
              <w:t>.</w:t>
            </w:r>
          </w:p>
          <w:p w14:paraId="4F7558AF" w14:textId="68813950" w:rsidR="00912933" w:rsidRPr="00912933" w:rsidRDefault="00912933" w:rsidP="00912933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912933">
              <w:rPr>
                <w:rFonts w:asciiTheme="minorHAnsi" w:hAnsiTheme="minorHAnsi"/>
                <w:sz w:val="20"/>
                <w:szCs w:val="20"/>
              </w:rPr>
              <w:t>Artificial intelligence can generate answers, explanations, and recommendations at unprecedented speed. What it cannot do is determine when those answers should be trusted. In an environment where both experts and A</w:t>
            </w:r>
            <w:r>
              <w:rPr>
                <w:rFonts w:asciiTheme="minorHAnsi" w:hAnsiTheme="minorHAnsi"/>
                <w:sz w:val="20"/>
                <w:szCs w:val="20"/>
              </w:rPr>
              <w:t>i</w:t>
            </w:r>
            <w:r w:rsidRPr="00912933">
              <w:rPr>
                <w:rFonts w:asciiTheme="minorHAnsi" w:hAnsiTheme="minorHAnsi"/>
                <w:sz w:val="20"/>
                <w:szCs w:val="20"/>
              </w:rPr>
              <w:t xml:space="preserve"> systems can be confidently wrong, effective problem solving depends less on finding answers and more on evaluating evidence, uncertainty, assumptions, and reasoning.</w:t>
            </w:r>
          </w:p>
          <w:p w14:paraId="63D8032B" w14:textId="186B56AD" w:rsidR="00912933" w:rsidRPr="00912933" w:rsidRDefault="00912933" w:rsidP="00912933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912933">
              <w:rPr>
                <w:rFonts w:asciiTheme="minorHAnsi" w:hAnsiTheme="minorHAnsi"/>
                <w:sz w:val="20"/>
                <w:szCs w:val="20"/>
              </w:rPr>
              <w:t>This workshop develops the habits of mind required for calibrated decision-making under uncertainty. Participants will learn to recognize the hidden structures that shape conclusions, including cognitive biases, assumptions, incentives, data limitations, and problem framing choices. Through a series of reasoning exercises, and A</w:t>
            </w:r>
            <w:r w:rsidR="00C00F65">
              <w:rPr>
                <w:rFonts w:asciiTheme="minorHAnsi" w:hAnsiTheme="minorHAnsi"/>
                <w:sz w:val="20"/>
                <w:szCs w:val="20"/>
              </w:rPr>
              <w:t>i</w:t>
            </w:r>
            <w:r w:rsidRPr="00912933">
              <w:rPr>
                <w:rFonts w:asciiTheme="minorHAnsi" w:hAnsiTheme="minorHAnsi"/>
                <w:sz w:val="20"/>
                <w:szCs w:val="20"/>
              </w:rPr>
              <w:t xml:space="preserve"> audits, participants will confront situations where confidence and correctness diverge.</w:t>
            </w:r>
          </w:p>
          <w:p w14:paraId="36AAEED7" w14:textId="10B6D6FF" w:rsidR="002C13B7" w:rsidRPr="00C00F65" w:rsidRDefault="00912933" w:rsidP="00C00F65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912933">
              <w:rPr>
                <w:rFonts w:asciiTheme="minorHAnsi" w:hAnsiTheme="minorHAnsi"/>
                <w:sz w:val="20"/>
                <w:szCs w:val="20"/>
              </w:rPr>
              <w:t>The course integrates four complementary frameworks</w:t>
            </w:r>
            <w:r w:rsidR="00C00F65">
              <w:rPr>
                <w:rFonts w:asciiTheme="minorHAnsi" w:hAnsiTheme="minorHAnsi"/>
                <w:sz w:val="20"/>
                <w:szCs w:val="20"/>
              </w:rPr>
              <w:t xml:space="preserve">: </w:t>
            </w:r>
            <w:r w:rsidRPr="00912933">
              <w:rPr>
                <w:rFonts w:asciiTheme="minorHAnsi" w:hAnsiTheme="minorHAnsi"/>
                <w:sz w:val="20"/>
                <w:szCs w:val="20"/>
              </w:rPr>
              <w:t>Kahneman's System 1/System 2 model, the Paul-Elder Framework of Critical Thinking, Polya's Problem-Solving Method, and Wild &amp; Pfannkuch's Statistical Thinking Cycle</w:t>
            </w:r>
            <w:r w:rsidR="00C00F65">
              <w:rPr>
                <w:rFonts w:asciiTheme="minorHAnsi" w:hAnsiTheme="minorHAnsi"/>
                <w:sz w:val="20"/>
                <w:szCs w:val="20"/>
              </w:rPr>
              <w:t>.  These will</w:t>
            </w:r>
            <w:r w:rsidRPr="00912933">
              <w:rPr>
                <w:rFonts w:asciiTheme="minorHAnsi" w:hAnsiTheme="minorHAnsi"/>
                <w:sz w:val="20"/>
                <w:szCs w:val="20"/>
              </w:rPr>
              <w:t xml:space="preserve"> provide structural tools for evaluating claims, decomposing complex problems, interrogating data, and collaborating effectively with A</w:t>
            </w:r>
            <w:r w:rsidR="00AF2629">
              <w:rPr>
                <w:rFonts w:asciiTheme="minorHAnsi" w:hAnsiTheme="minorHAnsi"/>
                <w:sz w:val="20"/>
                <w:szCs w:val="20"/>
              </w:rPr>
              <w:t>i</w:t>
            </w:r>
            <w:r w:rsidRPr="00912933">
              <w:rPr>
                <w:rFonts w:asciiTheme="minorHAnsi" w:hAnsiTheme="minorHAnsi"/>
                <w:sz w:val="20"/>
                <w:szCs w:val="20"/>
              </w:rPr>
              <w:t xml:space="preserve"> systems.</w:t>
            </w:r>
            <w:r w:rsidR="00A46035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A46035" w:rsidRPr="00A46035">
              <w:rPr>
                <w:rFonts w:asciiTheme="minorHAnsi" w:hAnsiTheme="minorHAnsi"/>
                <w:sz w:val="20"/>
                <w:szCs w:val="20"/>
              </w:rPr>
              <w:t>The goal of this workshop is not to eliminate uncertainty. The goal is to make better decisions despite it</w:t>
            </w:r>
            <w:r w:rsidR="00A46035">
              <w:t>.</w:t>
            </w:r>
          </w:p>
        </w:tc>
      </w:tr>
    </w:tbl>
    <w:p w14:paraId="5A822D6D" w14:textId="3357E671" w:rsidR="00703D02" w:rsidRPr="00703D02" w:rsidRDefault="00ED3105">
      <w:pPr>
        <w:rPr>
          <w:color w:val="E97132" w:themeColor="accent2"/>
        </w:rPr>
      </w:pPr>
      <w:r>
        <w:rPr>
          <w:color w:val="E97132" w:themeColor="accent2"/>
        </w:rPr>
        <w:t xml:space="preserve"> </w:t>
      </w:r>
    </w:p>
    <w:tbl>
      <w:tblPr>
        <w:tblStyle w:val="TableGrid"/>
        <w:tblW w:w="1145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6"/>
        <w:gridCol w:w="10096"/>
      </w:tblGrid>
      <w:tr w:rsidR="0037253B" w14:paraId="719DCE23" w14:textId="77777777" w:rsidTr="007E5BD8">
        <w:trPr>
          <w:jc w:val="center"/>
        </w:trPr>
        <w:tc>
          <w:tcPr>
            <w:tcW w:w="1356" w:type="dxa"/>
          </w:tcPr>
          <w:p w14:paraId="26A41E81" w14:textId="33960DCA" w:rsidR="0037253B" w:rsidRPr="002C13B7" w:rsidRDefault="0037253B" w:rsidP="0037253B">
            <w:pPr>
              <w:rPr>
                <w:b/>
                <w:bCs/>
              </w:rPr>
            </w:pPr>
            <w:r>
              <w:rPr>
                <w:b/>
                <w:bCs/>
              </w:rPr>
              <w:t>Course Learning Outcomes</w:t>
            </w:r>
          </w:p>
        </w:tc>
        <w:tc>
          <w:tcPr>
            <w:tcW w:w="10096" w:type="dxa"/>
          </w:tcPr>
          <w:tbl>
            <w:tblPr>
              <w:tblW w:w="9720" w:type="dxa"/>
              <w:tblInd w:w="6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20"/>
            </w:tblGrid>
            <w:tr w:rsidR="008A0188" w14:paraId="57CE58AE" w14:textId="77777777" w:rsidTr="002B615F">
              <w:tc>
                <w:tcPr>
                  <w:tcW w:w="9720" w:type="dxa"/>
                  <w:tcBorders>
                    <w:top w:val="single" w:sz="1" w:space="0" w:color="D9D9D9"/>
                    <w:left w:val="single" w:sz="1" w:space="0" w:color="D9D9D9"/>
                    <w:bottom w:val="single" w:sz="1" w:space="0" w:color="D9D9D9"/>
                    <w:right w:val="single" w:sz="1" w:space="0" w:color="D9D9D9"/>
                  </w:tcBorders>
                  <w:shd w:val="clear" w:color="auto" w:fill="F2F2F2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33CCEDDF" w14:textId="61E606CD" w:rsidR="008A0188" w:rsidRDefault="008A0188" w:rsidP="008A0188">
                  <w:r>
                    <w:rPr>
                      <w:b/>
                      <w:bCs/>
                      <w:color w:val="2E75B6"/>
                      <w:sz w:val="20"/>
                      <w:szCs w:val="20"/>
                    </w:rPr>
                    <w:t xml:space="preserve">1.  </w:t>
                  </w:r>
                  <w:r w:rsidR="000701F6" w:rsidRPr="000701F6">
                    <w:rPr>
                      <w:b/>
                      <w:bCs/>
                      <w:sz w:val="20"/>
                      <w:szCs w:val="20"/>
                    </w:rPr>
                    <w:t>Evaluate the Calibration of Conclusions</w:t>
                  </w:r>
                  <w:r w:rsidR="000701F6" w:rsidRPr="000701F6">
                    <w:rPr>
                      <w:b/>
                      <w:bCs/>
                      <w:sz w:val="20"/>
                      <w:szCs w:val="20"/>
                    </w:rPr>
                    <w:t>:</w:t>
                  </w:r>
                  <w:r w:rsidR="000701F6" w:rsidRPr="000701F6">
                    <w:rPr>
                      <w:sz w:val="20"/>
                      <w:szCs w:val="20"/>
                    </w:rPr>
                    <w:t xml:space="preserve"> </w:t>
                  </w:r>
                  <w:r w:rsidR="000701F6" w:rsidRPr="000701F6">
                    <w:rPr>
                      <w:sz w:val="20"/>
                      <w:szCs w:val="20"/>
                    </w:rPr>
                    <w:t>Distinguish confidence from accuracy and assess whether a conclusion is justified by the available evidence, uncertainty, and assumptions.</w:t>
                  </w:r>
                </w:p>
              </w:tc>
            </w:tr>
            <w:tr w:rsidR="008A0188" w14:paraId="30D1A495" w14:textId="77777777" w:rsidTr="002B615F">
              <w:tc>
                <w:tcPr>
                  <w:tcW w:w="9720" w:type="dxa"/>
                  <w:tcBorders>
                    <w:top w:val="single" w:sz="1" w:space="0" w:color="D9D9D9"/>
                    <w:left w:val="single" w:sz="1" w:space="0" w:color="D9D9D9"/>
                    <w:bottom w:val="single" w:sz="1" w:space="0" w:color="D9D9D9"/>
                    <w:right w:val="single" w:sz="1" w:space="0" w:color="D9D9D9"/>
                  </w:tcBorders>
                  <w:shd w:val="clear" w:color="auto" w:fill="FFFFFF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222CEECB" w14:textId="0C11892E" w:rsidR="008A0188" w:rsidRDefault="008A0188" w:rsidP="004C5695">
                  <w:pPr>
                    <w:pStyle w:val="Heading3"/>
                  </w:pPr>
                  <w:r>
                    <w:rPr>
                      <w:b/>
                      <w:bCs/>
                      <w:color w:val="2E75B6"/>
                      <w:sz w:val="20"/>
                      <w:szCs w:val="20"/>
                    </w:rPr>
                    <w:t xml:space="preserve">2.  </w:t>
                  </w:r>
                  <w:r w:rsidR="004C5695" w:rsidRPr="004C5695"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  <w:t>Identify Hidden Sources of Error</w:t>
                  </w:r>
                  <w:r w:rsidR="004C5695" w:rsidRPr="004C5695"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  <w:t>:</w:t>
                  </w:r>
                  <w:r w:rsidR="004C5695" w:rsidRPr="004C5695">
                    <w:rPr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4C5695" w:rsidRPr="004C5695">
                    <w:rPr>
                      <w:color w:val="000000" w:themeColor="text1"/>
                      <w:sz w:val="20"/>
                      <w:szCs w:val="20"/>
                    </w:rPr>
                    <w:t>Recognize how cognitive biases, incentives, assumptions, problem framing, measurement decisions, and data limitations influence reasoning and decision quality.</w:t>
                  </w:r>
                </w:p>
              </w:tc>
            </w:tr>
            <w:tr w:rsidR="008A0188" w14:paraId="26779737" w14:textId="77777777" w:rsidTr="002B615F">
              <w:tc>
                <w:tcPr>
                  <w:tcW w:w="9720" w:type="dxa"/>
                  <w:tcBorders>
                    <w:top w:val="single" w:sz="1" w:space="0" w:color="D9D9D9"/>
                    <w:left w:val="single" w:sz="1" w:space="0" w:color="D9D9D9"/>
                    <w:bottom w:val="single" w:sz="1" w:space="0" w:color="D9D9D9"/>
                    <w:right w:val="single" w:sz="1" w:space="0" w:color="D9D9D9"/>
                  </w:tcBorders>
                  <w:shd w:val="clear" w:color="auto" w:fill="F2F2F2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75A3C2DD" w14:textId="46876D05" w:rsidR="008A0188" w:rsidRDefault="008A0188" w:rsidP="00654851">
                  <w:pPr>
                    <w:pStyle w:val="Heading3"/>
                  </w:pPr>
                  <w:r>
                    <w:rPr>
                      <w:b/>
                      <w:bCs/>
                      <w:color w:val="2E75B6"/>
                      <w:sz w:val="20"/>
                      <w:szCs w:val="20"/>
                    </w:rPr>
                    <w:t xml:space="preserve">3.  </w:t>
                  </w:r>
                  <w:r w:rsidR="00654851" w:rsidRPr="00654851"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  <w:t>Reason Effectively Under Uncertainty</w:t>
                  </w:r>
                  <w:r w:rsidR="00654851" w:rsidRPr="00654851"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  <w:t>:</w:t>
                  </w:r>
                  <w:r w:rsidR="00654851" w:rsidRPr="00654851">
                    <w:rPr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654851" w:rsidRPr="00654851">
                    <w:rPr>
                      <w:color w:val="000000" w:themeColor="text1"/>
                      <w:sz w:val="20"/>
                      <w:szCs w:val="20"/>
                    </w:rPr>
                    <w:t>Apply Bayesian updating, causal reasoning, and structured decision-making approaches to revise beliefs appropriately as new evidence becomes available</w:t>
                  </w:r>
                  <w:r w:rsidR="00654851" w:rsidRPr="00654851">
                    <w:rPr>
                      <w:color w:val="000000" w:themeColor="text1"/>
                      <w:sz w:val="20"/>
                      <w:szCs w:val="20"/>
                    </w:rPr>
                    <w:t>.</w:t>
                  </w:r>
                </w:p>
              </w:tc>
            </w:tr>
            <w:tr w:rsidR="008A0188" w14:paraId="38E587E1" w14:textId="77777777" w:rsidTr="002B615F">
              <w:tc>
                <w:tcPr>
                  <w:tcW w:w="9720" w:type="dxa"/>
                  <w:tcBorders>
                    <w:top w:val="single" w:sz="1" w:space="0" w:color="D9D9D9"/>
                    <w:left w:val="single" w:sz="1" w:space="0" w:color="D9D9D9"/>
                    <w:bottom w:val="single" w:sz="1" w:space="0" w:color="D9D9D9"/>
                    <w:right w:val="single" w:sz="1" w:space="0" w:color="D9D9D9"/>
                  </w:tcBorders>
                  <w:shd w:val="clear" w:color="auto" w:fill="FFFFFF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54F0E748" w14:textId="327CDB1E" w:rsidR="008A0188" w:rsidRDefault="008A0188" w:rsidP="00D924DA">
                  <w:pPr>
                    <w:pStyle w:val="Heading3"/>
                  </w:pPr>
                  <w:r w:rsidRPr="00E77E3A">
                    <w:rPr>
                      <w:b/>
                      <w:bCs/>
                      <w:color w:val="2E75B6"/>
                      <w:sz w:val="20"/>
                      <w:szCs w:val="20"/>
                    </w:rPr>
                    <w:t xml:space="preserve">4.  </w:t>
                  </w:r>
                  <w:r w:rsidR="00D924DA" w:rsidRPr="00D924DA"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  <w:t>Apply Structural Frameworks for Problem Solving</w:t>
                  </w:r>
                  <w:r w:rsidR="00D924DA" w:rsidRPr="00D924DA"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  <w:t>:</w:t>
                  </w:r>
                  <w:r w:rsidR="00D924DA" w:rsidRPr="00D924DA">
                    <w:rPr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D924DA" w:rsidRPr="00D924DA">
                    <w:rPr>
                      <w:color w:val="000000" w:themeColor="text1"/>
                      <w:sz w:val="20"/>
                      <w:szCs w:val="20"/>
                    </w:rPr>
                    <w:t>Use the Paul-Elder Framework, Polya's Problem-Solving Method, and Wild &amp; Pfannkuch's PPDAC Cycle to decompose problems, evaluate reasoning, interrogate evidence, and improve decision quality.</w:t>
                  </w:r>
                </w:p>
              </w:tc>
            </w:tr>
          </w:tbl>
          <w:p w14:paraId="1F4693B8" w14:textId="32B3B8FF" w:rsidR="0037253B" w:rsidRDefault="0037253B" w:rsidP="0037253B"/>
        </w:tc>
      </w:tr>
    </w:tbl>
    <w:p w14:paraId="2F640BE7" w14:textId="4A9BBEF8" w:rsidR="007E5BD8" w:rsidRPr="008B5E8B" w:rsidRDefault="007E5BD8" w:rsidP="007E5BD8">
      <w:pPr>
        <w:pStyle w:val="Heading1"/>
        <w:shd w:val="clear" w:color="auto" w:fill="1F3864"/>
        <w:rPr>
          <w:color w:val="FFFFFF" w:themeColor="background1"/>
        </w:rPr>
      </w:pPr>
      <w:r>
        <w:rPr>
          <w:color w:val="FFFFFF" w:themeColor="background1"/>
        </w:rPr>
        <w:t>Schedule &amp; Content</w:t>
      </w:r>
    </w:p>
    <w:tbl>
      <w:tblPr>
        <w:tblStyle w:val="GridTable5Dark-Accent1"/>
        <w:tblW w:w="10885" w:type="dxa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Layout w:type="fixed"/>
        <w:tblLook w:val="04A0" w:firstRow="1" w:lastRow="0" w:firstColumn="1" w:lastColumn="0" w:noHBand="0" w:noVBand="1"/>
      </w:tblPr>
      <w:tblGrid>
        <w:gridCol w:w="535"/>
        <w:gridCol w:w="5580"/>
        <w:gridCol w:w="4770"/>
      </w:tblGrid>
      <w:tr w:rsidR="00F31A30" w14:paraId="089DCE9A" w14:textId="77777777" w:rsidTr="002C2D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0954B793" w14:textId="2537C4BE" w:rsidR="00F31A30" w:rsidRDefault="00696DF7" w:rsidP="00A42988">
            <w:pPr>
              <w:spacing w:after="40"/>
              <w:jc w:val="center"/>
            </w:pPr>
            <w:r>
              <w:rPr>
                <w:color w:val="FFFFFF"/>
                <w:sz w:val="18"/>
                <w:szCs w:val="18"/>
              </w:rPr>
              <w:t>Day</w:t>
            </w:r>
          </w:p>
        </w:tc>
        <w:tc>
          <w:tcPr>
            <w:tcW w:w="5580" w:type="dxa"/>
          </w:tcPr>
          <w:p w14:paraId="121340D2" w14:textId="77777777" w:rsidR="00F31A30" w:rsidRDefault="00F31A30" w:rsidP="00A42988">
            <w:pPr>
              <w:spacing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Topic &amp; Content</w:t>
            </w:r>
          </w:p>
        </w:tc>
        <w:tc>
          <w:tcPr>
            <w:tcW w:w="4770" w:type="dxa"/>
          </w:tcPr>
          <w:p w14:paraId="31B85B92" w14:textId="77777777" w:rsidR="00F31A30" w:rsidRDefault="00F31A30" w:rsidP="00A42988">
            <w:pPr>
              <w:spacing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Learning Outcomes</w:t>
            </w:r>
          </w:p>
        </w:tc>
      </w:tr>
      <w:tr w:rsidR="003528FD" w14:paraId="2059BCCB" w14:textId="77777777" w:rsidTr="002B6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3"/>
          </w:tcPr>
          <w:tbl>
            <w:tblPr>
              <w:tblStyle w:val="GridTable5Dark-Accent1"/>
              <w:tblW w:w="1117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171"/>
            </w:tblGrid>
            <w:tr w:rsidR="003528FD" w:rsidRPr="00FD3C3E" w14:paraId="69266E98" w14:textId="77777777" w:rsidTr="00F621B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171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24E326A2" w14:textId="6A0CED8D" w:rsidR="003528FD" w:rsidRPr="00FD3C3E" w:rsidRDefault="003528FD" w:rsidP="003528FD">
                  <w:pPr>
                    <w:spacing w:after="40"/>
                    <w:jc w:val="center"/>
                    <w:rPr>
                      <w:b w:val="0"/>
                      <w:bCs w:val="0"/>
                      <w:sz w:val="20"/>
                      <w:szCs w:val="20"/>
                    </w:rPr>
                  </w:pPr>
                  <w:r w:rsidRPr="00FD3C3E">
                    <w:rPr>
                      <w:sz w:val="20"/>
                      <w:szCs w:val="20"/>
                    </w:rPr>
                    <w:t>MODULE 1 —</w:t>
                  </w:r>
                  <w:r w:rsidR="00085DDE">
                    <w:rPr>
                      <w:sz w:val="20"/>
                      <w:szCs w:val="20"/>
                    </w:rPr>
                    <w:t>The Crisis of Authority &amp; The Need for Metacognition</w:t>
                  </w:r>
                </w:p>
                <w:p w14:paraId="78AEE8D0" w14:textId="645F7474" w:rsidR="003528FD" w:rsidRPr="00E22DDA" w:rsidRDefault="003528FD" w:rsidP="00E22DDA">
                  <w:pPr>
                    <w:spacing w:after="60"/>
                    <w:jc w:val="center"/>
                    <w:rPr>
                      <w:i/>
                      <w:iCs/>
                      <w:sz w:val="20"/>
                      <w:szCs w:val="20"/>
                    </w:rPr>
                  </w:pPr>
                  <w:r w:rsidRPr="00FD3C3E">
                    <w:rPr>
                      <w:i/>
                      <w:iCs/>
                      <w:sz w:val="20"/>
                      <w:szCs w:val="20"/>
                    </w:rPr>
                    <w:t>Q:</w:t>
                  </w:r>
                  <w:r w:rsidRPr="00FD3C3E">
                    <w:rPr>
                      <w:b w:val="0"/>
                      <w:bCs w:val="0"/>
                      <w:i/>
                      <w:iCs/>
                      <w:sz w:val="20"/>
                      <w:szCs w:val="20"/>
                    </w:rPr>
                    <w:t xml:space="preserve"> </w:t>
                  </w:r>
                  <w:r w:rsidR="00E22DDA">
                    <w:rPr>
                      <w:b w:val="0"/>
                      <w:bCs w:val="0"/>
                      <w:i/>
                      <w:iCs/>
                      <w:sz w:val="20"/>
                      <w:szCs w:val="20"/>
                    </w:rPr>
                    <w:t>Why is confidence a poor proxy for correctness</w:t>
                  </w:r>
                  <w:r w:rsidR="00E22DDA">
                    <w:rPr>
                      <w:b w:val="0"/>
                      <w:bCs w:val="0"/>
                      <w:i/>
                      <w:iCs/>
                      <w:sz w:val="20"/>
                      <w:szCs w:val="20"/>
                    </w:rPr>
                    <w:t xml:space="preserve"> - </w:t>
                  </w:r>
                  <w:r w:rsidR="00085DDE">
                    <w:rPr>
                      <w:b w:val="0"/>
                      <w:bCs w:val="0"/>
                      <w:i/>
                      <w:iCs/>
                      <w:sz w:val="20"/>
                      <w:szCs w:val="20"/>
                    </w:rPr>
                    <w:t>Why do smart people make predictable mistakes?</w:t>
                  </w:r>
                </w:p>
              </w:tc>
            </w:tr>
          </w:tbl>
          <w:p w14:paraId="5A4EE951" w14:textId="331E1A49" w:rsidR="003528FD" w:rsidRPr="00FB3FE9" w:rsidRDefault="003528FD" w:rsidP="003528FD">
            <w:pPr>
              <w:spacing w:after="20"/>
              <w:jc w:val="center"/>
              <w:rPr>
                <w:b w:val="0"/>
                <w:bCs w:val="0"/>
                <w:color w:val="404040"/>
                <w:sz w:val="20"/>
                <w:szCs w:val="20"/>
                <w:u w:val="single"/>
              </w:rPr>
            </w:pPr>
          </w:p>
        </w:tc>
      </w:tr>
      <w:tr w:rsidR="00F31A30" w14:paraId="4D4E140B" w14:textId="77777777" w:rsidTr="002C2D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596D7F72" w14:textId="201BCCFB" w:rsidR="00F31A30" w:rsidRPr="00D2521F" w:rsidRDefault="00F31A30" w:rsidP="0040751C">
            <w:pPr>
              <w:spacing w:before="60" w:after="40"/>
            </w:pPr>
            <w:r w:rsidRPr="00672AC6">
              <w:rPr>
                <w:sz w:val="19"/>
                <w:szCs w:val="19"/>
              </w:rPr>
              <w:t>1</w:t>
            </w:r>
          </w:p>
        </w:tc>
        <w:tc>
          <w:tcPr>
            <w:tcW w:w="5580" w:type="dxa"/>
            <w:shd w:val="clear" w:color="auto" w:fill="auto"/>
          </w:tcPr>
          <w:p w14:paraId="0D50E526" w14:textId="7F8C70D1" w:rsidR="008D301A" w:rsidRDefault="008D301A" w:rsidP="00643462">
            <w:pPr>
              <w:pStyle w:val="ListParagraph"/>
              <w:numPr>
                <w:ilvl w:val="0"/>
                <w:numId w:val="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Explanation of the Course (10 min)</w:t>
            </w:r>
          </w:p>
          <w:p w14:paraId="462484B8" w14:textId="4B1C074D" w:rsidR="00F31A30" w:rsidRDefault="00643462" w:rsidP="00643462">
            <w:pPr>
              <w:pStyle w:val="ListParagraph"/>
              <w:numPr>
                <w:ilvl w:val="0"/>
                <w:numId w:val="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Thinker’s log</w:t>
            </w:r>
            <w:r w:rsidR="006328D4">
              <w:rPr>
                <w:color w:val="156082" w:themeColor="accent1"/>
                <w:sz w:val="20"/>
                <w:szCs w:val="20"/>
              </w:rPr>
              <w:t xml:space="preserve"> (5 min)</w:t>
            </w:r>
          </w:p>
          <w:p w14:paraId="4C80E53C" w14:textId="1AB314E5" w:rsidR="00490B16" w:rsidRDefault="00490B16" w:rsidP="00490B16">
            <w:pPr>
              <w:pStyle w:val="ListParagraph"/>
              <w:numPr>
                <w:ilvl w:val="1"/>
                <w:numId w:val="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696DF7">
              <w:rPr>
                <w:b/>
                <w:bCs/>
                <w:color w:val="156082" w:themeColor="accent1"/>
                <w:sz w:val="20"/>
                <w:szCs w:val="20"/>
                <w:u w:val="single"/>
              </w:rPr>
              <w:lastRenderedPageBreak/>
              <w:t>Prompt:</w:t>
            </w:r>
            <w:r>
              <w:rPr>
                <w:color w:val="156082" w:themeColor="accent1"/>
                <w:sz w:val="20"/>
                <w:szCs w:val="20"/>
              </w:rPr>
              <w:t xml:space="preserve"> What did I believe confide</w:t>
            </w:r>
            <w:r w:rsidR="00FF211C">
              <w:rPr>
                <w:color w:val="156082" w:themeColor="accent1"/>
                <w:sz w:val="20"/>
                <w:szCs w:val="20"/>
              </w:rPr>
              <w:t>ntly</w:t>
            </w:r>
            <w:r w:rsidR="004E7BF4">
              <w:rPr>
                <w:color w:val="156082" w:themeColor="accent1"/>
                <w:sz w:val="20"/>
                <w:szCs w:val="20"/>
              </w:rPr>
              <w:t xml:space="preserve"> (state a percentage </w:t>
            </w:r>
            <w:r w:rsidR="00025B43">
              <w:rPr>
                <w:color w:val="156082" w:themeColor="accent1"/>
                <w:sz w:val="20"/>
                <w:szCs w:val="20"/>
              </w:rPr>
              <w:t>of confidence, &gt;50%)</w:t>
            </w:r>
            <w:r w:rsidR="00FF211C">
              <w:rPr>
                <w:color w:val="156082" w:themeColor="accent1"/>
                <w:sz w:val="20"/>
                <w:szCs w:val="20"/>
              </w:rPr>
              <w:t xml:space="preserve"> this week that turned out to be wrong or uncertain?</w:t>
            </w:r>
          </w:p>
          <w:p w14:paraId="06F6FF52" w14:textId="526A691E" w:rsidR="00643462" w:rsidRPr="002F7440" w:rsidRDefault="006328D4" w:rsidP="00643462">
            <w:pPr>
              <w:pStyle w:val="ListParagraph"/>
              <w:numPr>
                <w:ilvl w:val="0"/>
                <w:numId w:val="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5C0507">
              <w:rPr>
                <w:color w:val="156082" w:themeColor="accent1"/>
                <w:sz w:val="20"/>
                <w:szCs w:val="20"/>
              </w:rPr>
              <w:t>Activity 1 (</w:t>
            </w:r>
            <w:r w:rsidR="00C63021" w:rsidRPr="005C0507">
              <w:rPr>
                <w:color w:val="156082" w:themeColor="accent1"/>
                <w:sz w:val="20"/>
                <w:szCs w:val="20"/>
              </w:rPr>
              <w:t>2</w:t>
            </w:r>
            <w:r w:rsidRPr="005C0507">
              <w:rPr>
                <w:color w:val="156082" w:themeColor="accent1"/>
                <w:sz w:val="20"/>
                <w:szCs w:val="20"/>
              </w:rPr>
              <w:t xml:space="preserve">0 min): </w:t>
            </w:r>
            <w:r w:rsidRPr="005C0507">
              <w:rPr>
                <w:b/>
                <w:bCs/>
                <w:color w:val="156082" w:themeColor="accent1"/>
                <w:sz w:val="20"/>
                <w:szCs w:val="20"/>
              </w:rPr>
              <w:t>The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 xml:space="preserve"> Crisis of Authority Discussion</w:t>
            </w:r>
          </w:p>
          <w:p w14:paraId="19C455A6" w14:textId="1D392E12" w:rsidR="002F7440" w:rsidRPr="00E25AF6" w:rsidRDefault="004242A6" w:rsidP="00643462">
            <w:pPr>
              <w:pStyle w:val="ListParagraph"/>
              <w:numPr>
                <w:ilvl w:val="0"/>
                <w:numId w:val="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Lecture 1 (</w:t>
            </w:r>
            <w:r w:rsidR="007C0A50">
              <w:rPr>
                <w:color w:val="156082" w:themeColor="accent1"/>
                <w:sz w:val="20"/>
                <w:szCs w:val="20"/>
              </w:rPr>
              <w:t>3</w:t>
            </w:r>
            <w:r w:rsidR="00C63021">
              <w:rPr>
                <w:color w:val="156082" w:themeColor="accent1"/>
                <w:sz w:val="20"/>
                <w:szCs w:val="20"/>
              </w:rPr>
              <w:t>0</w:t>
            </w:r>
            <w:r>
              <w:rPr>
                <w:color w:val="156082" w:themeColor="accent1"/>
                <w:sz w:val="20"/>
                <w:szCs w:val="20"/>
              </w:rPr>
              <w:t xml:space="preserve"> min): 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 xml:space="preserve">What is knowledge and Why </w:t>
            </w:r>
            <w:r w:rsidR="004859B5">
              <w:rPr>
                <w:b/>
                <w:bCs/>
                <w:color w:val="156082" w:themeColor="accent1"/>
                <w:sz w:val="20"/>
                <w:szCs w:val="20"/>
              </w:rPr>
              <w:t xml:space="preserve">can it ‘fail’ and how can we appropriately update our </w:t>
            </w:r>
            <w:r w:rsidR="007C0A50">
              <w:rPr>
                <w:b/>
                <w:bCs/>
                <w:color w:val="156082" w:themeColor="accent1"/>
                <w:sz w:val="20"/>
                <w:szCs w:val="20"/>
              </w:rPr>
              <w:t xml:space="preserve">belief? </w:t>
            </w:r>
          </w:p>
          <w:p w14:paraId="635DE69A" w14:textId="60EB9A37" w:rsidR="00E25AF6" w:rsidRPr="00696DF7" w:rsidRDefault="00696DF7" w:rsidP="00696DF7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>
              <w:rPr>
                <w:b/>
                <w:bCs/>
                <w:color w:val="156082" w:themeColor="accent1"/>
                <w:sz w:val="20"/>
                <w:szCs w:val="20"/>
              </w:rPr>
              <w:t xml:space="preserve">         </w:t>
            </w:r>
            <w:r w:rsidR="00E25AF6" w:rsidRPr="00696DF7">
              <w:rPr>
                <w:b/>
                <w:bCs/>
                <w:color w:val="156082" w:themeColor="accent1"/>
                <w:sz w:val="20"/>
                <w:szCs w:val="20"/>
              </w:rPr>
              <w:t xml:space="preserve">Break (15 min) </w:t>
            </w:r>
          </w:p>
          <w:p w14:paraId="1A5CA2B3" w14:textId="2BDB3EEF" w:rsidR="004242A6" w:rsidRPr="00251F10" w:rsidRDefault="00251F10" w:rsidP="00643462">
            <w:pPr>
              <w:pStyle w:val="ListParagraph"/>
              <w:numPr>
                <w:ilvl w:val="0"/>
                <w:numId w:val="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Lecture 2 (</w:t>
            </w:r>
            <w:r w:rsidR="00E81788">
              <w:rPr>
                <w:color w:val="156082" w:themeColor="accent1"/>
                <w:sz w:val="20"/>
                <w:szCs w:val="20"/>
              </w:rPr>
              <w:t>40</w:t>
            </w:r>
            <w:r>
              <w:rPr>
                <w:color w:val="156082" w:themeColor="accent1"/>
                <w:sz w:val="20"/>
                <w:szCs w:val="20"/>
              </w:rPr>
              <w:t xml:space="preserve">0 min): 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>System 1/System 2 – Kahneman</w:t>
            </w:r>
          </w:p>
          <w:p w14:paraId="5F18491E" w14:textId="2AE58522" w:rsidR="00E81788" w:rsidRPr="00E81788" w:rsidRDefault="00E81788" w:rsidP="00E81788">
            <w:pPr>
              <w:pStyle w:val="ListParagraph"/>
              <w:spacing w:after="2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E81788">
              <w:rPr>
                <w:b/>
                <w:bCs/>
                <w:color w:val="156082" w:themeColor="accent1"/>
                <w:sz w:val="20"/>
                <w:szCs w:val="20"/>
              </w:rPr>
              <w:t>Break (15 min)</w:t>
            </w:r>
          </w:p>
          <w:p w14:paraId="49089D82" w14:textId="5FAF31D9" w:rsidR="00251F10" w:rsidRPr="00E25AF6" w:rsidRDefault="00251F10" w:rsidP="00643462">
            <w:pPr>
              <w:pStyle w:val="ListParagraph"/>
              <w:numPr>
                <w:ilvl w:val="0"/>
                <w:numId w:val="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E81788">
              <w:rPr>
                <w:color w:val="156082" w:themeColor="accent1"/>
                <w:sz w:val="20"/>
                <w:szCs w:val="20"/>
              </w:rPr>
              <w:t>Activity 2 (30 min):</w:t>
            </w:r>
            <w:r>
              <w:rPr>
                <w:color w:val="156082" w:themeColor="accent1"/>
                <w:sz w:val="20"/>
                <w:szCs w:val="20"/>
              </w:rPr>
              <w:t xml:space="preserve"> </w:t>
            </w:r>
            <w:r w:rsidR="0090268F">
              <w:rPr>
                <w:b/>
                <w:bCs/>
                <w:color w:val="156082" w:themeColor="accent1"/>
                <w:sz w:val="20"/>
                <w:szCs w:val="20"/>
              </w:rPr>
              <w:t>Hiring Bias Game</w:t>
            </w:r>
          </w:p>
          <w:p w14:paraId="6795B290" w14:textId="77777777" w:rsidR="0090268F" w:rsidRPr="007A4845" w:rsidRDefault="0090268F" w:rsidP="00643462">
            <w:pPr>
              <w:pStyle w:val="ListParagraph"/>
              <w:numPr>
                <w:ilvl w:val="0"/>
                <w:numId w:val="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Lecture 3 (1</w:t>
            </w:r>
            <w:r w:rsidR="00137DD3">
              <w:rPr>
                <w:color w:val="156082" w:themeColor="accent1"/>
                <w:sz w:val="20"/>
                <w:szCs w:val="20"/>
              </w:rPr>
              <w:t>5</w:t>
            </w:r>
            <w:r>
              <w:rPr>
                <w:color w:val="156082" w:themeColor="accent1"/>
                <w:sz w:val="20"/>
                <w:szCs w:val="20"/>
              </w:rPr>
              <w:t xml:space="preserve"> min):</w:t>
            </w:r>
            <w:r w:rsidR="00137DD3">
              <w:rPr>
                <w:color w:val="156082" w:themeColor="accent1"/>
                <w:sz w:val="20"/>
                <w:szCs w:val="20"/>
              </w:rPr>
              <w:t xml:space="preserve"> </w:t>
            </w:r>
            <w:r w:rsidR="00137DD3">
              <w:rPr>
                <w:b/>
                <w:bCs/>
                <w:color w:val="156082" w:themeColor="accent1"/>
                <w:sz w:val="20"/>
                <w:szCs w:val="20"/>
              </w:rPr>
              <w:t>Introduction to the four frameworks</w:t>
            </w:r>
          </w:p>
          <w:p w14:paraId="35640297" w14:textId="1483AF5D" w:rsidR="007A4845" w:rsidRDefault="007A4845" w:rsidP="00643462">
            <w:pPr>
              <w:pStyle w:val="ListParagraph"/>
              <w:numPr>
                <w:ilvl w:val="0"/>
                <w:numId w:val="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Wrap-up &amp; Homework</w:t>
            </w:r>
          </w:p>
          <w:p w14:paraId="4C0EFFB4" w14:textId="2029E3EB" w:rsidR="007A4845" w:rsidRDefault="007A4845" w:rsidP="007A484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>
              <w:rPr>
                <w:b/>
                <w:bCs/>
                <w:color w:val="156082" w:themeColor="accent1"/>
                <w:sz w:val="20"/>
                <w:szCs w:val="20"/>
              </w:rPr>
              <w:t xml:space="preserve">Homework: </w:t>
            </w:r>
          </w:p>
          <w:p w14:paraId="0C3D1454" w14:textId="74948F0E" w:rsidR="00AE4575" w:rsidRDefault="00801140" w:rsidP="00C2345D">
            <w:pPr>
              <w:pStyle w:val="ListParagraph"/>
              <w:numPr>
                <w:ilvl w:val="0"/>
                <w:numId w:val="6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Read </w:t>
            </w:r>
            <w:r w:rsidR="004778D4">
              <w:rPr>
                <w:color w:val="156082" w:themeColor="accent1"/>
                <w:sz w:val="20"/>
                <w:szCs w:val="20"/>
              </w:rPr>
              <w:t>Facione’s “Critical Thinking: What it is and Why it Counts”</w:t>
            </w:r>
            <w:r w:rsidR="00C2345D">
              <w:rPr>
                <w:color w:val="156082" w:themeColor="accent1"/>
                <w:sz w:val="20"/>
                <w:szCs w:val="20"/>
              </w:rPr>
              <w:t>.</w:t>
            </w:r>
          </w:p>
          <w:p w14:paraId="7E7C06EE" w14:textId="77777777" w:rsidR="00696DF7" w:rsidRDefault="00696DF7" w:rsidP="00801140">
            <w:pPr>
              <w:pStyle w:val="ListParagraph"/>
              <w:numPr>
                <w:ilvl w:val="1"/>
                <w:numId w:val="6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Be prepared to discuss difference between a critical thinker and a non-critical thinker</w:t>
            </w:r>
          </w:p>
          <w:p w14:paraId="71E62F59" w14:textId="695861F2" w:rsidR="00D32B27" w:rsidRDefault="004C1662" w:rsidP="00696DF7">
            <w:pPr>
              <w:pStyle w:val="ListParagraph"/>
              <w:numPr>
                <w:ilvl w:val="0"/>
                <w:numId w:val="6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801140">
              <w:rPr>
                <w:b/>
                <w:bCs/>
                <w:color w:val="156082" w:themeColor="accent1"/>
                <w:sz w:val="20"/>
                <w:szCs w:val="20"/>
                <w:u w:val="single"/>
              </w:rPr>
              <w:t>Mini-Case Study</w:t>
            </w:r>
            <w:r w:rsidR="00821687">
              <w:rPr>
                <w:b/>
                <w:bCs/>
                <w:color w:val="156082" w:themeColor="accent1"/>
                <w:sz w:val="20"/>
                <w:szCs w:val="20"/>
                <w:u w:val="single"/>
              </w:rPr>
              <w:t>, Day</w:t>
            </w:r>
            <w:r w:rsidRPr="00801140">
              <w:rPr>
                <w:b/>
                <w:bCs/>
                <w:color w:val="156082" w:themeColor="accent1"/>
                <w:sz w:val="20"/>
                <w:szCs w:val="20"/>
                <w:u w:val="single"/>
              </w:rPr>
              <w:t xml:space="preserve"> 1:</w:t>
            </w:r>
            <w:r>
              <w:rPr>
                <w:color w:val="156082" w:themeColor="accent1"/>
                <w:sz w:val="20"/>
                <w:szCs w:val="20"/>
              </w:rPr>
              <w:t xml:space="preserve"> </w:t>
            </w:r>
            <w:r w:rsidR="00801140">
              <w:rPr>
                <w:color w:val="156082" w:themeColor="accent1"/>
                <w:sz w:val="20"/>
                <w:szCs w:val="20"/>
              </w:rPr>
              <w:t>Hospital considering adoption of an Ai diagnostic system (introduced in class). Make an initiation recommendation about this system</w:t>
            </w:r>
            <w:r w:rsidR="00480344">
              <w:rPr>
                <w:color w:val="156082" w:themeColor="accent1"/>
                <w:sz w:val="20"/>
                <w:szCs w:val="20"/>
              </w:rPr>
              <w:t xml:space="preserve"> and include your percentage of confidence. That is: The hospital should (or should not) adopt the system with confidence ____%. </w:t>
            </w:r>
          </w:p>
          <w:p w14:paraId="2A611484" w14:textId="139CCED7" w:rsidR="004E7BF4" w:rsidRPr="004E7BF4" w:rsidRDefault="009B1216" w:rsidP="004E7BF4">
            <w:pPr>
              <w:pStyle w:val="ListParagraph"/>
              <w:numPr>
                <w:ilvl w:val="0"/>
                <w:numId w:val="6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b/>
                <w:bCs/>
                <w:color w:val="156082" w:themeColor="accent1"/>
                <w:sz w:val="20"/>
                <w:szCs w:val="20"/>
                <w:u w:val="single"/>
              </w:rPr>
              <w:t>Personal Heuristic Protocol</w:t>
            </w:r>
            <w:r w:rsidR="00821687">
              <w:rPr>
                <w:b/>
                <w:bCs/>
                <w:color w:val="156082" w:themeColor="accent1"/>
                <w:sz w:val="20"/>
                <w:szCs w:val="20"/>
                <w:u w:val="single"/>
              </w:rPr>
              <w:t>, Day</w:t>
            </w:r>
            <w:r w:rsidR="004E7BF4">
              <w:rPr>
                <w:b/>
                <w:bCs/>
                <w:color w:val="156082" w:themeColor="accent1"/>
                <w:sz w:val="20"/>
                <w:szCs w:val="20"/>
                <w:u w:val="single"/>
              </w:rPr>
              <w:t xml:space="preserve"> 1:</w:t>
            </w:r>
            <w:r w:rsidR="004E7BF4">
              <w:rPr>
                <w:color w:val="156082" w:themeColor="accent1"/>
                <w:sz w:val="20"/>
                <w:szCs w:val="20"/>
              </w:rPr>
              <w:t xml:space="preserve"> note your suspected </w:t>
            </w:r>
            <w:r w:rsidR="00480344">
              <w:rPr>
                <w:color w:val="156082" w:themeColor="accent1"/>
                <w:sz w:val="20"/>
                <w:szCs w:val="20"/>
              </w:rPr>
              <w:t xml:space="preserve">most-common </w:t>
            </w:r>
            <w:r w:rsidR="004E7BF4">
              <w:rPr>
                <w:color w:val="156082" w:themeColor="accent1"/>
                <w:sz w:val="20"/>
                <w:szCs w:val="20"/>
              </w:rPr>
              <w:t xml:space="preserve">cognitive failure modes. </w:t>
            </w:r>
          </w:p>
        </w:tc>
        <w:tc>
          <w:tcPr>
            <w:tcW w:w="4770" w:type="dxa"/>
            <w:shd w:val="clear" w:color="auto" w:fill="auto"/>
          </w:tcPr>
          <w:p w14:paraId="30A73477" w14:textId="38F79E2F" w:rsidR="00643462" w:rsidRPr="00643462" w:rsidRDefault="00643462" w:rsidP="00643462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643462">
              <w:rPr>
                <w:b/>
                <w:bCs/>
                <w:color w:val="156082" w:themeColor="accent1"/>
                <w:sz w:val="20"/>
                <w:szCs w:val="20"/>
              </w:rPr>
              <w:lastRenderedPageBreak/>
              <w:t xml:space="preserve">By the end of this module, 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>you</w:t>
            </w:r>
            <w:r w:rsidRPr="00643462">
              <w:rPr>
                <w:b/>
                <w:bCs/>
                <w:color w:val="156082" w:themeColor="accent1"/>
                <w:sz w:val="20"/>
                <w:szCs w:val="20"/>
              </w:rPr>
              <w:t xml:space="preserve"> will be able to:</w:t>
            </w:r>
          </w:p>
          <w:p w14:paraId="26C2A66A" w14:textId="77777777" w:rsidR="000D2707" w:rsidRDefault="002A38E4" w:rsidP="0069073D">
            <w:pPr>
              <w:pStyle w:val="ListParagraph"/>
              <w:numPr>
                <w:ilvl w:val="0"/>
                <w:numId w:val="3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1F6CE9">
              <w:rPr>
                <w:b/>
                <w:bCs/>
                <w:color w:val="156082" w:themeColor="accent1"/>
                <w:sz w:val="20"/>
                <w:szCs w:val="20"/>
              </w:rPr>
              <w:t>Explain the Calibration Problem</w:t>
            </w:r>
            <w:r w:rsidR="001F6CE9">
              <w:rPr>
                <w:color w:val="156082" w:themeColor="accent1"/>
                <w:sz w:val="20"/>
                <w:szCs w:val="20"/>
              </w:rPr>
              <w:t xml:space="preserve">: </w:t>
            </w:r>
            <w:r w:rsidR="000D2707">
              <w:rPr>
                <w:color w:val="156082" w:themeColor="accent1"/>
                <w:sz w:val="20"/>
                <w:szCs w:val="20"/>
              </w:rPr>
              <w:t xml:space="preserve">  </w:t>
            </w:r>
          </w:p>
          <w:p w14:paraId="2F53418D" w14:textId="1F2FB90F" w:rsidR="000D2707" w:rsidRDefault="000D2707" w:rsidP="000D2707">
            <w:pPr>
              <w:pStyle w:val="ListParagraph"/>
              <w:numPr>
                <w:ilvl w:val="0"/>
                <w:numId w:val="18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lastRenderedPageBreak/>
              <w:t>A</w:t>
            </w:r>
            <w:r w:rsidR="001F6CE9">
              <w:rPr>
                <w:color w:val="156082" w:themeColor="accent1"/>
                <w:sz w:val="20"/>
                <w:szCs w:val="20"/>
              </w:rPr>
              <w:t>rticulate why confidence and correctness are not the same thing</w:t>
            </w:r>
          </w:p>
          <w:p w14:paraId="68DFFCDF" w14:textId="663B84E8" w:rsidR="001C5283" w:rsidRPr="001F6CE9" w:rsidRDefault="001F6CE9" w:rsidP="000D2707">
            <w:pPr>
              <w:pStyle w:val="ListParagraph"/>
              <w:numPr>
                <w:ilvl w:val="0"/>
                <w:numId w:val="18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 </w:t>
            </w:r>
            <w:r w:rsidR="000D2707">
              <w:rPr>
                <w:color w:val="156082" w:themeColor="accent1"/>
                <w:sz w:val="20"/>
                <w:szCs w:val="20"/>
              </w:rPr>
              <w:t>E</w:t>
            </w:r>
            <w:r>
              <w:rPr>
                <w:color w:val="156082" w:themeColor="accent1"/>
                <w:sz w:val="20"/>
                <w:szCs w:val="20"/>
              </w:rPr>
              <w:t>xplain why experts and Ai systems can be confidently wrong</w:t>
            </w:r>
          </w:p>
          <w:p w14:paraId="407324BE" w14:textId="77777777" w:rsidR="000D2707" w:rsidRDefault="002A38E4" w:rsidP="0069073D">
            <w:pPr>
              <w:pStyle w:val="ListParagraph"/>
              <w:numPr>
                <w:ilvl w:val="0"/>
                <w:numId w:val="3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1F6CE9">
              <w:rPr>
                <w:b/>
                <w:bCs/>
                <w:color w:val="156082" w:themeColor="accent1"/>
                <w:sz w:val="20"/>
                <w:szCs w:val="20"/>
              </w:rPr>
              <w:t>Distinguish Different Sources of Uncertainty</w:t>
            </w:r>
            <w:r w:rsidR="000307FB">
              <w:rPr>
                <w:color w:val="156082" w:themeColor="accent1"/>
                <w:sz w:val="20"/>
                <w:szCs w:val="20"/>
              </w:rPr>
              <w:t xml:space="preserve"> </w:t>
            </w:r>
          </w:p>
          <w:p w14:paraId="16038155" w14:textId="77777777" w:rsidR="00A03CD3" w:rsidRDefault="00A03CD3" w:rsidP="00A03CD3">
            <w:pPr>
              <w:pStyle w:val="ListParagraph"/>
              <w:numPr>
                <w:ilvl w:val="0"/>
                <w:numId w:val="20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D</w:t>
            </w:r>
            <w:r w:rsidR="000307FB">
              <w:rPr>
                <w:color w:val="156082" w:themeColor="accent1"/>
                <w:sz w:val="20"/>
                <w:szCs w:val="20"/>
              </w:rPr>
              <w:t>istinguish the different types of uncertainty</w:t>
            </w:r>
          </w:p>
          <w:p w14:paraId="29A95FA0" w14:textId="0BFB4D58" w:rsidR="00A03CD3" w:rsidRDefault="00A03CD3" w:rsidP="00A03CD3">
            <w:pPr>
              <w:pStyle w:val="ListParagraph"/>
              <w:numPr>
                <w:ilvl w:val="0"/>
                <w:numId w:val="20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H</w:t>
            </w:r>
            <w:r w:rsidR="000307FB">
              <w:rPr>
                <w:color w:val="156082" w:themeColor="accent1"/>
                <w:sz w:val="20"/>
                <w:szCs w:val="20"/>
              </w:rPr>
              <w:t xml:space="preserve">ow much impact they each have, </w:t>
            </w:r>
          </w:p>
          <w:p w14:paraId="46E258B9" w14:textId="65598AF0" w:rsidR="002A38E4" w:rsidRPr="001F6CE9" w:rsidRDefault="00A03CD3" w:rsidP="00A03CD3">
            <w:pPr>
              <w:pStyle w:val="ListParagraph"/>
              <w:numPr>
                <w:ilvl w:val="0"/>
                <w:numId w:val="20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Identify w</w:t>
            </w:r>
            <w:r w:rsidR="000307FB">
              <w:rPr>
                <w:color w:val="156082" w:themeColor="accent1"/>
                <w:sz w:val="20"/>
                <w:szCs w:val="20"/>
              </w:rPr>
              <w:t>hich ones can be mitigated</w:t>
            </w:r>
            <w:r w:rsidR="00116E8A">
              <w:rPr>
                <w:color w:val="156082" w:themeColor="accent1"/>
                <w:sz w:val="20"/>
                <w:szCs w:val="20"/>
              </w:rPr>
              <w:t xml:space="preserve"> in decision-making</w:t>
            </w:r>
          </w:p>
          <w:p w14:paraId="69C951F1" w14:textId="77777777" w:rsidR="00A03CD3" w:rsidRDefault="002A38E4" w:rsidP="0069073D">
            <w:pPr>
              <w:pStyle w:val="ListParagraph"/>
              <w:numPr>
                <w:ilvl w:val="0"/>
                <w:numId w:val="3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1F6CE9">
              <w:rPr>
                <w:b/>
                <w:bCs/>
                <w:color w:val="156082" w:themeColor="accent1"/>
                <w:sz w:val="20"/>
                <w:szCs w:val="20"/>
              </w:rPr>
              <w:t>Apply Bayesian Updatin</w:t>
            </w:r>
            <w:r w:rsidR="00AD327A" w:rsidRPr="001F6CE9">
              <w:rPr>
                <w:b/>
                <w:bCs/>
                <w:color w:val="156082" w:themeColor="accent1"/>
                <w:sz w:val="20"/>
                <w:szCs w:val="20"/>
              </w:rPr>
              <w:t>g as a Model of Rational Belief Revision</w:t>
            </w:r>
            <w:r w:rsidR="00116E8A">
              <w:rPr>
                <w:color w:val="156082" w:themeColor="accent1"/>
                <w:sz w:val="20"/>
                <w:szCs w:val="20"/>
              </w:rPr>
              <w:t xml:space="preserve">: </w:t>
            </w:r>
          </w:p>
          <w:p w14:paraId="3F229EFD" w14:textId="17030451" w:rsidR="002A38E4" w:rsidRPr="001F6CE9" w:rsidRDefault="00116E8A" w:rsidP="00A03CD3">
            <w:pPr>
              <w:pStyle w:val="ListParagraph"/>
              <w:numPr>
                <w:ilvl w:val="0"/>
                <w:numId w:val="21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Explain how new evidence should appropriately change confidence in a conclusions</w:t>
            </w:r>
          </w:p>
          <w:p w14:paraId="2B8F09DF" w14:textId="77777777" w:rsidR="00A03CD3" w:rsidRDefault="00AD327A" w:rsidP="0069073D">
            <w:pPr>
              <w:pStyle w:val="ListParagraph"/>
              <w:numPr>
                <w:ilvl w:val="0"/>
                <w:numId w:val="3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1F6CE9">
              <w:rPr>
                <w:b/>
                <w:bCs/>
                <w:color w:val="156082" w:themeColor="accent1"/>
                <w:sz w:val="20"/>
                <w:szCs w:val="20"/>
              </w:rPr>
              <w:t>Identify Cognitive Sources of Miscalibration</w:t>
            </w:r>
            <w:r w:rsidR="00F04B3F">
              <w:rPr>
                <w:b/>
                <w:bCs/>
                <w:color w:val="156082" w:themeColor="accent1"/>
                <w:sz w:val="20"/>
                <w:szCs w:val="20"/>
              </w:rPr>
              <w:t>:</w:t>
            </w:r>
            <w:r w:rsidR="00F04B3F">
              <w:rPr>
                <w:color w:val="156082" w:themeColor="accent1"/>
                <w:sz w:val="20"/>
                <w:szCs w:val="20"/>
              </w:rPr>
              <w:t xml:space="preserve"> </w:t>
            </w:r>
          </w:p>
          <w:p w14:paraId="7275CE1C" w14:textId="77777777" w:rsidR="00A03CD3" w:rsidRDefault="00F04B3F" w:rsidP="00A03CD3">
            <w:pPr>
              <w:pStyle w:val="ListParagraph"/>
              <w:numPr>
                <w:ilvl w:val="0"/>
                <w:numId w:val="21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F04B3F">
              <w:rPr>
                <w:color w:val="156082" w:themeColor="accent1"/>
                <w:sz w:val="20"/>
                <w:szCs w:val="20"/>
              </w:rPr>
              <w:t>Distinguish between System 1 and System 2 thinking</w:t>
            </w:r>
          </w:p>
          <w:p w14:paraId="2ADCE79E" w14:textId="2C710275" w:rsidR="00AD327A" w:rsidRPr="001F6CE9" w:rsidRDefault="00A03CD3" w:rsidP="00A03CD3">
            <w:pPr>
              <w:pStyle w:val="ListParagraph"/>
              <w:numPr>
                <w:ilvl w:val="0"/>
                <w:numId w:val="21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R</w:t>
            </w:r>
            <w:r w:rsidR="00F04B3F" w:rsidRPr="00F04B3F">
              <w:rPr>
                <w:color w:val="156082" w:themeColor="accent1"/>
                <w:sz w:val="20"/>
                <w:szCs w:val="20"/>
              </w:rPr>
              <w:t>ecognize common situations in which cognitive biases lead to overconfidence, poor judgment, or failures of belief updating</w:t>
            </w:r>
          </w:p>
          <w:p w14:paraId="16C80B28" w14:textId="77777777" w:rsidR="00AD327A" w:rsidRPr="00D32B27" w:rsidRDefault="00AD327A" w:rsidP="0069073D">
            <w:pPr>
              <w:pStyle w:val="ListParagraph"/>
              <w:numPr>
                <w:ilvl w:val="0"/>
                <w:numId w:val="3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6CE9">
              <w:rPr>
                <w:b/>
                <w:bCs/>
                <w:color w:val="156082" w:themeColor="accent1"/>
                <w:sz w:val="20"/>
                <w:szCs w:val="20"/>
              </w:rPr>
              <w:t>Describe the Purpose of the Four Frameworks</w:t>
            </w:r>
          </w:p>
          <w:p w14:paraId="5C6D2100" w14:textId="17DF3452" w:rsidR="00D32B27" w:rsidRPr="00D32B27" w:rsidRDefault="00D32B27" w:rsidP="00D32B27">
            <w:pPr>
              <w:pStyle w:val="ListParagraph"/>
              <w:numPr>
                <w:ilvl w:val="0"/>
                <w:numId w:val="22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32B27">
              <w:rPr>
                <w:color w:val="156082" w:themeColor="accent1"/>
                <w:sz w:val="20"/>
                <w:szCs w:val="20"/>
              </w:rPr>
              <w:t xml:space="preserve">Explain how Kahneman, Paul-Elder, Polya, and Wild &amp; </w:t>
            </w:r>
            <w:r w:rsidRPr="00D32B27">
              <w:rPr>
                <w:color w:val="156082" w:themeColor="accent1"/>
                <w:sz w:val="20"/>
                <w:szCs w:val="20"/>
              </w:rPr>
              <w:t>Pfannkuch</w:t>
            </w:r>
            <w:r>
              <w:rPr>
                <w:color w:val="156082" w:themeColor="accent1"/>
                <w:sz w:val="20"/>
                <w:szCs w:val="20"/>
              </w:rPr>
              <w:t xml:space="preserve"> </w:t>
            </w:r>
            <w:r w:rsidRPr="00D32B27">
              <w:rPr>
                <w:color w:val="156082" w:themeColor="accent1"/>
                <w:sz w:val="20"/>
                <w:szCs w:val="20"/>
              </w:rPr>
              <w:t>address different sources of reasoning failure</w:t>
            </w:r>
          </w:p>
          <w:p w14:paraId="184C971E" w14:textId="3669C3B6" w:rsidR="00D32B27" w:rsidRPr="00D32B27" w:rsidRDefault="00D32B27" w:rsidP="00D32B27">
            <w:pPr>
              <w:pStyle w:val="ListParagraph"/>
              <w:numPr>
                <w:ilvl w:val="0"/>
                <w:numId w:val="22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Identify how they s</w:t>
            </w:r>
            <w:r w:rsidRPr="00D32B27">
              <w:rPr>
                <w:color w:val="156082" w:themeColor="accent1"/>
                <w:sz w:val="20"/>
                <w:szCs w:val="20"/>
              </w:rPr>
              <w:t>upport better decision-making under uncertainty.</w:t>
            </w:r>
          </w:p>
        </w:tc>
      </w:tr>
      <w:tr w:rsidR="003528FD" w14:paraId="20BB1355" w14:textId="77777777" w:rsidTr="002B6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3"/>
          </w:tcPr>
          <w:p w14:paraId="2BED3522" w14:textId="5E35AEE1" w:rsidR="0040751C" w:rsidRPr="00543B05" w:rsidRDefault="0040751C" w:rsidP="00A03CD3">
            <w:pPr>
              <w:spacing w:after="40"/>
              <w:jc w:val="center"/>
              <w:rPr>
                <w:b w:val="0"/>
                <w:bCs w:val="0"/>
                <w:color w:val="FFFFFF"/>
                <w:sz w:val="20"/>
                <w:szCs w:val="20"/>
              </w:rPr>
            </w:pPr>
            <w:r w:rsidRPr="00543B05">
              <w:rPr>
                <w:color w:val="FFFFFF"/>
                <w:sz w:val="20"/>
                <w:szCs w:val="20"/>
              </w:rPr>
              <w:lastRenderedPageBreak/>
              <w:t xml:space="preserve">MODULE 2 — </w:t>
            </w:r>
            <w:r w:rsidR="00C2345D" w:rsidRPr="00543B05">
              <w:rPr>
                <w:color w:val="FFFFFF"/>
                <w:sz w:val="20"/>
                <w:szCs w:val="20"/>
              </w:rPr>
              <w:t>The Architecture of Reasoning</w:t>
            </w:r>
          </w:p>
          <w:p w14:paraId="4E8A0A54" w14:textId="3A79C3DD" w:rsidR="003528FD" w:rsidRPr="00A03CD3" w:rsidRDefault="0040751C" w:rsidP="00A03CD3">
            <w:pPr>
              <w:spacing w:after="60"/>
              <w:jc w:val="center"/>
              <w:rPr>
                <w:i/>
                <w:iCs/>
                <w:sz w:val="20"/>
                <w:szCs w:val="20"/>
              </w:rPr>
            </w:pPr>
            <w:r w:rsidRPr="00A03CD3">
              <w:rPr>
                <w:color w:val="156082" w:themeColor="accent1"/>
                <w:sz w:val="20"/>
                <w:szCs w:val="20"/>
              </w:rPr>
              <w:t xml:space="preserve">Q: </w:t>
            </w:r>
            <w:r w:rsidRPr="00A03CD3">
              <w:rPr>
                <w:sz w:val="20"/>
                <w:szCs w:val="20"/>
              </w:rPr>
              <w:t xml:space="preserve">Q: </w:t>
            </w:r>
            <w:r w:rsidR="00E22DDA">
              <w:rPr>
                <w:sz w:val="20"/>
                <w:szCs w:val="20"/>
              </w:rPr>
              <w:t xml:space="preserve">Reasoning often fails because assumptions remain invisible: </w:t>
            </w:r>
            <w:r w:rsidRPr="00A03CD3">
              <w:rPr>
                <w:i/>
                <w:iCs/>
                <w:sz w:val="20"/>
                <w:szCs w:val="20"/>
              </w:rPr>
              <w:t xml:space="preserve">How do we </w:t>
            </w:r>
            <w:r w:rsidR="00FF2E57" w:rsidRPr="00A03CD3">
              <w:rPr>
                <w:i/>
                <w:iCs/>
                <w:sz w:val="20"/>
                <w:szCs w:val="20"/>
              </w:rPr>
              <w:t>deconstruct complex problems to expose hidden assumptions?</w:t>
            </w:r>
          </w:p>
        </w:tc>
      </w:tr>
      <w:tr w:rsidR="00F31A30" w14:paraId="0950F399" w14:textId="77777777" w:rsidTr="002C2D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334DC452" w14:textId="3BA4BE2F" w:rsidR="00F31A30" w:rsidRDefault="00F31A30" w:rsidP="00A42988">
            <w:pPr>
              <w:spacing w:before="60" w:after="40"/>
              <w:jc w:val="center"/>
            </w:pPr>
            <w:r>
              <w:rPr>
                <w:color w:val="FFFFFF"/>
                <w:sz w:val="19"/>
                <w:szCs w:val="19"/>
              </w:rPr>
              <w:t>2</w:t>
            </w:r>
          </w:p>
        </w:tc>
        <w:tc>
          <w:tcPr>
            <w:tcW w:w="5580" w:type="dxa"/>
            <w:shd w:val="clear" w:color="auto" w:fill="auto"/>
          </w:tcPr>
          <w:p w14:paraId="0D7B108D" w14:textId="77777777" w:rsidR="00C25F7B" w:rsidRDefault="00C25F7B" w:rsidP="00025B43">
            <w:pPr>
              <w:pStyle w:val="ListParagraph"/>
              <w:numPr>
                <w:ilvl w:val="0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Thinker’s log (5 min)</w:t>
            </w:r>
          </w:p>
          <w:p w14:paraId="45369710" w14:textId="73015885" w:rsidR="00C25F7B" w:rsidRPr="00696DF7" w:rsidRDefault="00C25F7B" w:rsidP="00025B43">
            <w:pPr>
              <w:pStyle w:val="ListParagraph"/>
              <w:numPr>
                <w:ilvl w:val="1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696DF7">
              <w:rPr>
                <w:b/>
                <w:bCs/>
                <w:color w:val="156082" w:themeColor="accent1"/>
                <w:sz w:val="20"/>
                <w:szCs w:val="20"/>
                <w:u w:val="single"/>
              </w:rPr>
              <w:t>Prompt:</w:t>
            </w:r>
            <w:r>
              <w:rPr>
                <w:color w:val="156082" w:themeColor="accent1"/>
                <w:sz w:val="20"/>
                <w:szCs w:val="20"/>
              </w:rPr>
              <w:t xml:space="preserve"> </w:t>
            </w:r>
            <w:r w:rsidR="00696DF7" w:rsidRPr="00696DF7">
              <w:rPr>
                <w:color w:val="156082" w:themeColor="accent1"/>
                <w:sz w:val="20"/>
                <w:szCs w:val="20"/>
              </w:rPr>
              <w:t xml:space="preserve">Think of a belief you hold strongly in your work. </w:t>
            </w:r>
            <w:r w:rsidR="00025B43">
              <w:rPr>
                <w:color w:val="156082" w:themeColor="accent1"/>
                <w:sz w:val="20"/>
                <w:szCs w:val="20"/>
              </w:rPr>
              <w:t xml:space="preserve">What percentage of confidence do you have it in? </w:t>
            </w:r>
            <w:r w:rsidR="00696DF7" w:rsidRPr="00696DF7">
              <w:rPr>
                <w:color w:val="156082" w:themeColor="accent1"/>
                <w:sz w:val="20"/>
                <w:szCs w:val="20"/>
              </w:rPr>
              <w:t>What evidence would it take to change your mind?</w:t>
            </w:r>
          </w:p>
          <w:p w14:paraId="495D9945" w14:textId="684DF93C" w:rsidR="001A757C" w:rsidRPr="001A757C" w:rsidRDefault="001A757C" w:rsidP="00025B43">
            <w:pPr>
              <w:pStyle w:val="ListParagraph"/>
              <w:numPr>
                <w:ilvl w:val="0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Homework </w:t>
            </w:r>
            <w:r w:rsidR="00025B43">
              <w:rPr>
                <w:color w:val="156082" w:themeColor="accent1"/>
                <w:sz w:val="20"/>
                <w:szCs w:val="20"/>
              </w:rPr>
              <w:t>debriefs</w:t>
            </w:r>
            <w:r w:rsidRPr="00C25F7B">
              <w:rPr>
                <w:color w:val="156082" w:themeColor="accent1"/>
                <w:sz w:val="20"/>
                <w:szCs w:val="20"/>
              </w:rPr>
              <w:t xml:space="preserve"> (10 min)</w:t>
            </w:r>
            <w:r>
              <w:rPr>
                <w:color w:val="156082" w:themeColor="accent1"/>
                <w:sz w:val="20"/>
                <w:szCs w:val="20"/>
              </w:rPr>
              <w:t>: Share-Pair</w:t>
            </w:r>
          </w:p>
          <w:p w14:paraId="7FD1BC50" w14:textId="06E6A690" w:rsidR="00C25F7B" w:rsidRPr="00575E60" w:rsidRDefault="00C25F7B" w:rsidP="00025B43">
            <w:pPr>
              <w:pStyle w:val="ListParagraph"/>
              <w:numPr>
                <w:ilvl w:val="0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Lecture 1 (</w:t>
            </w:r>
            <w:r w:rsidR="00575E60">
              <w:rPr>
                <w:color w:val="156082" w:themeColor="accent1"/>
                <w:sz w:val="20"/>
                <w:szCs w:val="20"/>
              </w:rPr>
              <w:t>2</w:t>
            </w:r>
            <w:r w:rsidR="00F9149C">
              <w:rPr>
                <w:color w:val="156082" w:themeColor="accent1"/>
                <w:sz w:val="20"/>
                <w:szCs w:val="20"/>
              </w:rPr>
              <w:t>5</w:t>
            </w:r>
            <w:r>
              <w:rPr>
                <w:color w:val="156082" w:themeColor="accent1"/>
                <w:sz w:val="20"/>
                <w:szCs w:val="20"/>
              </w:rPr>
              <w:t xml:space="preserve"> min): </w:t>
            </w:r>
            <w:r w:rsidR="005D1569">
              <w:rPr>
                <w:b/>
                <w:bCs/>
                <w:color w:val="156082" w:themeColor="accent1"/>
                <w:sz w:val="20"/>
                <w:szCs w:val="20"/>
              </w:rPr>
              <w:t>Structure of an argument &amp; fallacies</w:t>
            </w:r>
          </w:p>
          <w:p w14:paraId="5883CF1B" w14:textId="1C7E64A9" w:rsidR="00575E60" w:rsidRPr="00E25AF6" w:rsidRDefault="00575E60" w:rsidP="00025B43">
            <w:pPr>
              <w:pStyle w:val="ListParagraph"/>
              <w:numPr>
                <w:ilvl w:val="0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Lecture 2 (2</w:t>
            </w:r>
            <w:r w:rsidR="00F9149C">
              <w:rPr>
                <w:color w:val="156082" w:themeColor="accent1"/>
                <w:sz w:val="20"/>
                <w:szCs w:val="20"/>
              </w:rPr>
              <w:t>5</w:t>
            </w:r>
            <w:r>
              <w:rPr>
                <w:color w:val="156082" w:themeColor="accent1"/>
                <w:sz w:val="20"/>
                <w:szCs w:val="20"/>
              </w:rPr>
              <w:t xml:space="preserve"> min): 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>Paul-Elder Framework</w:t>
            </w:r>
          </w:p>
          <w:p w14:paraId="2C324632" w14:textId="40D5ED28" w:rsidR="00C25F7B" w:rsidRPr="002C2D4B" w:rsidRDefault="00575E60" w:rsidP="00575E6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        </w:t>
            </w:r>
            <w:r w:rsidR="00C25F7B" w:rsidRPr="00575E60">
              <w:rPr>
                <w:color w:val="156082" w:themeColor="accent1"/>
                <w:sz w:val="20"/>
                <w:szCs w:val="20"/>
              </w:rPr>
              <w:t xml:space="preserve"> </w:t>
            </w:r>
            <w:r w:rsidR="00C25F7B" w:rsidRPr="002C2D4B">
              <w:rPr>
                <w:b/>
                <w:bCs/>
                <w:color w:val="156082" w:themeColor="accent1"/>
                <w:sz w:val="20"/>
                <w:szCs w:val="20"/>
              </w:rPr>
              <w:t xml:space="preserve">Break (15 min) </w:t>
            </w:r>
          </w:p>
          <w:p w14:paraId="1FBBACAE" w14:textId="5250FD94" w:rsidR="00C25F7B" w:rsidRPr="002C2D4B" w:rsidRDefault="00575E60" w:rsidP="00025B43">
            <w:pPr>
              <w:pStyle w:val="ListParagraph"/>
              <w:numPr>
                <w:ilvl w:val="0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2C2D4B">
              <w:rPr>
                <w:color w:val="156082" w:themeColor="accent1"/>
                <w:sz w:val="20"/>
                <w:szCs w:val="20"/>
              </w:rPr>
              <w:t>Activity 1 (40 min</w:t>
            </w:r>
            <w:r w:rsidR="00C25F7B" w:rsidRPr="002C2D4B">
              <w:rPr>
                <w:color w:val="156082" w:themeColor="accent1"/>
                <w:sz w:val="20"/>
                <w:szCs w:val="20"/>
              </w:rPr>
              <w:t xml:space="preserve">): </w:t>
            </w:r>
            <w:r w:rsidR="004F218E" w:rsidRPr="002C2D4B">
              <w:rPr>
                <w:b/>
                <w:bCs/>
                <w:color w:val="156082" w:themeColor="accent1"/>
                <w:sz w:val="20"/>
                <w:szCs w:val="20"/>
              </w:rPr>
              <w:t>Intellectual Autopsy</w:t>
            </w:r>
          </w:p>
          <w:p w14:paraId="0838F19E" w14:textId="0BF39A86" w:rsidR="00C25F7B" w:rsidRPr="002C2D4B" w:rsidRDefault="00C25F7B" w:rsidP="00C25F7B">
            <w:pPr>
              <w:pStyle w:val="ListParagraph"/>
              <w:spacing w:after="2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2C2D4B">
              <w:rPr>
                <w:b/>
                <w:bCs/>
                <w:color w:val="156082" w:themeColor="accent1"/>
                <w:sz w:val="20"/>
                <w:szCs w:val="20"/>
              </w:rPr>
              <w:t>Break (15 min)</w:t>
            </w:r>
          </w:p>
          <w:p w14:paraId="0B99FD2A" w14:textId="527A5720" w:rsidR="00C25F7B" w:rsidRPr="002C2D4B" w:rsidRDefault="00CF22B2" w:rsidP="00025B43">
            <w:pPr>
              <w:pStyle w:val="ListParagraph"/>
              <w:numPr>
                <w:ilvl w:val="0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2C2D4B">
              <w:rPr>
                <w:color w:val="156082" w:themeColor="accent1"/>
                <w:sz w:val="20"/>
                <w:szCs w:val="20"/>
              </w:rPr>
              <w:t>Activity 2 (</w:t>
            </w:r>
            <w:r w:rsidR="0096397E" w:rsidRPr="002C2D4B">
              <w:rPr>
                <w:color w:val="156082" w:themeColor="accent1"/>
                <w:sz w:val="20"/>
                <w:szCs w:val="20"/>
              </w:rPr>
              <w:t>2</w:t>
            </w:r>
            <w:r w:rsidR="002C2D4B" w:rsidRPr="002C2D4B">
              <w:rPr>
                <w:color w:val="156082" w:themeColor="accent1"/>
                <w:sz w:val="20"/>
                <w:szCs w:val="20"/>
              </w:rPr>
              <w:t>0</w:t>
            </w:r>
            <w:r w:rsidR="0096397E" w:rsidRPr="002C2D4B">
              <w:rPr>
                <w:color w:val="156082" w:themeColor="accent1"/>
                <w:sz w:val="20"/>
                <w:szCs w:val="20"/>
              </w:rPr>
              <w:t xml:space="preserve"> min): </w:t>
            </w:r>
            <w:r w:rsidR="00C25F7B" w:rsidRPr="002C2D4B">
              <w:rPr>
                <w:color w:val="156082" w:themeColor="accent1"/>
                <w:sz w:val="20"/>
                <w:szCs w:val="20"/>
              </w:rPr>
              <w:t xml:space="preserve"> </w:t>
            </w:r>
            <w:r w:rsidR="0096397E" w:rsidRPr="002C2D4B">
              <w:rPr>
                <w:b/>
                <w:bCs/>
                <w:color w:val="156082" w:themeColor="accent1"/>
                <w:sz w:val="20"/>
                <w:szCs w:val="20"/>
              </w:rPr>
              <w:t>Unpack your brain</w:t>
            </w:r>
          </w:p>
          <w:p w14:paraId="63668925" w14:textId="3F6AC928" w:rsidR="0096397E" w:rsidRPr="002C2D4B" w:rsidRDefault="0096397E" w:rsidP="00025B43">
            <w:pPr>
              <w:pStyle w:val="ListParagraph"/>
              <w:numPr>
                <w:ilvl w:val="0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2C2D4B">
              <w:rPr>
                <w:color w:val="156082" w:themeColor="accent1"/>
                <w:sz w:val="20"/>
                <w:szCs w:val="20"/>
              </w:rPr>
              <w:t>Activity 3 (1</w:t>
            </w:r>
            <w:r w:rsidR="002C2D4B" w:rsidRPr="002C2D4B">
              <w:rPr>
                <w:color w:val="156082" w:themeColor="accent1"/>
                <w:sz w:val="20"/>
                <w:szCs w:val="20"/>
              </w:rPr>
              <w:t>5</w:t>
            </w:r>
            <w:r w:rsidRPr="002C2D4B">
              <w:rPr>
                <w:color w:val="156082" w:themeColor="accent1"/>
                <w:sz w:val="20"/>
                <w:szCs w:val="20"/>
              </w:rPr>
              <w:t xml:space="preserve"> min): </w:t>
            </w:r>
            <w:r w:rsidR="0082402C" w:rsidRPr="002C2D4B">
              <w:rPr>
                <w:b/>
                <w:bCs/>
                <w:color w:val="156082" w:themeColor="accent1"/>
                <w:sz w:val="20"/>
                <w:szCs w:val="20"/>
              </w:rPr>
              <w:t>Polya’s four steps &amp; Fermi Problem</w:t>
            </w:r>
          </w:p>
          <w:p w14:paraId="2D91E1AA" w14:textId="3E01BC01" w:rsidR="00C25F7B" w:rsidRPr="002C2D4B" w:rsidRDefault="00C25F7B" w:rsidP="00025B43">
            <w:pPr>
              <w:pStyle w:val="ListParagraph"/>
              <w:numPr>
                <w:ilvl w:val="0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2C2D4B">
              <w:rPr>
                <w:color w:val="156082" w:themeColor="accent1"/>
                <w:sz w:val="20"/>
                <w:szCs w:val="20"/>
              </w:rPr>
              <w:t>Wrap-up &amp; Homework</w:t>
            </w:r>
            <w:r w:rsidR="0096397E" w:rsidRPr="002C2D4B">
              <w:rPr>
                <w:color w:val="156082" w:themeColor="accent1"/>
                <w:sz w:val="20"/>
                <w:szCs w:val="20"/>
              </w:rPr>
              <w:t xml:space="preserve"> (1</w:t>
            </w:r>
            <w:r w:rsidR="00FD076E" w:rsidRPr="002C2D4B">
              <w:rPr>
                <w:color w:val="156082" w:themeColor="accent1"/>
                <w:sz w:val="20"/>
                <w:szCs w:val="20"/>
              </w:rPr>
              <w:t>5</w:t>
            </w:r>
            <w:r w:rsidR="0096397E" w:rsidRPr="002C2D4B">
              <w:rPr>
                <w:color w:val="156082" w:themeColor="accent1"/>
                <w:sz w:val="20"/>
                <w:szCs w:val="20"/>
              </w:rPr>
              <w:t xml:space="preserve"> min)</w:t>
            </w:r>
          </w:p>
          <w:p w14:paraId="578A1A0E" w14:textId="77777777" w:rsidR="00F31A30" w:rsidRDefault="00C25F7B" w:rsidP="00FD076E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>
              <w:rPr>
                <w:b/>
                <w:bCs/>
                <w:color w:val="156082" w:themeColor="accent1"/>
                <w:sz w:val="20"/>
                <w:szCs w:val="20"/>
              </w:rPr>
              <w:t xml:space="preserve">Homework: </w:t>
            </w:r>
          </w:p>
          <w:p w14:paraId="5AC1D359" w14:textId="77777777" w:rsidR="00FD076E" w:rsidRPr="00D47BAA" w:rsidRDefault="00FD076E" w:rsidP="00025B43">
            <w:pPr>
              <w:pStyle w:val="ListParagraph"/>
              <w:numPr>
                <w:ilvl w:val="0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Name one assumption you made </w:t>
            </w:r>
            <w:r w:rsidR="00D47BAA">
              <w:rPr>
                <w:color w:val="156082" w:themeColor="accent1"/>
                <w:sz w:val="20"/>
                <w:szCs w:val="20"/>
              </w:rPr>
              <w:t xml:space="preserve">recently that you hadn’t examined before today. </w:t>
            </w:r>
          </w:p>
          <w:p w14:paraId="7ADFCC87" w14:textId="30BE9707" w:rsidR="00D47BAA" w:rsidRPr="00025B43" w:rsidRDefault="00025B43" w:rsidP="00025B43">
            <w:pPr>
              <w:pStyle w:val="ListParagraph"/>
              <w:numPr>
                <w:ilvl w:val="0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(optional) </w:t>
            </w:r>
            <w:r w:rsidR="00D47BAA">
              <w:rPr>
                <w:color w:val="156082" w:themeColor="accent1"/>
                <w:sz w:val="20"/>
                <w:szCs w:val="20"/>
              </w:rPr>
              <w:t xml:space="preserve">Re-read one of your own recent abstracts, grant aims or other and map it to the 8 elements. Identify the weakest element. </w:t>
            </w:r>
          </w:p>
          <w:p w14:paraId="5A0329EC" w14:textId="0CB8DA09" w:rsidR="00025B43" w:rsidRDefault="00025B43" w:rsidP="00025B43">
            <w:pPr>
              <w:pStyle w:val="ListParagraph"/>
              <w:numPr>
                <w:ilvl w:val="0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801140">
              <w:rPr>
                <w:b/>
                <w:bCs/>
                <w:color w:val="156082" w:themeColor="accent1"/>
                <w:sz w:val="20"/>
                <w:szCs w:val="20"/>
                <w:u w:val="single"/>
              </w:rPr>
              <w:lastRenderedPageBreak/>
              <w:t>Mini-Case Study</w:t>
            </w:r>
            <w:r w:rsidR="00821687">
              <w:rPr>
                <w:b/>
                <w:bCs/>
                <w:color w:val="156082" w:themeColor="accent1"/>
                <w:sz w:val="20"/>
                <w:szCs w:val="20"/>
                <w:u w:val="single"/>
              </w:rPr>
              <w:t>. Day</w:t>
            </w:r>
            <w:r w:rsidRPr="00801140">
              <w:rPr>
                <w:b/>
                <w:bCs/>
                <w:color w:val="156082" w:themeColor="accent1"/>
                <w:sz w:val="20"/>
                <w:szCs w:val="20"/>
                <w:u w:val="single"/>
              </w:rPr>
              <w:t xml:space="preserve"> </w:t>
            </w:r>
            <w:r>
              <w:rPr>
                <w:b/>
                <w:bCs/>
                <w:color w:val="156082" w:themeColor="accent1"/>
                <w:sz w:val="20"/>
                <w:szCs w:val="20"/>
                <w:u w:val="single"/>
              </w:rPr>
              <w:t>2</w:t>
            </w:r>
            <w:r w:rsidRPr="00801140">
              <w:rPr>
                <w:b/>
                <w:bCs/>
                <w:color w:val="156082" w:themeColor="accent1"/>
                <w:sz w:val="20"/>
                <w:szCs w:val="20"/>
                <w:u w:val="single"/>
              </w:rPr>
              <w:t>:</w:t>
            </w:r>
            <w:r>
              <w:rPr>
                <w:color w:val="156082" w:themeColor="accent1"/>
                <w:sz w:val="20"/>
                <w:szCs w:val="20"/>
              </w:rPr>
              <w:t xml:space="preserve"> Hospital considering adoption of an Ai diagnostic system (introduced in class). </w:t>
            </w:r>
            <w:r>
              <w:rPr>
                <w:color w:val="156082" w:themeColor="accent1"/>
                <w:sz w:val="20"/>
                <w:szCs w:val="20"/>
              </w:rPr>
              <w:t xml:space="preserve">Audit the reasoning for your recommendation yesterday. </w:t>
            </w:r>
          </w:p>
          <w:p w14:paraId="2AA46A71" w14:textId="6ECF9F13" w:rsidR="00025B43" w:rsidRPr="00FD076E" w:rsidRDefault="00025B43" w:rsidP="00025B43">
            <w:pPr>
              <w:pStyle w:val="ListParagraph"/>
              <w:numPr>
                <w:ilvl w:val="0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>
              <w:rPr>
                <w:b/>
                <w:bCs/>
                <w:color w:val="156082" w:themeColor="accent1"/>
                <w:sz w:val="20"/>
                <w:szCs w:val="20"/>
                <w:u w:val="single"/>
              </w:rPr>
              <w:t>Personal Heuristic Protocol</w:t>
            </w:r>
            <w:r w:rsidR="00821687">
              <w:rPr>
                <w:b/>
                <w:bCs/>
                <w:color w:val="156082" w:themeColor="accent1"/>
                <w:sz w:val="20"/>
                <w:szCs w:val="20"/>
                <w:u w:val="single"/>
              </w:rPr>
              <w:t>, Day</w:t>
            </w:r>
            <w:r>
              <w:rPr>
                <w:b/>
                <w:bCs/>
                <w:color w:val="156082" w:themeColor="accent1"/>
                <w:sz w:val="20"/>
                <w:szCs w:val="20"/>
                <w:u w:val="single"/>
              </w:rPr>
              <w:t xml:space="preserve"> </w:t>
            </w:r>
            <w:r>
              <w:rPr>
                <w:b/>
                <w:bCs/>
                <w:color w:val="156082" w:themeColor="accent1"/>
                <w:sz w:val="20"/>
                <w:szCs w:val="20"/>
                <w:u w:val="single"/>
              </w:rPr>
              <w:t>2</w:t>
            </w:r>
            <w:r>
              <w:rPr>
                <w:b/>
                <w:bCs/>
                <w:color w:val="156082" w:themeColor="accent1"/>
                <w:sz w:val="20"/>
                <w:szCs w:val="20"/>
                <w:u w:val="single"/>
              </w:rPr>
              <w:t>:</w:t>
            </w:r>
            <w:r>
              <w:rPr>
                <w:color w:val="156082" w:themeColor="accent1"/>
                <w:sz w:val="20"/>
                <w:szCs w:val="20"/>
              </w:rPr>
              <w:t xml:space="preserve"> note your suspected </w:t>
            </w:r>
            <w:r w:rsidR="00480344">
              <w:rPr>
                <w:color w:val="156082" w:themeColor="accent1"/>
                <w:sz w:val="20"/>
                <w:szCs w:val="20"/>
              </w:rPr>
              <w:t xml:space="preserve">most-common </w:t>
            </w:r>
            <w:r>
              <w:rPr>
                <w:color w:val="156082" w:themeColor="accent1"/>
                <w:sz w:val="20"/>
                <w:szCs w:val="20"/>
              </w:rPr>
              <w:t xml:space="preserve">reasoning failure modes. </w:t>
            </w:r>
          </w:p>
        </w:tc>
        <w:tc>
          <w:tcPr>
            <w:tcW w:w="4770" w:type="dxa"/>
            <w:shd w:val="clear" w:color="auto" w:fill="auto"/>
          </w:tcPr>
          <w:p w14:paraId="4952B808" w14:textId="77777777" w:rsidR="00B3059E" w:rsidRDefault="00B3059E" w:rsidP="0082402C">
            <w:pPr>
              <w:pStyle w:val="ListParagraph"/>
              <w:numPr>
                <w:ilvl w:val="0"/>
                <w:numId w:val="8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 w:rsidRPr="00B12B8C">
              <w:rPr>
                <w:b/>
                <w:bCs/>
                <w:color w:val="156082" w:themeColor="accent1"/>
                <w:sz w:val="20"/>
                <w:szCs w:val="20"/>
              </w:rPr>
              <w:lastRenderedPageBreak/>
              <w:t>Analyze the Structure of an Argument:</w:t>
            </w:r>
          </w:p>
          <w:p w14:paraId="75D4FA24" w14:textId="2992F805" w:rsidR="00B12B8C" w:rsidRPr="00D12799" w:rsidRDefault="00B12B8C" w:rsidP="00B12B8C">
            <w:pPr>
              <w:pStyle w:val="ListParagraph"/>
              <w:numPr>
                <w:ilvl w:val="1"/>
                <w:numId w:val="8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Ident</w:t>
            </w:r>
            <w:r w:rsidR="002407B4">
              <w:rPr>
                <w:color w:val="156082" w:themeColor="accent1"/>
                <w:sz w:val="20"/>
                <w:szCs w:val="20"/>
              </w:rPr>
              <w:t>i</w:t>
            </w:r>
            <w:r>
              <w:rPr>
                <w:color w:val="156082" w:themeColor="accent1"/>
                <w:sz w:val="20"/>
                <w:szCs w:val="20"/>
              </w:rPr>
              <w:t xml:space="preserve">fy claims, evidence, and </w:t>
            </w:r>
            <w:proofErr w:type="gramStart"/>
            <w:r>
              <w:rPr>
                <w:color w:val="156082" w:themeColor="accent1"/>
                <w:sz w:val="20"/>
                <w:szCs w:val="20"/>
              </w:rPr>
              <w:t>warrants</w:t>
            </w:r>
            <w:proofErr w:type="gramEnd"/>
            <w:r>
              <w:rPr>
                <w:color w:val="156082" w:themeColor="accent1"/>
                <w:sz w:val="20"/>
                <w:szCs w:val="20"/>
              </w:rPr>
              <w:t xml:space="preserve"> within </w:t>
            </w:r>
            <w:r w:rsidR="00D12799">
              <w:rPr>
                <w:color w:val="156082" w:themeColor="accent1"/>
                <w:sz w:val="20"/>
                <w:szCs w:val="20"/>
              </w:rPr>
              <w:t>arguments</w:t>
            </w:r>
          </w:p>
          <w:p w14:paraId="4A4CF403" w14:textId="4B969D5F" w:rsidR="00D12799" w:rsidRPr="00B12B8C" w:rsidRDefault="00D12799" w:rsidP="00B12B8C">
            <w:pPr>
              <w:pStyle w:val="ListParagraph"/>
              <w:numPr>
                <w:ilvl w:val="1"/>
                <w:numId w:val="8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Evaluate and justify if conclusions are </w:t>
            </w:r>
            <w:r w:rsidR="002407B4">
              <w:rPr>
                <w:color w:val="156082" w:themeColor="accent1"/>
                <w:sz w:val="20"/>
                <w:szCs w:val="20"/>
              </w:rPr>
              <w:t>supported by evidence</w:t>
            </w:r>
          </w:p>
          <w:p w14:paraId="74708060" w14:textId="77777777" w:rsidR="003E4560" w:rsidRDefault="003E4560" w:rsidP="0082402C">
            <w:pPr>
              <w:pStyle w:val="ListParagraph"/>
              <w:numPr>
                <w:ilvl w:val="0"/>
                <w:numId w:val="8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 w:rsidRPr="00B12B8C">
              <w:rPr>
                <w:b/>
                <w:bCs/>
                <w:color w:val="156082" w:themeColor="accent1"/>
                <w:sz w:val="20"/>
                <w:szCs w:val="20"/>
              </w:rPr>
              <w:t>Recognize Common Sources of Reasoning Failure</w:t>
            </w:r>
          </w:p>
          <w:p w14:paraId="20E7901A" w14:textId="3D378149" w:rsidR="002407B4" w:rsidRPr="002407B4" w:rsidRDefault="002407B4" w:rsidP="002407B4">
            <w:pPr>
              <w:pStyle w:val="ListParagraph"/>
              <w:numPr>
                <w:ilvl w:val="1"/>
                <w:numId w:val="8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 w:rsidRPr="002407B4">
              <w:rPr>
                <w:color w:val="156082" w:themeColor="accent1"/>
                <w:sz w:val="20"/>
                <w:szCs w:val="20"/>
              </w:rPr>
              <w:t>Identify high-frequency reasoning failures</w:t>
            </w:r>
          </w:p>
          <w:p w14:paraId="6B48ED75" w14:textId="77777777" w:rsidR="003E4560" w:rsidRDefault="003E4560" w:rsidP="0082402C">
            <w:pPr>
              <w:pStyle w:val="ListParagraph"/>
              <w:numPr>
                <w:ilvl w:val="0"/>
                <w:numId w:val="8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 w:rsidRPr="00B12B8C">
              <w:rPr>
                <w:b/>
                <w:bCs/>
                <w:color w:val="156082" w:themeColor="accent1"/>
                <w:sz w:val="20"/>
                <w:szCs w:val="20"/>
              </w:rPr>
              <w:t>Expose Hidden Assumptions and Incentives</w:t>
            </w:r>
          </w:p>
          <w:p w14:paraId="49AC8372" w14:textId="77777777" w:rsidR="008D1AB2" w:rsidRPr="008D1AB2" w:rsidRDefault="008D1AB2" w:rsidP="002407B4">
            <w:pPr>
              <w:pStyle w:val="ListParagraph"/>
              <w:numPr>
                <w:ilvl w:val="1"/>
                <w:numId w:val="8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 w:rsidRPr="008D1AB2">
              <w:rPr>
                <w:color w:val="156082" w:themeColor="accent1"/>
                <w:sz w:val="20"/>
                <w:szCs w:val="20"/>
              </w:rPr>
              <w:t>Recognize assumptions, incentives, and points of view that influence reasoning</w:t>
            </w:r>
          </w:p>
          <w:p w14:paraId="49D55D90" w14:textId="14ABA456" w:rsidR="002407B4" w:rsidRPr="008D1AB2" w:rsidRDefault="008D1AB2" w:rsidP="002407B4">
            <w:pPr>
              <w:pStyle w:val="ListParagraph"/>
              <w:numPr>
                <w:ilvl w:val="1"/>
                <w:numId w:val="8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 w:rsidRPr="008D1AB2">
              <w:rPr>
                <w:color w:val="156082" w:themeColor="accent1"/>
                <w:sz w:val="20"/>
                <w:szCs w:val="20"/>
              </w:rPr>
              <w:t>E</w:t>
            </w:r>
            <w:r w:rsidRPr="008D1AB2">
              <w:rPr>
                <w:color w:val="156082" w:themeColor="accent1"/>
                <w:sz w:val="20"/>
                <w:szCs w:val="20"/>
              </w:rPr>
              <w:t xml:space="preserve">xplain how </w:t>
            </w:r>
            <w:r w:rsidR="003F0675">
              <w:rPr>
                <w:color w:val="156082" w:themeColor="accent1"/>
                <w:sz w:val="20"/>
                <w:szCs w:val="20"/>
              </w:rPr>
              <w:t>hidden</w:t>
            </w:r>
            <w:r w:rsidR="004E77D7">
              <w:rPr>
                <w:color w:val="156082" w:themeColor="accent1"/>
                <w:sz w:val="20"/>
                <w:szCs w:val="20"/>
              </w:rPr>
              <w:t xml:space="preserve"> beliefs</w:t>
            </w:r>
            <w:r w:rsidRPr="008D1AB2">
              <w:rPr>
                <w:color w:val="156082" w:themeColor="accent1"/>
                <w:sz w:val="20"/>
                <w:szCs w:val="20"/>
              </w:rPr>
              <w:t xml:space="preserve"> can shape conclusions without being explicitly stated</w:t>
            </w:r>
          </w:p>
          <w:p w14:paraId="6704A9D5" w14:textId="77777777" w:rsidR="003E4560" w:rsidRDefault="003E4560" w:rsidP="0082402C">
            <w:pPr>
              <w:pStyle w:val="ListParagraph"/>
              <w:numPr>
                <w:ilvl w:val="0"/>
                <w:numId w:val="8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 w:rsidRPr="00B12B8C">
              <w:rPr>
                <w:b/>
                <w:bCs/>
                <w:color w:val="156082" w:themeColor="accent1"/>
                <w:sz w:val="20"/>
                <w:szCs w:val="20"/>
              </w:rPr>
              <w:t>Apply the Paul-Elder Framework to Audit Reasoning</w:t>
            </w:r>
          </w:p>
          <w:p w14:paraId="21A7676A" w14:textId="35C58907" w:rsidR="008D1AB2" w:rsidRPr="003F0675" w:rsidRDefault="003F0675" w:rsidP="008D1AB2">
            <w:pPr>
              <w:pStyle w:val="ListParagraph"/>
              <w:numPr>
                <w:ilvl w:val="1"/>
                <w:numId w:val="8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 w:rsidRPr="003F0675">
              <w:rPr>
                <w:color w:val="156082" w:themeColor="accent1"/>
                <w:sz w:val="20"/>
                <w:szCs w:val="20"/>
              </w:rPr>
              <w:t xml:space="preserve">Use the Paul-Elder Elements of Thought and Intellectual Standards to evaluate the quality of reasoning </w:t>
            </w:r>
          </w:p>
          <w:p w14:paraId="33C5E96B" w14:textId="77777777" w:rsidR="003E4560" w:rsidRDefault="003E4560" w:rsidP="0082402C">
            <w:pPr>
              <w:pStyle w:val="ListParagraph"/>
              <w:numPr>
                <w:ilvl w:val="0"/>
                <w:numId w:val="8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 w:rsidRPr="00B12B8C">
              <w:rPr>
                <w:b/>
                <w:bCs/>
                <w:color w:val="156082" w:themeColor="accent1"/>
                <w:sz w:val="20"/>
                <w:szCs w:val="20"/>
              </w:rPr>
              <w:t>Decompose Ambiguous Problems into Tractable Components</w:t>
            </w:r>
          </w:p>
          <w:p w14:paraId="104D3279" w14:textId="19FC9934" w:rsidR="004E77D7" w:rsidRPr="00B75F73" w:rsidRDefault="00B75F73" w:rsidP="004E77D7">
            <w:pPr>
              <w:pStyle w:val="ListParagraph"/>
              <w:numPr>
                <w:ilvl w:val="1"/>
                <w:numId w:val="8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 w:rsidRPr="00B75F73">
              <w:rPr>
                <w:color w:val="156082" w:themeColor="accent1"/>
                <w:sz w:val="20"/>
                <w:szCs w:val="20"/>
              </w:rPr>
              <w:t xml:space="preserve">Apply Polya's four-step problem-solving method to transform complex, poorly </w:t>
            </w:r>
            <w:r w:rsidRPr="00B75F73">
              <w:rPr>
                <w:color w:val="156082" w:themeColor="accent1"/>
                <w:sz w:val="20"/>
                <w:szCs w:val="20"/>
              </w:rPr>
              <w:lastRenderedPageBreak/>
              <w:t>defined problems into structured, solvable sub-problems.</w:t>
            </w:r>
          </w:p>
          <w:p w14:paraId="660B3BFE" w14:textId="77777777" w:rsidR="00B75F73" w:rsidRPr="00B75F73" w:rsidRDefault="00B12B8C" w:rsidP="0082402C">
            <w:pPr>
              <w:pStyle w:val="ListParagraph"/>
              <w:numPr>
                <w:ilvl w:val="0"/>
                <w:numId w:val="8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12B8C">
              <w:rPr>
                <w:b/>
                <w:bCs/>
                <w:color w:val="156082" w:themeColor="accent1"/>
                <w:sz w:val="20"/>
                <w:szCs w:val="20"/>
              </w:rPr>
              <w:t>Evaluate Their Own Reasoning Processes</w:t>
            </w:r>
          </w:p>
          <w:p w14:paraId="013FD813" w14:textId="2BA142FF" w:rsidR="00335800" w:rsidRPr="00B75F73" w:rsidRDefault="00B75F73" w:rsidP="00B75F73">
            <w:pPr>
              <w:pStyle w:val="ListParagraph"/>
              <w:numPr>
                <w:ilvl w:val="1"/>
                <w:numId w:val="8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55A30">
              <w:rPr>
                <w:color w:val="156082" w:themeColor="accent1"/>
                <w:sz w:val="20"/>
                <w:szCs w:val="20"/>
              </w:rPr>
              <w:t xml:space="preserve">Identify a recurring reasoning failure in their own work and propose a structural </w:t>
            </w:r>
            <w:r w:rsidRPr="00B55A30">
              <w:rPr>
                <w:color w:val="156082" w:themeColor="accent1"/>
                <w:sz w:val="20"/>
                <w:szCs w:val="20"/>
              </w:rPr>
              <w:t>intervention</w:t>
            </w:r>
            <w:r w:rsidR="00335800" w:rsidRPr="00B55A30">
              <w:rPr>
                <w:color w:val="156082" w:themeColor="accent1"/>
                <w:sz w:val="20"/>
                <w:szCs w:val="20"/>
              </w:rPr>
              <w:t xml:space="preserve"> </w:t>
            </w:r>
          </w:p>
        </w:tc>
      </w:tr>
      <w:tr w:rsidR="00F621BA" w14:paraId="59C18FCD" w14:textId="77777777" w:rsidTr="002B6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3"/>
          </w:tcPr>
          <w:p w14:paraId="441BDF5F" w14:textId="7EBCBA88" w:rsidR="00C2505E" w:rsidRPr="00EF3ABD" w:rsidRDefault="00C2505E" w:rsidP="00C2505E">
            <w:pPr>
              <w:spacing w:after="40"/>
              <w:jc w:val="center"/>
              <w:rPr>
                <w:b w:val="0"/>
                <w:bCs w:val="0"/>
                <w:sz w:val="18"/>
                <w:szCs w:val="18"/>
              </w:rPr>
            </w:pPr>
            <w:r w:rsidRPr="00EF3ABD">
              <w:rPr>
                <w:sz w:val="18"/>
                <w:szCs w:val="18"/>
              </w:rPr>
              <w:lastRenderedPageBreak/>
              <w:t xml:space="preserve">MODULE 3 — </w:t>
            </w:r>
            <w:r w:rsidR="00D47BAA" w:rsidRPr="00EF3ABD">
              <w:rPr>
                <w:sz w:val="18"/>
                <w:szCs w:val="18"/>
              </w:rPr>
              <w:t xml:space="preserve">Data </w:t>
            </w:r>
            <w:r w:rsidR="009A1DBE" w:rsidRPr="00EF3ABD">
              <w:rPr>
                <w:sz w:val="18"/>
                <w:szCs w:val="18"/>
              </w:rPr>
              <w:t xml:space="preserve">Literacy </w:t>
            </w:r>
            <w:r w:rsidR="00D47BAA" w:rsidRPr="00EF3ABD">
              <w:rPr>
                <w:sz w:val="18"/>
                <w:szCs w:val="18"/>
              </w:rPr>
              <w:t xml:space="preserve">&amp; </w:t>
            </w:r>
            <w:r w:rsidR="009A1DBE" w:rsidRPr="00EF3ABD">
              <w:rPr>
                <w:sz w:val="18"/>
                <w:szCs w:val="18"/>
              </w:rPr>
              <w:t>The Examined Machine</w:t>
            </w:r>
          </w:p>
          <w:p w14:paraId="4F1F1E32" w14:textId="71C3B145" w:rsidR="00F621BA" w:rsidRPr="00EF3ABD" w:rsidRDefault="00C2505E" w:rsidP="00D47BAA">
            <w:pPr>
              <w:spacing w:after="60"/>
              <w:jc w:val="center"/>
              <w:rPr>
                <w:i/>
                <w:iCs/>
                <w:sz w:val="20"/>
                <w:szCs w:val="20"/>
              </w:rPr>
            </w:pPr>
            <w:r w:rsidRPr="00EF3ABD">
              <w:rPr>
                <w:i/>
                <w:iCs/>
                <w:sz w:val="20"/>
                <w:szCs w:val="20"/>
              </w:rPr>
              <w:t>Q</w:t>
            </w:r>
            <w:r w:rsidRPr="00EF3ABD">
              <w:rPr>
                <w:b w:val="0"/>
                <w:bCs w:val="0"/>
                <w:i/>
                <w:iCs/>
                <w:sz w:val="20"/>
                <w:szCs w:val="20"/>
              </w:rPr>
              <w:t xml:space="preserve">: </w:t>
            </w:r>
            <w:r w:rsidR="00EA50D6">
              <w:rPr>
                <w:b w:val="0"/>
                <w:bCs w:val="0"/>
                <w:i/>
                <w:iCs/>
                <w:sz w:val="20"/>
                <w:szCs w:val="20"/>
              </w:rPr>
              <w:t xml:space="preserve">Conclusion can outrun evidence: </w:t>
            </w:r>
            <w:r w:rsidRPr="00EF3ABD">
              <w:rPr>
                <w:b w:val="0"/>
                <w:bCs w:val="0"/>
                <w:i/>
                <w:iCs/>
                <w:sz w:val="20"/>
                <w:szCs w:val="20"/>
              </w:rPr>
              <w:t>How do</w:t>
            </w:r>
            <w:r w:rsidR="00D47BAA" w:rsidRPr="00EF3ABD">
              <w:rPr>
                <w:b w:val="0"/>
                <w:bCs w:val="0"/>
                <w:i/>
                <w:iCs/>
                <w:sz w:val="20"/>
                <w:szCs w:val="20"/>
              </w:rPr>
              <w:t xml:space="preserve">es data deceive us, and how can we uncover the truth? </w:t>
            </w:r>
          </w:p>
          <w:p w14:paraId="5227BE6F" w14:textId="155E3F37" w:rsidR="00EF3ABD" w:rsidRPr="00EF3ABD" w:rsidRDefault="00EF3ABD" w:rsidP="00D47BAA">
            <w:pPr>
              <w:spacing w:after="60"/>
              <w:jc w:val="center"/>
              <w:rPr>
                <w:i/>
                <w:iCs/>
                <w:sz w:val="20"/>
                <w:szCs w:val="20"/>
              </w:rPr>
            </w:pPr>
            <w:r w:rsidRPr="00EF3ABD">
              <w:rPr>
                <w:i/>
                <w:iCs/>
                <w:sz w:val="20"/>
                <w:szCs w:val="20"/>
              </w:rPr>
              <w:t>Q: How do we audit machines, and ourselves, to ensure rigor in the age of A</w:t>
            </w:r>
            <w:r>
              <w:rPr>
                <w:i/>
                <w:iCs/>
                <w:sz w:val="20"/>
                <w:szCs w:val="20"/>
              </w:rPr>
              <w:t>i</w:t>
            </w:r>
            <w:r w:rsidRPr="00EF3ABD">
              <w:rPr>
                <w:i/>
                <w:iCs/>
                <w:sz w:val="20"/>
                <w:szCs w:val="20"/>
              </w:rPr>
              <w:t>?</w:t>
            </w:r>
          </w:p>
        </w:tc>
      </w:tr>
      <w:tr w:rsidR="00F31A30" w14:paraId="0984CC8A" w14:textId="77777777" w:rsidTr="002C2D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7A030708" w14:textId="35C93C43" w:rsidR="00F31A30" w:rsidRDefault="00F31A30" w:rsidP="00A42988">
            <w:pPr>
              <w:spacing w:before="60" w:after="40"/>
              <w:jc w:val="center"/>
            </w:pPr>
            <w:r>
              <w:rPr>
                <w:color w:val="FFFFFF"/>
                <w:sz w:val="19"/>
                <w:szCs w:val="19"/>
              </w:rPr>
              <w:t>3</w:t>
            </w:r>
          </w:p>
        </w:tc>
        <w:tc>
          <w:tcPr>
            <w:tcW w:w="5580" w:type="dxa"/>
            <w:shd w:val="clear" w:color="auto" w:fill="auto"/>
          </w:tcPr>
          <w:p w14:paraId="53FA9A76" w14:textId="76B703E3" w:rsidR="00D73A7F" w:rsidRPr="009509E5" w:rsidRDefault="00D73A7F" w:rsidP="009509E5">
            <w:pPr>
              <w:pStyle w:val="ListParagraph"/>
              <w:numPr>
                <w:ilvl w:val="0"/>
                <w:numId w:val="11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9509E5">
              <w:rPr>
                <w:color w:val="156082" w:themeColor="accent1"/>
                <w:sz w:val="20"/>
                <w:szCs w:val="20"/>
              </w:rPr>
              <w:t>Thinker’s log (5 min)</w:t>
            </w:r>
          </w:p>
          <w:p w14:paraId="500495AE" w14:textId="434819D3" w:rsidR="00D73A7F" w:rsidRPr="00696DF7" w:rsidRDefault="00D73A7F" w:rsidP="009509E5">
            <w:pPr>
              <w:pStyle w:val="ListParagraph"/>
              <w:numPr>
                <w:ilvl w:val="1"/>
                <w:numId w:val="11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696DF7">
              <w:rPr>
                <w:b/>
                <w:bCs/>
                <w:color w:val="156082" w:themeColor="accent1"/>
                <w:sz w:val="20"/>
                <w:szCs w:val="20"/>
                <w:u w:val="single"/>
              </w:rPr>
              <w:t>Prompt:</w:t>
            </w:r>
            <w:r>
              <w:rPr>
                <w:color w:val="156082" w:themeColor="accent1"/>
                <w:sz w:val="20"/>
                <w:szCs w:val="20"/>
              </w:rPr>
              <w:t xml:space="preserve"> </w:t>
            </w:r>
            <w:r w:rsidR="00A44824" w:rsidRPr="00A44824">
              <w:rPr>
                <w:color w:val="156082" w:themeColor="accent1"/>
                <w:sz w:val="20"/>
                <w:szCs w:val="20"/>
              </w:rPr>
              <w:t>Describe a time when a number or statistic changed your mind. Was the change justified?</w:t>
            </w:r>
          </w:p>
          <w:p w14:paraId="5AEF14DE" w14:textId="520E7912" w:rsidR="00D73A7F" w:rsidRPr="001A757C" w:rsidRDefault="00D73A7F" w:rsidP="009509E5">
            <w:pPr>
              <w:pStyle w:val="ListParagraph"/>
              <w:numPr>
                <w:ilvl w:val="0"/>
                <w:numId w:val="11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Homework </w:t>
            </w:r>
            <w:proofErr w:type="gramStart"/>
            <w:r>
              <w:rPr>
                <w:color w:val="156082" w:themeColor="accent1"/>
                <w:sz w:val="20"/>
                <w:szCs w:val="20"/>
              </w:rPr>
              <w:t>debrief</w:t>
            </w:r>
            <w:proofErr w:type="gramEnd"/>
            <w:r w:rsidRPr="00C25F7B">
              <w:rPr>
                <w:color w:val="156082" w:themeColor="accent1"/>
                <w:sz w:val="20"/>
                <w:szCs w:val="20"/>
              </w:rPr>
              <w:t xml:space="preserve"> (</w:t>
            </w:r>
            <w:r w:rsidR="00C358BA">
              <w:rPr>
                <w:color w:val="156082" w:themeColor="accent1"/>
                <w:sz w:val="20"/>
                <w:szCs w:val="20"/>
              </w:rPr>
              <w:t xml:space="preserve">10 </w:t>
            </w:r>
            <w:r w:rsidRPr="00C25F7B">
              <w:rPr>
                <w:color w:val="156082" w:themeColor="accent1"/>
                <w:sz w:val="20"/>
                <w:szCs w:val="20"/>
              </w:rPr>
              <w:t>min)</w:t>
            </w:r>
            <w:r>
              <w:rPr>
                <w:color w:val="156082" w:themeColor="accent1"/>
                <w:sz w:val="20"/>
                <w:szCs w:val="20"/>
              </w:rPr>
              <w:t>: Share-Pair</w:t>
            </w:r>
          </w:p>
          <w:p w14:paraId="6EF17D4C" w14:textId="35138610" w:rsidR="003432E3" w:rsidRDefault="00C358BA" w:rsidP="009509E5">
            <w:pPr>
              <w:pStyle w:val="ListParagraph"/>
              <w:numPr>
                <w:ilvl w:val="0"/>
                <w:numId w:val="11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Activity 1 (15min): The Assumption Auction</w:t>
            </w:r>
          </w:p>
          <w:p w14:paraId="21006EA1" w14:textId="6D6C4DCC" w:rsidR="00D73A7F" w:rsidRPr="00575E60" w:rsidRDefault="00D73A7F" w:rsidP="009509E5">
            <w:pPr>
              <w:pStyle w:val="ListParagraph"/>
              <w:numPr>
                <w:ilvl w:val="0"/>
                <w:numId w:val="11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Lecture 1 (</w:t>
            </w:r>
            <w:r w:rsidR="009509E5">
              <w:rPr>
                <w:color w:val="156082" w:themeColor="accent1"/>
                <w:sz w:val="20"/>
                <w:szCs w:val="20"/>
              </w:rPr>
              <w:t>15</w:t>
            </w:r>
            <w:r>
              <w:rPr>
                <w:color w:val="156082" w:themeColor="accent1"/>
                <w:sz w:val="20"/>
                <w:szCs w:val="20"/>
              </w:rPr>
              <w:t xml:space="preserve"> min): </w:t>
            </w:r>
            <w:r w:rsidR="009509E5">
              <w:rPr>
                <w:b/>
                <w:bCs/>
                <w:color w:val="156082" w:themeColor="accent1"/>
                <w:sz w:val="20"/>
                <w:szCs w:val="20"/>
              </w:rPr>
              <w:t>Epistemology of data</w:t>
            </w:r>
          </w:p>
          <w:p w14:paraId="28A0D222" w14:textId="4CBAB3B7" w:rsidR="00D73A7F" w:rsidRPr="00D35A20" w:rsidRDefault="00D73A7F" w:rsidP="009509E5">
            <w:pPr>
              <w:pStyle w:val="ListParagraph"/>
              <w:numPr>
                <w:ilvl w:val="0"/>
                <w:numId w:val="11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Lecture 2 (20 min): </w:t>
            </w:r>
            <w:r w:rsidR="00F148BD">
              <w:rPr>
                <w:b/>
                <w:bCs/>
                <w:color w:val="156082" w:themeColor="accent1"/>
                <w:sz w:val="20"/>
                <w:szCs w:val="20"/>
              </w:rPr>
              <w:t>Wild &amp; Pfannkuch PPDAC cycle</w:t>
            </w:r>
          </w:p>
          <w:p w14:paraId="5F4899D7" w14:textId="6227806D" w:rsidR="00D35A20" w:rsidRPr="00F148BD" w:rsidRDefault="00D35A20" w:rsidP="00D35A20">
            <w:pPr>
              <w:pStyle w:val="ListParagraph"/>
              <w:spacing w:after="2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575E60">
              <w:rPr>
                <w:b/>
                <w:bCs/>
                <w:color w:val="156082" w:themeColor="accent1"/>
                <w:sz w:val="20"/>
                <w:szCs w:val="20"/>
              </w:rPr>
              <w:t>Break (15 min)</w:t>
            </w:r>
          </w:p>
          <w:p w14:paraId="3CAA2C4E" w14:textId="225DB65C" w:rsidR="00D73A7F" w:rsidRPr="00C358BA" w:rsidRDefault="00F148BD" w:rsidP="00D73A7F">
            <w:pPr>
              <w:pStyle w:val="ListParagraph"/>
              <w:numPr>
                <w:ilvl w:val="0"/>
                <w:numId w:val="11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C358BA">
              <w:rPr>
                <w:color w:val="156082" w:themeColor="accent1"/>
                <w:sz w:val="20"/>
                <w:szCs w:val="20"/>
              </w:rPr>
              <w:t xml:space="preserve">Activity </w:t>
            </w:r>
            <w:r w:rsidR="00C358BA" w:rsidRPr="00C358BA">
              <w:rPr>
                <w:color w:val="156082" w:themeColor="accent1"/>
                <w:sz w:val="20"/>
                <w:szCs w:val="20"/>
              </w:rPr>
              <w:t>2</w:t>
            </w:r>
            <w:r w:rsidR="00D35A20" w:rsidRPr="00C358BA">
              <w:rPr>
                <w:color w:val="156082" w:themeColor="accent1"/>
                <w:sz w:val="20"/>
                <w:szCs w:val="20"/>
              </w:rPr>
              <w:t xml:space="preserve"> (</w:t>
            </w:r>
            <w:r w:rsidR="00175EC3" w:rsidRPr="00C358BA">
              <w:rPr>
                <w:color w:val="156082" w:themeColor="accent1"/>
                <w:sz w:val="20"/>
                <w:szCs w:val="20"/>
              </w:rPr>
              <w:t>3</w:t>
            </w:r>
            <w:r w:rsidR="00EF3ABD" w:rsidRPr="00C358BA">
              <w:rPr>
                <w:color w:val="156082" w:themeColor="accent1"/>
                <w:sz w:val="20"/>
                <w:szCs w:val="20"/>
              </w:rPr>
              <w:t>0</w:t>
            </w:r>
            <w:r w:rsidR="00D35A20" w:rsidRPr="00C358BA">
              <w:rPr>
                <w:color w:val="156082" w:themeColor="accent1"/>
                <w:sz w:val="20"/>
                <w:szCs w:val="20"/>
              </w:rPr>
              <w:t xml:space="preserve"> min): </w:t>
            </w:r>
            <w:r w:rsidR="00D35A20" w:rsidRPr="00C358BA">
              <w:rPr>
                <w:b/>
                <w:bCs/>
                <w:color w:val="156082" w:themeColor="accent1"/>
                <w:sz w:val="20"/>
                <w:szCs w:val="20"/>
              </w:rPr>
              <w:t>Simpson’s Paradox</w:t>
            </w:r>
          </w:p>
          <w:p w14:paraId="677290E3" w14:textId="4E73C4AA" w:rsidR="00D73A7F" w:rsidRPr="00C358BA" w:rsidRDefault="00EF3ABD" w:rsidP="009509E5">
            <w:pPr>
              <w:pStyle w:val="ListParagraph"/>
              <w:numPr>
                <w:ilvl w:val="0"/>
                <w:numId w:val="11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C358BA">
              <w:rPr>
                <w:color w:val="156082" w:themeColor="accent1"/>
                <w:sz w:val="20"/>
                <w:szCs w:val="20"/>
              </w:rPr>
              <w:t xml:space="preserve">Lecture 3 </w:t>
            </w:r>
            <w:r w:rsidR="00D73A7F" w:rsidRPr="00C358BA">
              <w:rPr>
                <w:color w:val="156082" w:themeColor="accent1"/>
                <w:sz w:val="20"/>
                <w:szCs w:val="20"/>
              </w:rPr>
              <w:t>(</w:t>
            </w:r>
            <w:r w:rsidR="00D35A20" w:rsidRPr="00C358BA">
              <w:rPr>
                <w:color w:val="156082" w:themeColor="accent1"/>
                <w:sz w:val="20"/>
                <w:szCs w:val="20"/>
              </w:rPr>
              <w:t>2</w:t>
            </w:r>
            <w:r w:rsidRPr="00C358BA">
              <w:rPr>
                <w:color w:val="156082" w:themeColor="accent1"/>
                <w:sz w:val="20"/>
                <w:szCs w:val="20"/>
              </w:rPr>
              <w:t>0</w:t>
            </w:r>
            <w:r w:rsidR="00D73A7F" w:rsidRPr="00C358BA">
              <w:rPr>
                <w:color w:val="156082" w:themeColor="accent1"/>
                <w:sz w:val="20"/>
                <w:szCs w:val="20"/>
              </w:rPr>
              <w:t xml:space="preserve"> min): </w:t>
            </w:r>
            <w:r w:rsidRPr="00C358BA">
              <w:rPr>
                <w:b/>
                <w:bCs/>
                <w:color w:val="156082" w:themeColor="accent1"/>
                <w:sz w:val="20"/>
                <w:szCs w:val="20"/>
              </w:rPr>
              <w:t>The Four Frameworks as one lens</w:t>
            </w:r>
          </w:p>
          <w:p w14:paraId="312D4B87" w14:textId="77777777" w:rsidR="00D73A7F" w:rsidRPr="0090268F" w:rsidRDefault="00D73A7F" w:rsidP="00D73A7F">
            <w:pPr>
              <w:pStyle w:val="ListParagraph"/>
              <w:spacing w:after="2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E25AF6">
              <w:rPr>
                <w:b/>
                <w:bCs/>
                <w:color w:val="156082" w:themeColor="accent1"/>
                <w:sz w:val="20"/>
                <w:szCs w:val="20"/>
              </w:rPr>
              <w:t>Break (15 min)</w:t>
            </w:r>
          </w:p>
          <w:p w14:paraId="5EF4CF79" w14:textId="5FC1A411" w:rsidR="00D73A7F" w:rsidRPr="00085E6D" w:rsidRDefault="00085E6D" w:rsidP="00F4264E">
            <w:pPr>
              <w:pStyle w:val="ListParagraph"/>
              <w:numPr>
                <w:ilvl w:val="0"/>
                <w:numId w:val="11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Activity </w:t>
            </w:r>
            <w:r w:rsidR="00C358BA">
              <w:rPr>
                <w:color w:val="156082" w:themeColor="accent1"/>
                <w:sz w:val="20"/>
                <w:szCs w:val="20"/>
              </w:rPr>
              <w:t>3</w:t>
            </w:r>
            <w:r w:rsidR="00D73A7F">
              <w:rPr>
                <w:color w:val="156082" w:themeColor="accent1"/>
                <w:sz w:val="20"/>
                <w:szCs w:val="20"/>
              </w:rPr>
              <w:t xml:space="preserve"> (</w:t>
            </w:r>
            <w:r w:rsidR="007C7B53">
              <w:rPr>
                <w:color w:val="156082" w:themeColor="accent1"/>
                <w:sz w:val="20"/>
                <w:szCs w:val="20"/>
              </w:rPr>
              <w:t>25</w:t>
            </w:r>
            <w:r w:rsidR="00D73A7F">
              <w:rPr>
                <w:color w:val="156082" w:themeColor="accent1"/>
                <w:sz w:val="20"/>
                <w:szCs w:val="20"/>
              </w:rPr>
              <w:t xml:space="preserve"> min):  </w:t>
            </w:r>
            <w:r w:rsidR="00EF3ABD">
              <w:rPr>
                <w:b/>
                <w:bCs/>
                <w:color w:val="156082" w:themeColor="accent1"/>
                <w:sz w:val="20"/>
                <w:szCs w:val="20"/>
              </w:rPr>
              <w:t>Turing Audit</w:t>
            </w:r>
          </w:p>
          <w:p w14:paraId="72CED28D" w14:textId="0243B80D" w:rsidR="00085E6D" w:rsidRPr="00F4264E" w:rsidRDefault="00085E6D" w:rsidP="00F4264E">
            <w:pPr>
              <w:pStyle w:val="ListParagraph"/>
              <w:numPr>
                <w:ilvl w:val="0"/>
                <w:numId w:val="11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Activity 3 (20 min): 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>Pre-mortem</w:t>
            </w:r>
          </w:p>
          <w:p w14:paraId="70C84233" w14:textId="04F89EB4" w:rsidR="00D73A7F" w:rsidRDefault="00D73A7F" w:rsidP="009509E5">
            <w:pPr>
              <w:pStyle w:val="ListParagraph"/>
              <w:numPr>
                <w:ilvl w:val="0"/>
                <w:numId w:val="11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Wrap-up &amp; </w:t>
            </w:r>
            <w:r w:rsidR="007C7B53">
              <w:rPr>
                <w:color w:val="156082" w:themeColor="accent1"/>
                <w:sz w:val="20"/>
                <w:szCs w:val="20"/>
              </w:rPr>
              <w:t xml:space="preserve">Personal Heuristic Protocol </w:t>
            </w:r>
            <w:r>
              <w:rPr>
                <w:color w:val="156082" w:themeColor="accent1"/>
                <w:sz w:val="20"/>
                <w:szCs w:val="20"/>
              </w:rPr>
              <w:t>(15 min)</w:t>
            </w:r>
          </w:p>
          <w:p w14:paraId="4DA09849" w14:textId="77777777" w:rsidR="00D73A7F" w:rsidRDefault="00D73A7F" w:rsidP="00D73A7F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>
              <w:rPr>
                <w:b/>
                <w:bCs/>
                <w:color w:val="156082" w:themeColor="accent1"/>
                <w:sz w:val="20"/>
                <w:szCs w:val="20"/>
              </w:rPr>
              <w:t xml:space="preserve">Homework: </w:t>
            </w:r>
          </w:p>
          <w:p w14:paraId="24FF08CE" w14:textId="4CED3D28" w:rsidR="00B66D64" w:rsidRPr="00AB25EA" w:rsidRDefault="000C0897" w:rsidP="00B66D64">
            <w:pPr>
              <w:pStyle w:val="ListParagraph"/>
              <w:numPr>
                <w:ilvl w:val="0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AB25EA">
              <w:rPr>
                <w:color w:val="156082" w:themeColor="accent1"/>
                <w:sz w:val="20"/>
                <w:szCs w:val="20"/>
              </w:rPr>
              <w:t>What assumption did you make this week, in your research or clinical work, about the data you were working with? Was it justified?</w:t>
            </w:r>
          </w:p>
          <w:p w14:paraId="262CB5CF" w14:textId="773F3D2B" w:rsidR="00551245" w:rsidRDefault="00025B43" w:rsidP="00551245">
            <w:pPr>
              <w:pStyle w:val="ListParagraph"/>
              <w:numPr>
                <w:ilvl w:val="0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801140">
              <w:rPr>
                <w:b/>
                <w:bCs/>
                <w:color w:val="156082" w:themeColor="accent1"/>
                <w:sz w:val="20"/>
                <w:szCs w:val="20"/>
                <w:u w:val="single"/>
              </w:rPr>
              <w:t>Mini-Case Study</w:t>
            </w:r>
            <w:r w:rsidR="00821687">
              <w:rPr>
                <w:b/>
                <w:bCs/>
                <w:color w:val="156082" w:themeColor="accent1"/>
                <w:sz w:val="20"/>
                <w:szCs w:val="20"/>
                <w:u w:val="single"/>
              </w:rPr>
              <w:t>, Day</w:t>
            </w:r>
            <w:r w:rsidRPr="00801140">
              <w:rPr>
                <w:b/>
                <w:bCs/>
                <w:color w:val="156082" w:themeColor="accent1"/>
                <w:sz w:val="20"/>
                <w:szCs w:val="20"/>
                <w:u w:val="single"/>
              </w:rPr>
              <w:t xml:space="preserve"> </w:t>
            </w:r>
            <w:r>
              <w:rPr>
                <w:b/>
                <w:bCs/>
                <w:color w:val="156082" w:themeColor="accent1"/>
                <w:sz w:val="20"/>
                <w:szCs w:val="20"/>
                <w:u w:val="single"/>
              </w:rPr>
              <w:t>3</w:t>
            </w:r>
            <w:r w:rsidRPr="00801140">
              <w:rPr>
                <w:b/>
                <w:bCs/>
                <w:color w:val="156082" w:themeColor="accent1"/>
                <w:sz w:val="20"/>
                <w:szCs w:val="20"/>
                <w:u w:val="single"/>
              </w:rPr>
              <w:t>:</w:t>
            </w:r>
            <w:r>
              <w:rPr>
                <w:color w:val="156082" w:themeColor="accent1"/>
                <w:sz w:val="20"/>
                <w:szCs w:val="20"/>
              </w:rPr>
              <w:t xml:space="preserve"> Hospital considering adoption of an Ai diagnostic system (introduced in class). Audit the </w:t>
            </w:r>
            <w:r w:rsidR="00821687">
              <w:rPr>
                <w:color w:val="156082" w:themeColor="accent1"/>
                <w:sz w:val="20"/>
                <w:szCs w:val="20"/>
              </w:rPr>
              <w:t xml:space="preserve">data of your </w:t>
            </w:r>
            <w:r w:rsidR="004D64E0">
              <w:rPr>
                <w:color w:val="156082" w:themeColor="accent1"/>
                <w:sz w:val="20"/>
                <w:szCs w:val="20"/>
              </w:rPr>
              <w:t xml:space="preserve">recommendation. </w:t>
            </w:r>
            <w:r w:rsidR="00551245">
              <w:rPr>
                <w:color w:val="156082" w:themeColor="accent1"/>
                <w:sz w:val="20"/>
                <w:szCs w:val="20"/>
              </w:rPr>
              <w:t xml:space="preserve">Revisit your Day 1 Recommendation: </w:t>
            </w:r>
          </w:p>
          <w:p w14:paraId="4E7BF260" w14:textId="7E948BA3" w:rsidR="00025B43" w:rsidRDefault="00551245" w:rsidP="00551245">
            <w:pPr>
              <w:pStyle w:val="ListParagraph"/>
              <w:numPr>
                <w:ilvl w:val="0"/>
                <w:numId w:val="26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What was your recommendation?</w:t>
            </w:r>
          </w:p>
          <w:p w14:paraId="4876F2CB" w14:textId="23CF42DB" w:rsidR="00551245" w:rsidRDefault="00551245" w:rsidP="00551245">
            <w:pPr>
              <w:pStyle w:val="ListParagraph"/>
              <w:numPr>
                <w:ilvl w:val="0"/>
                <w:numId w:val="26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What was your confidence? </w:t>
            </w:r>
          </w:p>
          <w:p w14:paraId="1CE6E124" w14:textId="27FFCD85" w:rsidR="00551245" w:rsidRDefault="00551245" w:rsidP="00551245">
            <w:pPr>
              <w:pStyle w:val="ListParagraph"/>
              <w:numPr>
                <w:ilvl w:val="0"/>
                <w:numId w:val="26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What assumptions were embedded in it? </w:t>
            </w:r>
          </w:p>
          <w:p w14:paraId="07BCFA24" w14:textId="7D5A0D50" w:rsidR="00551245" w:rsidRPr="00551245" w:rsidRDefault="00551245" w:rsidP="00551245">
            <w:pPr>
              <w:pStyle w:val="ListParagraph"/>
              <w:numPr>
                <w:ilvl w:val="0"/>
                <w:numId w:val="26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What evidence would change it? </w:t>
            </w:r>
          </w:p>
          <w:p w14:paraId="6E826100" w14:textId="62295B67" w:rsidR="00F75B81" w:rsidRPr="00F75B81" w:rsidRDefault="00025B43" w:rsidP="00F75B81">
            <w:pPr>
              <w:pStyle w:val="ListParagraph"/>
              <w:numPr>
                <w:ilvl w:val="0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color w:val="156082" w:themeColor="accent1"/>
                <w:sz w:val="20"/>
                <w:szCs w:val="20"/>
                <w:u w:val="single"/>
              </w:rPr>
              <w:t>Personal Heuristic Protocol</w:t>
            </w:r>
            <w:r w:rsidR="00821687">
              <w:rPr>
                <w:b/>
                <w:bCs/>
                <w:color w:val="156082" w:themeColor="accent1"/>
                <w:sz w:val="20"/>
                <w:szCs w:val="20"/>
                <w:u w:val="single"/>
              </w:rPr>
              <w:t>, Day 3</w:t>
            </w:r>
            <w:r>
              <w:rPr>
                <w:b/>
                <w:bCs/>
                <w:color w:val="156082" w:themeColor="accent1"/>
                <w:sz w:val="20"/>
                <w:szCs w:val="20"/>
                <w:u w:val="single"/>
              </w:rPr>
              <w:t>:</w:t>
            </w:r>
            <w:r>
              <w:rPr>
                <w:color w:val="156082" w:themeColor="accent1"/>
                <w:sz w:val="20"/>
                <w:szCs w:val="20"/>
              </w:rPr>
              <w:t xml:space="preserve"> note your suspected </w:t>
            </w:r>
            <w:r w:rsidR="00480344">
              <w:rPr>
                <w:color w:val="156082" w:themeColor="accent1"/>
                <w:sz w:val="20"/>
                <w:szCs w:val="20"/>
              </w:rPr>
              <w:t xml:space="preserve">most-common </w:t>
            </w:r>
            <w:r w:rsidR="004D64E0">
              <w:rPr>
                <w:color w:val="156082" w:themeColor="accent1"/>
                <w:sz w:val="20"/>
                <w:szCs w:val="20"/>
              </w:rPr>
              <w:t xml:space="preserve">data </w:t>
            </w:r>
            <w:r>
              <w:rPr>
                <w:color w:val="156082" w:themeColor="accent1"/>
                <w:sz w:val="20"/>
                <w:szCs w:val="20"/>
              </w:rPr>
              <w:t>failure modes.</w:t>
            </w:r>
          </w:p>
          <w:p w14:paraId="27E4273F" w14:textId="09D55F57" w:rsidR="00F75B81" w:rsidRPr="002539D0" w:rsidRDefault="002539D0" w:rsidP="00F75B81">
            <w:pPr>
              <w:pStyle w:val="ListParagraph"/>
              <w:numPr>
                <w:ilvl w:val="0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Finally, for the Mini-case study and the Personal Heuristic Protocol, include (if it makes sense to do so) the following: </w:t>
            </w:r>
          </w:p>
          <w:p w14:paraId="5C64E3DA" w14:textId="77777777" w:rsidR="002539D0" w:rsidRPr="002539D0" w:rsidRDefault="002539D0" w:rsidP="002539D0">
            <w:pPr>
              <w:pStyle w:val="ListParagraph"/>
              <w:numPr>
                <w:ilvl w:val="1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2539D0">
              <w:rPr>
                <w:color w:val="156082" w:themeColor="accent1"/>
                <w:sz w:val="20"/>
                <w:szCs w:val="20"/>
              </w:rPr>
              <w:t xml:space="preserve">Kahneman: What system 1 trap was in your reasoning? </w:t>
            </w:r>
          </w:p>
          <w:p w14:paraId="3E31ECC6" w14:textId="77777777" w:rsidR="002539D0" w:rsidRPr="002539D0" w:rsidRDefault="002539D0" w:rsidP="002539D0">
            <w:pPr>
              <w:pStyle w:val="ListParagraph"/>
              <w:numPr>
                <w:ilvl w:val="1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2539D0">
              <w:rPr>
                <w:color w:val="156082" w:themeColor="accent1"/>
                <w:sz w:val="20"/>
                <w:szCs w:val="20"/>
              </w:rPr>
              <w:t xml:space="preserve">Paul-Elder: What was the weakest element in your reasoning? </w:t>
            </w:r>
          </w:p>
          <w:p w14:paraId="21B78B78" w14:textId="77777777" w:rsidR="002539D0" w:rsidRPr="002539D0" w:rsidRDefault="002539D0" w:rsidP="002539D0">
            <w:pPr>
              <w:pStyle w:val="ListParagraph"/>
              <w:numPr>
                <w:ilvl w:val="1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2539D0">
              <w:rPr>
                <w:color w:val="156082" w:themeColor="accent1"/>
                <w:sz w:val="20"/>
                <w:szCs w:val="20"/>
              </w:rPr>
              <w:t xml:space="preserve">Poly: Which step failed (or was weakest)? </w:t>
            </w:r>
          </w:p>
          <w:p w14:paraId="53E8B73B" w14:textId="60F2E49D" w:rsidR="002539D0" w:rsidRPr="00F75B81" w:rsidRDefault="002539D0" w:rsidP="002539D0">
            <w:pPr>
              <w:pStyle w:val="ListParagraph"/>
              <w:numPr>
                <w:ilvl w:val="1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539D0">
              <w:rPr>
                <w:color w:val="156082" w:themeColor="accent1"/>
                <w:sz w:val="20"/>
                <w:szCs w:val="20"/>
              </w:rPr>
              <w:t xml:space="preserve">PPDAC: Where did your pipelines break? </w:t>
            </w:r>
          </w:p>
        </w:tc>
        <w:tc>
          <w:tcPr>
            <w:tcW w:w="4770" w:type="dxa"/>
            <w:shd w:val="clear" w:color="auto" w:fill="auto"/>
          </w:tcPr>
          <w:p w14:paraId="1F784F5A" w14:textId="77777777" w:rsidR="006B3C7D" w:rsidRPr="00B55A30" w:rsidRDefault="006B3C7D" w:rsidP="00B55A30">
            <w:pPr>
              <w:pStyle w:val="Heading3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B55A30">
              <w:rPr>
                <w:b/>
                <w:bCs/>
                <w:color w:val="156082" w:themeColor="accent1"/>
                <w:sz w:val="20"/>
                <w:szCs w:val="20"/>
              </w:rPr>
              <w:t>1</w:t>
            </w:r>
            <w:r w:rsidRPr="00B55A30">
              <w:rPr>
                <w:color w:val="156082" w:themeColor="accent1"/>
                <w:sz w:val="20"/>
                <w:szCs w:val="20"/>
              </w:rPr>
              <w:t xml:space="preserve">. </w:t>
            </w:r>
            <w:r w:rsidRPr="00B55A30">
              <w:rPr>
                <w:b/>
                <w:bCs/>
                <w:color w:val="156082" w:themeColor="accent1"/>
                <w:sz w:val="20"/>
                <w:szCs w:val="20"/>
              </w:rPr>
              <w:t>Explain Why Data Is Not Reality</w:t>
            </w:r>
          </w:p>
          <w:p w14:paraId="0DEAD400" w14:textId="75DB7E2A" w:rsidR="00BD74BC" w:rsidRPr="00B55A30" w:rsidRDefault="00BD74BC" w:rsidP="00B55A30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156082" w:themeColor="accent1"/>
                <w:sz w:val="20"/>
                <w:szCs w:val="20"/>
              </w:rPr>
            </w:pPr>
            <w:r w:rsidRPr="00B55A30">
              <w:rPr>
                <w:rFonts w:asciiTheme="minorHAnsi" w:hAnsiTheme="minorHAnsi"/>
                <w:color w:val="156082" w:themeColor="accent1"/>
                <w:sz w:val="20"/>
                <w:szCs w:val="20"/>
              </w:rPr>
              <w:t>Articulate why data is a representation of reality rather than reality itself</w:t>
            </w:r>
          </w:p>
          <w:p w14:paraId="51E4251C" w14:textId="7F0A6866" w:rsidR="006B3C7D" w:rsidRPr="00B55A30" w:rsidRDefault="006B3C7D" w:rsidP="00B55A30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156082" w:themeColor="accent1"/>
                <w:sz w:val="20"/>
                <w:szCs w:val="20"/>
              </w:rPr>
            </w:pPr>
            <w:r w:rsidRPr="00B55A30">
              <w:rPr>
                <w:rFonts w:asciiTheme="minorHAnsi" w:hAnsiTheme="minorHAnsi"/>
                <w:color w:val="156082" w:themeColor="accent1"/>
                <w:sz w:val="20"/>
                <w:szCs w:val="20"/>
              </w:rPr>
              <w:t xml:space="preserve">Describe how measurement decisions, sampling choices, , and aggregation processes </w:t>
            </w:r>
            <w:r w:rsidR="00A55561" w:rsidRPr="00B55A30">
              <w:rPr>
                <w:rFonts w:asciiTheme="minorHAnsi" w:hAnsiTheme="minorHAnsi"/>
                <w:color w:val="156082" w:themeColor="accent1"/>
                <w:sz w:val="20"/>
                <w:szCs w:val="20"/>
              </w:rPr>
              <w:t>influence conclusions</w:t>
            </w:r>
          </w:p>
          <w:p w14:paraId="38708122" w14:textId="0FE36551" w:rsidR="006B3C7D" w:rsidRPr="00B55A30" w:rsidRDefault="006B3C7D" w:rsidP="00B55A30">
            <w:pPr>
              <w:pStyle w:val="Heading3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B55A30">
              <w:rPr>
                <w:b/>
                <w:bCs/>
                <w:color w:val="156082" w:themeColor="accent1"/>
                <w:sz w:val="20"/>
                <w:szCs w:val="20"/>
              </w:rPr>
              <w:t>2</w:t>
            </w:r>
            <w:r w:rsidRPr="00B55A30">
              <w:rPr>
                <w:color w:val="156082" w:themeColor="accent1"/>
                <w:sz w:val="20"/>
                <w:szCs w:val="20"/>
              </w:rPr>
              <w:t xml:space="preserve">. </w:t>
            </w:r>
            <w:r w:rsidRPr="00B55A30">
              <w:rPr>
                <w:b/>
                <w:bCs/>
                <w:color w:val="156082" w:themeColor="accent1"/>
                <w:sz w:val="20"/>
                <w:szCs w:val="20"/>
              </w:rPr>
              <w:t xml:space="preserve">Identify </w:t>
            </w:r>
            <w:r w:rsidR="00A55561" w:rsidRPr="00B55A30">
              <w:rPr>
                <w:b/>
                <w:bCs/>
                <w:color w:val="156082" w:themeColor="accent1"/>
                <w:sz w:val="20"/>
                <w:szCs w:val="20"/>
              </w:rPr>
              <w:t>Hidden</w:t>
            </w:r>
            <w:r w:rsidRPr="00B55A30">
              <w:rPr>
                <w:b/>
                <w:bCs/>
                <w:color w:val="156082" w:themeColor="accent1"/>
                <w:sz w:val="20"/>
                <w:szCs w:val="20"/>
              </w:rPr>
              <w:t xml:space="preserve"> Sources </w:t>
            </w:r>
            <w:r w:rsidR="00A55561" w:rsidRPr="00B55A30">
              <w:rPr>
                <w:b/>
                <w:bCs/>
                <w:color w:val="156082" w:themeColor="accent1"/>
                <w:sz w:val="20"/>
                <w:szCs w:val="20"/>
              </w:rPr>
              <w:t>Error in Data</w:t>
            </w:r>
          </w:p>
          <w:p w14:paraId="37CFAB37" w14:textId="3147E3E4" w:rsidR="006B3C7D" w:rsidRPr="00B55A30" w:rsidRDefault="006B3C7D" w:rsidP="00B55A30">
            <w:pPr>
              <w:pStyle w:val="NormalWeb"/>
              <w:numPr>
                <w:ilvl w:val="0"/>
                <w:numId w:val="24"/>
              </w:num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156082" w:themeColor="accent1"/>
                <w:sz w:val="20"/>
                <w:szCs w:val="20"/>
              </w:rPr>
            </w:pPr>
            <w:r w:rsidRPr="00B55A30">
              <w:rPr>
                <w:rFonts w:asciiTheme="minorHAnsi" w:hAnsiTheme="minorHAnsi"/>
                <w:color w:val="156082" w:themeColor="accent1"/>
                <w:sz w:val="20"/>
                <w:szCs w:val="20"/>
              </w:rPr>
              <w:t>Recognize measurement error, sampling bias, aggregation effects, confounding variables, and other sources of distortion that can produce misleading conclusions.</w:t>
            </w:r>
          </w:p>
          <w:p w14:paraId="34E83FD0" w14:textId="77777777" w:rsidR="006B3C7D" w:rsidRPr="00B55A30" w:rsidRDefault="006B3C7D" w:rsidP="00B55A30">
            <w:pPr>
              <w:pStyle w:val="Heading3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 w:rsidRPr="00B55A30">
              <w:rPr>
                <w:b/>
                <w:bCs/>
                <w:color w:val="156082" w:themeColor="accent1"/>
                <w:sz w:val="20"/>
                <w:szCs w:val="20"/>
              </w:rPr>
              <w:t>3. Distinguish Association, Prediction, and Causation</w:t>
            </w:r>
          </w:p>
          <w:p w14:paraId="081810F8" w14:textId="77777777" w:rsidR="001C6E5A" w:rsidRPr="00B55A30" w:rsidRDefault="006B3C7D" w:rsidP="00B55A30">
            <w:pPr>
              <w:pStyle w:val="NormalWeb"/>
              <w:numPr>
                <w:ilvl w:val="0"/>
                <w:numId w:val="24"/>
              </w:numPr>
              <w:spacing w:before="0" w:before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156082" w:themeColor="accent1"/>
                <w:sz w:val="20"/>
                <w:szCs w:val="20"/>
              </w:rPr>
            </w:pPr>
            <w:r w:rsidRPr="00B55A30">
              <w:rPr>
                <w:rFonts w:asciiTheme="minorHAnsi" w:hAnsiTheme="minorHAnsi"/>
                <w:color w:val="156082" w:themeColor="accent1"/>
                <w:sz w:val="20"/>
                <w:szCs w:val="20"/>
              </w:rPr>
              <w:t>Explain the difference between statistical association, predictive performance, and causal inference</w:t>
            </w:r>
          </w:p>
          <w:p w14:paraId="025044A4" w14:textId="7842CB1C" w:rsidR="006B3C7D" w:rsidRPr="00B55A30" w:rsidRDefault="001C6E5A" w:rsidP="00B55A30">
            <w:pPr>
              <w:pStyle w:val="NormalWeb"/>
              <w:numPr>
                <w:ilvl w:val="0"/>
                <w:numId w:val="24"/>
              </w:numPr>
              <w:spacing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156082" w:themeColor="accent1"/>
                <w:sz w:val="20"/>
                <w:szCs w:val="20"/>
              </w:rPr>
            </w:pPr>
            <w:r w:rsidRPr="00B55A30">
              <w:rPr>
                <w:rFonts w:asciiTheme="minorHAnsi" w:hAnsiTheme="minorHAnsi"/>
                <w:color w:val="156082" w:themeColor="accent1"/>
                <w:sz w:val="20"/>
                <w:szCs w:val="20"/>
              </w:rPr>
              <w:t>I</w:t>
            </w:r>
            <w:r w:rsidR="006B3C7D" w:rsidRPr="00B55A30">
              <w:rPr>
                <w:rFonts w:asciiTheme="minorHAnsi" w:hAnsiTheme="minorHAnsi"/>
                <w:color w:val="156082" w:themeColor="accent1"/>
                <w:sz w:val="20"/>
                <w:szCs w:val="20"/>
              </w:rPr>
              <w:t>dentify situations where conclusions exceed the evidence available.</w:t>
            </w:r>
          </w:p>
          <w:p w14:paraId="5C65F608" w14:textId="77777777" w:rsidR="006B3C7D" w:rsidRPr="00B55A30" w:rsidRDefault="006B3C7D" w:rsidP="00B55A30">
            <w:pPr>
              <w:pStyle w:val="Heading3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B55A30">
              <w:rPr>
                <w:b/>
                <w:bCs/>
                <w:sz w:val="20"/>
                <w:szCs w:val="20"/>
              </w:rPr>
              <w:t>4. Apply the PPDAC Cycle to Evaluate Data-Driven Claims</w:t>
            </w:r>
          </w:p>
          <w:p w14:paraId="65446131" w14:textId="4CC4D532" w:rsidR="006B3C7D" w:rsidRPr="00B55A30" w:rsidRDefault="006B3C7D" w:rsidP="00B55A30">
            <w:pPr>
              <w:pStyle w:val="NormalWeb"/>
              <w:numPr>
                <w:ilvl w:val="0"/>
                <w:numId w:val="25"/>
              </w:num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156082" w:themeColor="accent1"/>
                <w:sz w:val="20"/>
                <w:szCs w:val="20"/>
              </w:rPr>
            </w:pPr>
            <w:r w:rsidRPr="00B55A30">
              <w:rPr>
                <w:rFonts w:asciiTheme="minorHAnsi" w:hAnsiTheme="minorHAnsi"/>
                <w:color w:val="156082" w:themeColor="accent1"/>
                <w:sz w:val="20"/>
                <w:szCs w:val="20"/>
              </w:rPr>
              <w:t>Use Wild &amp; Pfannkuch's Problem–Plan–Data–Analysis–Conclusion framework to identify weaknesse</w:t>
            </w:r>
            <w:r w:rsidR="001C6E5A" w:rsidRPr="00B55A30">
              <w:rPr>
                <w:rFonts w:asciiTheme="minorHAnsi" w:hAnsiTheme="minorHAnsi"/>
                <w:color w:val="156082" w:themeColor="accent1"/>
                <w:sz w:val="20"/>
                <w:szCs w:val="20"/>
              </w:rPr>
              <w:t>s.</w:t>
            </w:r>
          </w:p>
          <w:p w14:paraId="0B518D97" w14:textId="77777777" w:rsidR="006B3C7D" w:rsidRPr="00B55A30" w:rsidRDefault="006B3C7D" w:rsidP="006B3C7D">
            <w:pPr>
              <w:pStyle w:val="Heading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B55A30">
              <w:rPr>
                <w:b/>
                <w:bCs/>
                <w:sz w:val="20"/>
                <w:szCs w:val="20"/>
              </w:rPr>
              <w:t>5. Audit AI-Augmented Reasoning</w:t>
            </w:r>
          </w:p>
          <w:p w14:paraId="7F68547B" w14:textId="5AA0F0B7" w:rsidR="006B3C7D" w:rsidRPr="00B55A30" w:rsidRDefault="006B3C7D" w:rsidP="00B55A30">
            <w:pPr>
              <w:pStyle w:val="NormalWeb"/>
              <w:numPr>
                <w:ilvl w:val="0"/>
                <w:numId w:val="25"/>
              </w:num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156082" w:themeColor="accent1"/>
                <w:sz w:val="20"/>
                <w:szCs w:val="20"/>
              </w:rPr>
            </w:pPr>
            <w:r w:rsidRPr="00B55A30">
              <w:rPr>
                <w:rFonts w:asciiTheme="minorHAnsi" w:hAnsiTheme="minorHAnsi"/>
                <w:color w:val="156082" w:themeColor="accent1"/>
                <w:sz w:val="20"/>
                <w:szCs w:val="20"/>
              </w:rPr>
              <w:t>Evaluate A</w:t>
            </w:r>
            <w:r w:rsidR="001C6E5A" w:rsidRPr="00B55A30">
              <w:rPr>
                <w:rFonts w:asciiTheme="minorHAnsi" w:hAnsiTheme="minorHAnsi"/>
                <w:color w:val="156082" w:themeColor="accent1"/>
                <w:sz w:val="20"/>
                <w:szCs w:val="20"/>
              </w:rPr>
              <w:t>i</w:t>
            </w:r>
            <w:r w:rsidRPr="00B55A30">
              <w:rPr>
                <w:rFonts w:asciiTheme="minorHAnsi" w:hAnsiTheme="minorHAnsi"/>
                <w:color w:val="156082" w:themeColor="accent1"/>
                <w:sz w:val="20"/>
                <w:szCs w:val="20"/>
              </w:rPr>
              <w:t>-generated summaries, recommendations, and analyses for hidden assumptions, data limitations, unsupported inferences, and overconfident conclusions.</w:t>
            </w:r>
          </w:p>
          <w:p w14:paraId="607DE88B" w14:textId="77777777" w:rsidR="006B3C7D" w:rsidRPr="00B55A30" w:rsidRDefault="006B3C7D" w:rsidP="006B3C7D">
            <w:pPr>
              <w:pStyle w:val="Heading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B55A30">
              <w:rPr>
                <w:b/>
                <w:bCs/>
                <w:sz w:val="20"/>
                <w:szCs w:val="20"/>
              </w:rPr>
              <w:t>6. Integrate Multiple Frameworks to Support Better Decisions Under Uncertainty</w:t>
            </w:r>
          </w:p>
          <w:p w14:paraId="7820485B" w14:textId="30203D29" w:rsidR="001E27DB" w:rsidRPr="003E3E05" w:rsidRDefault="006B3C7D" w:rsidP="00B55A30">
            <w:pPr>
              <w:pStyle w:val="NormalWeb"/>
              <w:numPr>
                <w:ilvl w:val="0"/>
                <w:numId w:val="25"/>
              </w:num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5A30">
              <w:rPr>
                <w:rFonts w:asciiTheme="minorHAnsi" w:hAnsiTheme="minorHAnsi"/>
                <w:color w:val="156082" w:themeColor="accent1"/>
                <w:sz w:val="20"/>
                <w:szCs w:val="20"/>
              </w:rPr>
              <w:t>Apply Kahneman, Paul-Elder, Polya, and PPDAC simultaneously to evaluate evidence, interrogate uncertainty, and improve the quality of real-world decisions.</w:t>
            </w:r>
          </w:p>
        </w:tc>
      </w:tr>
    </w:tbl>
    <w:p w14:paraId="749772FB" w14:textId="2BE799BB" w:rsidR="008B5E8B" w:rsidRPr="008B5E8B" w:rsidRDefault="008B5E8B" w:rsidP="008B5E8B">
      <w:pPr>
        <w:pStyle w:val="Heading1"/>
        <w:shd w:val="clear" w:color="auto" w:fill="1F3864"/>
        <w:rPr>
          <w:color w:val="FFFFFF" w:themeColor="background1"/>
        </w:rPr>
      </w:pPr>
      <w:r w:rsidRPr="008B5E8B">
        <w:rPr>
          <w:color w:val="FFFFFF" w:themeColor="background1"/>
        </w:rPr>
        <w:lastRenderedPageBreak/>
        <w:t>Resources</w:t>
      </w:r>
    </w:p>
    <w:tbl>
      <w:tblPr>
        <w:tblW w:w="10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4"/>
        <w:gridCol w:w="1756"/>
        <w:gridCol w:w="6329"/>
      </w:tblGrid>
      <w:tr w:rsidR="008B5E8B" w14:paraId="1E74D34B" w14:textId="77777777" w:rsidTr="007302F3"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56082" w:themeFill="accent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301D7" w14:textId="77777777" w:rsidR="008B5E8B" w:rsidRDefault="008B5E8B" w:rsidP="00A42988">
            <w:r>
              <w:rPr>
                <w:b/>
                <w:bCs/>
                <w:color w:val="FFFFFF"/>
                <w:sz w:val="18"/>
                <w:szCs w:val="18"/>
              </w:rPr>
              <w:t>Resource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56082" w:themeFill="accent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A7C48" w14:textId="77777777" w:rsidR="008B5E8B" w:rsidRDefault="008B5E8B" w:rsidP="00A42988">
            <w:r>
              <w:rPr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619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56082" w:themeFill="accent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EB4A5" w14:textId="77777777" w:rsidR="008B5E8B" w:rsidRDefault="008B5E8B" w:rsidP="00A42988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8B5E8B" w14:paraId="0E8A7349" w14:textId="77777777" w:rsidTr="008B5E8B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AA450" w14:textId="77777777" w:rsidR="008B5E8B" w:rsidRDefault="008B5E8B" w:rsidP="00A42988">
            <w:r>
              <w:rPr>
                <w:b/>
                <w:bCs/>
                <w:sz w:val="18"/>
                <w:szCs w:val="18"/>
              </w:rPr>
              <w:t>Thinking, Fast and Slow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E5028" w14:textId="77777777" w:rsidR="008B5E8B" w:rsidRDefault="008B5E8B" w:rsidP="00A42988">
            <w:r>
              <w:rPr>
                <w:i/>
                <w:iCs/>
                <w:sz w:val="18"/>
                <w:szCs w:val="18"/>
              </w:rPr>
              <w:t>Daniel Kahneman</w:t>
            </w:r>
          </w:p>
        </w:tc>
        <w:tc>
          <w:tcPr>
            <w:tcW w:w="61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5BFC3" w14:textId="77777777" w:rsidR="008B5E8B" w:rsidRDefault="008B5E8B" w:rsidP="00A42988">
            <w:r>
              <w:rPr>
                <w:sz w:val="18"/>
                <w:szCs w:val="18"/>
              </w:rPr>
              <w:t>Foundational text for System 1/2. Wikipedia summary available free.</w:t>
            </w:r>
          </w:p>
        </w:tc>
      </w:tr>
      <w:tr w:rsidR="008B5E8B" w14:paraId="3D5F57D1" w14:textId="77777777" w:rsidTr="008B5E8B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56A05" w14:textId="77777777" w:rsidR="008B5E8B" w:rsidRDefault="008B5E8B" w:rsidP="00A42988">
            <w:r>
              <w:rPr>
                <w:b/>
                <w:bCs/>
                <w:sz w:val="18"/>
                <w:szCs w:val="18"/>
              </w:rPr>
              <w:t>The Checklist Manifesto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12BFD" w14:textId="77777777" w:rsidR="008B5E8B" w:rsidRDefault="008B5E8B" w:rsidP="00A42988">
            <w:r>
              <w:rPr>
                <w:i/>
                <w:iCs/>
                <w:sz w:val="18"/>
                <w:szCs w:val="18"/>
              </w:rPr>
              <w:t>Atul Gawande</w:t>
            </w:r>
          </w:p>
        </w:tc>
        <w:tc>
          <w:tcPr>
            <w:tcW w:w="61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17197" w14:textId="77777777" w:rsidR="008B5E8B" w:rsidRDefault="008B5E8B" w:rsidP="00A42988">
            <w:r>
              <w:rPr>
                <w:sz w:val="18"/>
                <w:szCs w:val="18"/>
              </w:rPr>
              <w:t>Core reading for cognitive forcing strategies and structural interventions.</w:t>
            </w:r>
          </w:p>
        </w:tc>
      </w:tr>
      <w:tr w:rsidR="008B5E8B" w14:paraId="1EB1203C" w14:textId="77777777" w:rsidTr="008B5E8B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8BBFB" w14:textId="77777777" w:rsidR="008B5E8B" w:rsidRDefault="008B5E8B" w:rsidP="00A42988">
            <w:r>
              <w:rPr>
                <w:b/>
                <w:bCs/>
                <w:sz w:val="18"/>
                <w:szCs w:val="18"/>
              </w:rPr>
              <w:t>Calling Bullshit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03180" w14:textId="77777777" w:rsidR="008B5E8B" w:rsidRDefault="008B5E8B" w:rsidP="00A42988">
            <w:r>
              <w:rPr>
                <w:i/>
                <w:iCs/>
                <w:sz w:val="18"/>
                <w:szCs w:val="18"/>
              </w:rPr>
              <w:t>Bergstrom &amp; West</w:t>
            </w:r>
          </w:p>
        </w:tc>
        <w:tc>
          <w:tcPr>
            <w:tcW w:w="61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7C083" w14:textId="77777777" w:rsidR="008B5E8B" w:rsidRDefault="008B5E8B" w:rsidP="00A42988">
            <w:r>
              <w:rPr>
                <w:sz w:val="18"/>
                <w:szCs w:val="18"/>
              </w:rPr>
              <w:t>Free course at callingbullshit.org. Book also available. Information literacy for the data age.</w:t>
            </w:r>
          </w:p>
        </w:tc>
      </w:tr>
      <w:tr w:rsidR="008B5E8B" w14:paraId="0121E0CF" w14:textId="77777777" w:rsidTr="008B5E8B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E6296" w14:textId="77777777" w:rsidR="008B5E8B" w:rsidRDefault="008B5E8B" w:rsidP="00A42988">
            <w:r>
              <w:rPr>
                <w:b/>
                <w:bCs/>
                <w:sz w:val="18"/>
                <w:szCs w:val="18"/>
              </w:rPr>
              <w:t>Critical Thinking: What It Is and Why It Counts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8BE3A" w14:textId="77777777" w:rsidR="008B5E8B" w:rsidRDefault="008B5E8B" w:rsidP="00A42988">
            <w:r>
              <w:rPr>
                <w:i/>
                <w:iCs/>
                <w:sz w:val="18"/>
                <w:szCs w:val="18"/>
              </w:rPr>
              <w:t>Peter Facione</w:t>
            </w:r>
          </w:p>
        </w:tc>
        <w:tc>
          <w:tcPr>
            <w:tcW w:w="61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69795" w14:textId="77777777" w:rsidR="008B5E8B" w:rsidRDefault="008B5E8B" w:rsidP="00A42988">
            <w:r>
              <w:rPr>
                <w:sz w:val="18"/>
                <w:szCs w:val="18"/>
              </w:rPr>
              <w:t>Free PDF. Assigned reading for Day 1 homework.</w:t>
            </w:r>
          </w:p>
        </w:tc>
      </w:tr>
      <w:tr w:rsidR="008B5E8B" w14:paraId="3AAFB792" w14:textId="77777777" w:rsidTr="008B5E8B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A2916" w14:textId="77777777" w:rsidR="008B5E8B" w:rsidRDefault="008B5E8B" w:rsidP="00A42988">
            <w:r>
              <w:rPr>
                <w:b/>
                <w:bCs/>
                <w:sz w:val="18"/>
                <w:szCs w:val="18"/>
              </w:rPr>
              <w:t>Weapons of Math Destruction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6FA32" w14:textId="77777777" w:rsidR="008B5E8B" w:rsidRDefault="008B5E8B" w:rsidP="00A42988">
            <w:r>
              <w:rPr>
                <w:i/>
                <w:iCs/>
                <w:sz w:val="18"/>
                <w:szCs w:val="18"/>
              </w:rPr>
              <w:t>Cathy O'Neil</w:t>
            </w:r>
          </w:p>
        </w:tc>
        <w:tc>
          <w:tcPr>
            <w:tcW w:w="61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94744" w14:textId="77777777" w:rsidR="008B5E8B" w:rsidRDefault="008B5E8B" w:rsidP="00A42988">
            <w:r>
              <w:rPr>
                <w:sz w:val="18"/>
                <w:szCs w:val="18"/>
              </w:rPr>
              <w:t>Algorithmic bias and real-world consequences of statistical misuse.</w:t>
            </w:r>
          </w:p>
        </w:tc>
      </w:tr>
      <w:tr w:rsidR="008B5E8B" w14:paraId="6C5C2581" w14:textId="77777777" w:rsidTr="008B5E8B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77A61" w14:textId="77777777" w:rsidR="00B90D74" w:rsidRDefault="008B5E8B" w:rsidP="00A4298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What Is Statistical Thinking? (1998)</w:t>
            </w:r>
          </w:p>
          <w:p w14:paraId="02223AE7" w14:textId="228C8490" w:rsidR="00B90D74" w:rsidRPr="00B90D74" w:rsidRDefault="00B90D74" w:rsidP="00A4298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Statistical Thinking in Empirical Enquiry (1999)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A61BE" w14:textId="77777777" w:rsidR="008B5E8B" w:rsidRDefault="008B5E8B" w:rsidP="00A42988">
            <w:r>
              <w:rPr>
                <w:i/>
                <w:iCs/>
                <w:sz w:val="18"/>
                <w:szCs w:val="18"/>
              </w:rPr>
              <w:t>Wild &amp; Pfannkuch</w:t>
            </w:r>
          </w:p>
        </w:tc>
        <w:tc>
          <w:tcPr>
            <w:tcW w:w="61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73F97" w14:textId="3432BCEB" w:rsidR="008B5E8B" w:rsidRDefault="00B90D74" w:rsidP="00A4298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Two papers that are the p</w:t>
            </w:r>
            <w:r w:rsidR="008B5E8B">
              <w:rPr>
                <w:sz w:val="18"/>
                <w:szCs w:val="18"/>
              </w:rPr>
              <w:t>rimary source</w:t>
            </w:r>
            <w:r>
              <w:rPr>
                <w:sz w:val="18"/>
                <w:szCs w:val="18"/>
              </w:rPr>
              <w:t>s</w:t>
            </w:r>
            <w:r w:rsidR="008B5E8B">
              <w:rPr>
                <w:sz w:val="18"/>
                <w:szCs w:val="18"/>
              </w:rPr>
              <w:t xml:space="preserve"> for the PPDAC cycle. </w:t>
            </w:r>
          </w:p>
          <w:p w14:paraId="4783DA3F" w14:textId="5B342C60" w:rsidR="00DA5AE2" w:rsidRDefault="00DA5AE2" w:rsidP="00A42988">
            <w:pPr>
              <w:rPr>
                <w:sz w:val="18"/>
                <w:szCs w:val="18"/>
              </w:rPr>
            </w:pPr>
            <w:r w:rsidRPr="00DA5AE2">
              <w:rPr>
                <w:sz w:val="18"/>
                <w:szCs w:val="18"/>
              </w:rPr>
              <w:t>https://scispace.com/pdf/what-is-statistical-thinking-52cdbx9pwg.pdf</w:t>
            </w:r>
          </w:p>
          <w:p w14:paraId="38C4AE36" w14:textId="62573B1E" w:rsidR="00B90D74" w:rsidRPr="00B90D74" w:rsidRDefault="00B90D74" w:rsidP="00A42988">
            <w:pPr>
              <w:rPr>
                <w:sz w:val="18"/>
                <w:szCs w:val="18"/>
              </w:rPr>
            </w:pPr>
            <w:r w:rsidRPr="00B90D74">
              <w:rPr>
                <w:sz w:val="18"/>
                <w:szCs w:val="18"/>
              </w:rPr>
              <w:t>https://www.stat.auckland.ac.nz/~iase/publications/isr/99.Wild.Pfannkuch.pdf</w:t>
            </w:r>
          </w:p>
        </w:tc>
      </w:tr>
      <w:tr w:rsidR="008B5E8B" w14:paraId="203AB8A0" w14:textId="77777777" w:rsidTr="008B5E8B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7C88A" w14:textId="77777777" w:rsidR="008B5E8B" w:rsidRDefault="008B5E8B" w:rsidP="00A42988">
            <w:r>
              <w:rPr>
                <w:b/>
                <w:bCs/>
                <w:sz w:val="18"/>
                <w:szCs w:val="18"/>
              </w:rPr>
              <w:t>Death of a Knowledge System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52794" w14:textId="77777777" w:rsidR="008B5E8B" w:rsidRDefault="008B5E8B" w:rsidP="00A42988">
            <w:r>
              <w:rPr>
                <w:i/>
                <w:iCs/>
                <w:sz w:val="18"/>
                <w:szCs w:val="18"/>
              </w:rPr>
              <w:t>Nicholas Michaelsen</w:t>
            </w:r>
          </w:p>
        </w:tc>
        <w:tc>
          <w:tcPr>
            <w:tcW w:w="61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C439E" w14:textId="77777777" w:rsidR="008B5E8B" w:rsidRDefault="008B5E8B" w:rsidP="00A42988">
            <w:r>
              <w:rPr>
                <w:sz w:val="18"/>
                <w:szCs w:val="18"/>
              </w:rPr>
              <w:t>Substack essay. Contextualizes the Day 1 crisis of authority discussion.</w:t>
            </w:r>
          </w:p>
        </w:tc>
      </w:tr>
      <w:tr w:rsidR="008B5E8B" w14:paraId="3E87F643" w14:textId="77777777" w:rsidTr="008B5E8B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99CC2" w14:textId="77777777" w:rsidR="008B5E8B" w:rsidRDefault="008B5E8B" w:rsidP="00A42988">
            <w:r>
              <w:rPr>
                <w:b/>
                <w:bCs/>
                <w:sz w:val="18"/>
                <w:szCs w:val="18"/>
              </w:rPr>
              <w:t>Anthropic Economic Index (2026)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F6EA7" w14:textId="77777777" w:rsidR="008B5E8B" w:rsidRDefault="008B5E8B" w:rsidP="00A42988">
            <w:r>
              <w:rPr>
                <w:i/>
                <w:iCs/>
                <w:sz w:val="18"/>
                <w:szCs w:val="18"/>
              </w:rPr>
              <w:t>Anthropic</w:t>
            </w:r>
          </w:p>
        </w:tc>
        <w:tc>
          <w:tcPr>
            <w:tcW w:w="61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4F502" w14:textId="77777777" w:rsidR="008B5E8B" w:rsidRDefault="008B5E8B" w:rsidP="00A42988">
            <w:r>
              <w:rPr>
                <w:sz w:val="18"/>
                <w:szCs w:val="18"/>
              </w:rPr>
              <w:t>Identifies skills most augmented vs. displaced by AI.</w:t>
            </w:r>
          </w:p>
        </w:tc>
      </w:tr>
      <w:tr w:rsidR="008B5E8B" w14:paraId="3E9E6DBE" w14:textId="77777777" w:rsidTr="008B5E8B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F4C73" w14:textId="77777777" w:rsidR="008B5E8B" w:rsidRDefault="008B5E8B" w:rsidP="00A42988">
            <w:r>
              <w:rPr>
                <w:b/>
                <w:bCs/>
                <w:sz w:val="18"/>
                <w:szCs w:val="18"/>
              </w:rPr>
              <w:t>On the Measure of Intelligence (2019)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47EAA" w14:textId="77777777" w:rsidR="008B5E8B" w:rsidRDefault="008B5E8B" w:rsidP="00A42988">
            <w:r>
              <w:rPr>
                <w:i/>
                <w:iCs/>
                <w:sz w:val="18"/>
                <w:szCs w:val="18"/>
              </w:rPr>
              <w:t>François Chollet</w:t>
            </w:r>
          </w:p>
        </w:tc>
        <w:tc>
          <w:tcPr>
            <w:tcW w:w="61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C2403" w14:textId="77777777" w:rsidR="008B5E8B" w:rsidRDefault="008B5E8B" w:rsidP="00A42988">
            <w:r>
              <w:rPr>
                <w:sz w:val="18"/>
                <w:szCs w:val="18"/>
              </w:rPr>
              <w:t xml:space="preserve">Foundational for Day 5 synthesis on intelligence and generalization. Free on </w:t>
            </w:r>
            <w:proofErr w:type="spellStart"/>
            <w:r>
              <w:rPr>
                <w:sz w:val="18"/>
                <w:szCs w:val="18"/>
              </w:rPr>
              <w:t>arXiv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B5E8B" w14:paraId="4AD10F1A" w14:textId="77777777" w:rsidTr="008B5E8B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4E604" w14:textId="77777777" w:rsidR="008B5E8B" w:rsidRDefault="008B5E8B" w:rsidP="00A42988">
            <w:r>
              <w:rPr>
                <w:b/>
                <w:bCs/>
                <w:sz w:val="18"/>
                <w:szCs w:val="18"/>
              </w:rPr>
              <w:t>How to Solve It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9190C" w14:textId="77777777" w:rsidR="008B5E8B" w:rsidRDefault="008B5E8B" w:rsidP="00A42988">
            <w:r>
              <w:rPr>
                <w:i/>
                <w:iCs/>
                <w:sz w:val="18"/>
                <w:szCs w:val="18"/>
              </w:rPr>
              <w:t>George Polya</w:t>
            </w:r>
          </w:p>
        </w:tc>
        <w:tc>
          <w:tcPr>
            <w:tcW w:w="61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2A2ED" w14:textId="77777777" w:rsidR="008B5E8B" w:rsidRDefault="008B5E8B" w:rsidP="00A42988">
            <w:r>
              <w:rPr>
                <w:sz w:val="18"/>
                <w:szCs w:val="18"/>
              </w:rPr>
              <w:t>Primary source. Free PDF available via math.hawaii.edu.</w:t>
            </w:r>
          </w:p>
        </w:tc>
      </w:tr>
      <w:tr w:rsidR="008B5E8B" w14:paraId="3C3A0989" w14:textId="77777777" w:rsidTr="008B5E8B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D2A57" w14:textId="77777777" w:rsidR="008B5E8B" w:rsidRDefault="008B5E8B" w:rsidP="00A42988">
            <w:r>
              <w:rPr>
                <w:b/>
                <w:bCs/>
                <w:sz w:val="18"/>
                <w:szCs w:val="18"/>
              </w:rPr>
              <w:t>Paul-Elder Critical Thinking Mini-Guide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E39E7" w14:textId="77777777" w:rsidR="008B5E8B" w:rsidRDefault="008B5E8B" w:rsidP="00A42988">
            <w:r>
              <w:rPr>
                <w:i/>
                <w:iCs/>
                <w:sz w:val="18"/>
                <w:szCs w:val="18"/>
              </w:rPr>
              <w:t>Paul &amp; Elder</w:t>
            </w:r>
          </w:p>
        </w:tc>
        <w:tc>
          <w:tcPr>
            <w:tcW w:w="61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014C8" w14:textId="71EA07F2" w:rsidR="008B5E8B" w:rsidRDefault="008B5E8B" w:rsidP="00A42988">
            <w:r>
              <w:rPr>
                <w:sz w:val="18"/>
                <w:szCs w:val="18"/>
              </w:rPr>
              <w:t>Reference for all Day 2 content.</w:t>
            </w:r>
          </w:p>
        </w:tc>
      </w:tr>
      <w:tr w:rsidR="00FE5BCF" w14:paraId="0E41FF03" w14:textId="77777777" w:rsidTr="008B5E8B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5812A" w14:textId="54595442" w:rsidR="00FE5BCF" w:rsidRDefault="00621B38" w:rsidP="00A4298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 Brief History of the Idea of Critical Thinking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8D284" w14:textId="41C37B7F" w:rsidR="00FE5BCF" w:rsidRDefault="00621B38" w:rsidP="00A42988">
            <w:p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Paul, Elder, Bartell</w:t>
            </w:r>
          </w:p>
        </w:tc>
        <w:tc>
          <w:tcPr>
            <w:tcW w:w="61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0FCE1" w14:textId="34245BFF" w:rsidR="00FE5BCF" w:rsidRDefault="002222FA" w:rsidP="00A42988">
            <w:pPr>
              <w:rPr>
                <w:sz w:val="18"/>
                <w:szCs w:val="18"/>
              </w:rPr>
            </w:pPr>
            <w:r w:rsidRPr="002222FA">
              <w:rPr>
                <w:sz w:val="18"/>
                <w:szCs w:val="18"/>
              </w:rPr>
              <w:t>https://www.criticalthinking.org/pages/a-brief-history-of-the-idea-of-critical-thinking/408</w:t>
            </w:r>
          </w:p>
        </w:tc>
      </w:tr>
      <w:tr w:rsidR="008B5E8B" w14:paraId="277C3A8C" w14:textId="77777777" w:rsidTr="008B5E8B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C8E2F" w14:textId="77777777" w:rsidR="008B5E8B" w:rsidRDefault="008B5E8B" w:rsidP="00A42988">
            <w:r>
              <w:rPr>
                <w:b/>
                <w:bCs/>
                <w:sz w:val="18"/>
                <w:szCs w:val="18"/>
              </w:rPr>
              <w:t>Procedures to Change Implicit Measures (2019)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76A81" w14:textId="77777777" w:rsidR="008B5E8B" w:rsidRDefault="008B5E8B" w:rsidP="00A42988">
            <w:r>
              <w:rPr>
                <w:i/>
                <w:iCs/>
                <w:sz w:val="18"/>
                <w:szCs w:val="18"/>
              </w:rPr>
              <w:t>Forscher et al.</w:t>
            </w:r>
          </w:p>
        </w:tc>
        <w:tc>
          <w:tcPr>
            <w:tcW w:w="61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DB101" w14:textId="77777777" w:rsidR="008B5E8B" w:rsidRDefault="008B5E8B" w:rsidP="00A42988">
            <w:r>
              <w:rPr>
                <w:sz w:val="18"/>
                <w:szCs w:val="18"/>
              </w:rPr>
              <w:t>Meta-analysis of bias intervention durability. PubMed free access.</w:t>
            </w:r>
          </w:p>
        </w:tc>
      </w:tr>
      <w:tr w:rsidR="008B5E8B" w14:paraId="0DEDC759" w14:textId="77777777" w:rsidTr="008B5E8B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ED5C3" w14:textId="77777777" w:rsidR="008B5E8B" w:rsidRDefault="008B5E8B" w:rsidP="00A42988">
            <w:r>
              <w:rPr>
                <w:b/>
                <w:bCs/>
                <w:sz w:val="18"/>
                <w:szCs w:val="18"/>
              </w:rPr>
              <w:t>Illusions of Understanding (2024)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B8FEC" w14:textId="77777777" w:rsidR="008B5E8B" w:rsidRDefault="008B5E8B" w:rsidP="00A42988">
            <w:r>
              <w:rPr>
                <w:i/>
                <w:iCs/>
                <w:sz w:val="18"/>
                <w:szCs w:val="18"/>
              </w:rPr>
              <w:t xml:space="preserve">Crockett &amp; </w:t>
            </w:r>
            <w:proofErr w:type="spellStart"/>
            <w:r>
              <w:rPr>
                <w:i/>
                <w:iCs/>
                <w:sz w:val="18"/>
                <w:szCs w:val="18"/>
              </w:rPr>
              <w:t>Messeri</w:t>
            </w:r>
            <w:proofErr w:type="spellEnd"/>
          </w:p>
        </w:tc>
        <w:tc>
          <w:tcPr>
            <w:tcW w:w="61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D5B21" w14:textId="77777777" w:rsidR="008B5E8B" w:rsidRDefault="008B5E8B" w:rsidP="00A42988">
            <w:r>
              <w:rPr>
                <w:sz w:val="18"/>
                <w:szCs w:val="18"/>
              </w:rPr>
              <w:t>Nature paper on AI and epistemic over-reliance. Relevant to Day 5.</w:t>
            </w:r>
          </w:p>
        </w:tc>
      </w:tr>
      <w:tr w:rsidR="008B5E8B" w14:paraId="1BB765B6" w14:textId="77777777" w:rsidTr="008B5E8B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56A4F" w14:textId="77777777" w:rsidR="008B5E8B" w:rsidRDefault="008B5E8B" w:rsidP="00A42988">
            <w:r>
              <w:rPr>
                <w:b/>
                <w:bCs/>
                <w:sz w:val="18"/>
                <w:szCs w:val="18"/>
              </w:rPr>
              <w:t>Habits of Mind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C55C1" w14:textId="77777777" w:rsidR="008B5E8B" w:rsidRDefault="008B5E8B" w:rsidP="00A42988">
            <w:r>
              <w:rPr>
                <w:i/>
                <w:iCs/>
                <w:sz w:val="18"/>
                <w:szCs w:val="18"/>
              </w:rPr>
              <w:t>Systems Thinker</w:t>
            </w:r>
          </w:p>
        </w:tc>
        <w:tc>
          <w:tcPr>
            <w:tcW w:w="61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2AD18" w14:textId="77777777" w:rsidR="008B5E8B" w:rsidRDefault="008B5E8B" w:rsidP="00A42988">
            <w:r>
              <w:rPr>
                <w:sz w:val="18"/>
                <w:szCs w:val="18"/>
              </w:rPr>
              <w:t>Free article on disciplined choice-making heuristics.</w:t>
            </w:r>
          </w:p>
        </w:tc>
      </w:tr>
      <w:tr w:rsidR="008D426E" w14:paraId="61E7025F" w14:textId="77777777" w:rsidTr="008B5E8B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B3278" w14:textId="52C24404" w:rsidR="008D426E" w:rsidRPr="000507ED" w:rsidRDefault="00427208" w:rsidP="00A42988">
            <w:pPr>
              <w:rPr>
                <w:b/>
                <w:bCs/>
                <w:color w:val="E97132" w:themeColor="accent2"/>
                <w:sz w:val="18"/>
                <w:szCs w:val="18"/>
              </w:rPr>
            </w:pPr>
            <w:r w:rsidRPr="000507ED">
              <w:rPr>
                <w:b/>
                <w:bCs/>
                <w:color w:val="E97132" w:themeColor="accent2"/>
                <w:sz w:val="18"/>
                <w:szCs w:val="18"/>
              </w:rPr>
              <w:lastRenderedPageBreak/>
              <w:t>Data Science Ethics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C04AE" w14:textId="55E832AE" w:rsidR="008D426E" w:rsidRPr="000507ED" w:rsidRDefault="00427208" w:rsidP="00A42988">
            <w:pPr>
              <w:rPr>
                <w:i/>
                <w:iCs/>
                <w:color w:val="E97132" w:themeColor="accent2"/>
                <w:sz w:val="18"/>
                <w:szCs w:val="18"/>
              </w:rPr>
            </w:pPr>
            <w:r w:rsidRPr="000507ED">
              <w:rPr>
                <w:i/>
                <w:iCs/>
                <w:color w:val="E97132" w:themeColor="accent2"/>
                <w:sz w:val="18"/>
                <w:szCs w:val="18"/>
              </w:rPr>
              <w:t>Carlo Vega</w:t>
            </w:r>
          </w:p>
        </w:tc>
        <w:tc>
          <w:tcPr>
            <w:tcW w:w="61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8934E" w14:textId="791A38CD" w:rsidR="008D426E" w:rsidRPr="000507ED" w:rsidRDefault="000507ED" w:rsidP="00A42988">
            <w:pPr>
              <w:rPr>
                <w:color w:val="E97132" w:themeColor="accent2"/>
                <w:sz w:val="18"/>
                <w:szCs w:val="18"/>
              </w:rPr>
            </w:pPr>
            <w:r w:rsidRPr="000507ED">
              <w:rPr>
                <w:color w:val="E97132" w:themeColor="accent2"/>
                <w:sz w:val="18"/>
                <w:szCs w:val="18"/>
              </w:rPr>
              <w:t xml:space="preserve">Despite its name, this is mostly focused on “What is knowledge?” and “What is sufficient evidence?”. </w:t>
            </w:r>
            <w:hyperlink r:id="rId7" w:history="1">
              <w:r w:rsidRPr="000507ED">
                <w:rPr>
                  <w:rStyle w:val="Hyperlink"/>
                  <w:color w:val="E97132" w:themeColor="accent2"/>
                  <w:sz w:val="18"/>
                  <w:szCs w:val="18"/>
                </w:rPr>
                <w:t>https://hdsr.mitpress.mit.edu/pub/5to0suwj/release/2</w:t>
              </w:r>
            </w:hyperlink>
          </w:p>
          <w:p w14:paraId="1D1C4DF2" w14:textId="35DC9904" w:rsidR="000507ED" w:rsidRPr="000507ED" w:rsidRDefault="000507ED" w:rsidP="00A42988">
            <w:pPr>
              <w:rPr>
                <w:color w:val="E97132" w:themeColor="accent2"/>
                <w:sz w:val="18"/>
                <w:szCs w:val="18"/>
              </w:rPr>
            </w:pPr>
            <w:r w:rsidRPr="000507ED">
              <w:rPr>
                <w:color w:val="E97132" w:themeColor="accent2"/>
                <w:sz w:val="18"/>
                <w:szCs w:val="18"/>
              </w:rPr>
              <w:t>He has a course here with activities: https://posde.cvega.es/</w:t>
            </w:r>
          </w:p>
        </w:tc>
      </w:tr>
      <w:tr w:rsidR="00EB70CB" w14:paraId="2E36B025" w14:textId="77777777" w:rsidTr="008B5E8B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37CC0" w14:textId="26AFB1B4" w:rsidR="00EB70CB" w:rsidRPr="000507ED" w:rsidRDefault="00F03E27" w:rsidP="00A42988">
            <w:pPr>
              <w:rPr>
                <w:b/>
                <w:bCs/>
                <w:color w:val="E97132" w:themeColor="accent2"/>
                <w:sz w:val="18"/>
                <w:szCs w:val="18"/>
              </w:rPr>
            </w:pPr>
            <w:r>
              <w:rPr>
                <w:b/>
                <w:bCs/>
                <w:color w:val="E97132" w:themeColor="accent2"/>
                <w:sz w:val="18"/>
                <w:szCs w:val="18"/>
              </w:rPr>
              <w:t>Recipes for Science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579C3" w14:textId="378F8711" w:rsidR="00EB70CB" w:rsidRPr="000507ED" w:rsidRDefault="00F03E27" w:rsidP="00A42988">
            <w:pPr>
              <w:rPr>
                <w:i/>
                <w:iCs/>
                <w:color w:val="E97132" w:themeColor="accent2"/>
                <w:sz w:val="18"/>
                <w:szCs w:val="18"/>
              </w:rPr>
            </w:pPr>
            <w:r>
              <w:rPr>
                <w:i/>
                <w:iCs/>
                <w:color w:val="E97132" w:themeColor="accent2"/>
                <w:sz w:val="18"/>
                <w:szCs w:val="18"/>
              </w:rPr>
              <w:t>Potochnik, Colombo, Wright</w:t>
            </w:r>
          </w:p>
        </w:tc>
        <w:tc>
          <w:tcPr>
            <w:tcW w:w="61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D0788" w14:textId="6E05E742" w:rsidR="00EB70CB" w:rsidRPr="000507ED" w:rsidRDefault="00F03E27" w:rsidP="00A42988">
            <w:pPr>
              <w:rPr>
                <w:color w:val="E97132" w:themeColor="accent2"/>
                <w:sz w:val="18"/>
                <w:szCs w:val="18"/>
              </w:rPr>
            </w:pPr>
            <w:r>
              <w:rPr>
                <w:color w:val="E97132" w:themeColor="accent2"/>
                <w:sz w:val="18"/>
                <w:szCs w:val="18"/>
              </w:rPr>
              <w:t>Each chapter corresponds to a</w:t>
            </w:r>
            <w:r w:rsidR="00BA7149">
              <w:rPr>
                <w:color w:val="E97132" w:themeColor="accent2"/>
                <w:sz w:val="18"/>
                <w:szCs w:val="18"/>
              </w:rPr>
              <w:t xml:space="preserve"> new philosophical framework for science: including, deductive, inductive, abductive, statistical, Bayesian, causal</w:t>
            </w:r>
            <w:r w:rsidR="00EF7AA2">
              <w:rPr>
                <w:color w:val="E97132" w:themeColor="accent2"/>
                <w:sz w:val="18"/>
                <w:szCs w:val="18"/>
              </w:rPr>
              <w:t xml:space="preserve">, and society. </w:t>
            </w:r>
          </w:p>
        </w:tc>
      </w:tr>
      <w:tr w:rsidR="008B5E8B" w14:paraId="2B05234D" w14:textId="77777777" w:rsidTr="008B5E8B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5B17C" w14:textId="77777777" w:rsidR="008B5E8B" w:rsidRDefault="008B5E8B" w:rsidP="00A42988">
            <w:r>
              <w:rPr>
                <w:b/>
                <w:bCs/>
                <w:sz w:val="18"/>
                <w:szCs w:val="18"/>
              </w:rPr>
              <w:t>The Pyramid of AI Cognitive Roles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6CEFE" w14:textId="77777777" w:rsidR="008B5E8B" w:rsidRDefault="008B5E8B" w:rsidP="00A42988">
            <w:r>
              <w:rPr>
                <w:i/>
                <w:iCs/>
                <w:sz w:val="18"/>
                <w:szCs w:val="18"/>
              </w:rPr>
              <w:t>Inara Scott</w:t>
            </w:r>
          </w:p>
        </w:tc>
        <w:tc>
          <w:tcPr>
            <w:tcW w:w="61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FC429" w14:textId="77777777" w:rsidR="008B5E8B" w:rsidRDefault="008B5E8B" w:rsidP="00A42988">
            <w:r>
              <w:rPr>
                <w:sz w:val="18"/>
                <w:szCs w:val="18"/>
              </w:rPr>
              <w:t>LinkedIn article. Useful framing for AI collaboration hierarchy.</w:t>
            </w:r>
          </w:p>
        </w:tc>
      </w:tr>
    </w:tbl>
    <w:p w14:paraId="7F28029B" w14:textId="77777777" w:rsidR="008B5E8B" w:rsidRDefault="008B5E8B" w:rsidP="008B5E8B">
      <w:pPr>
        <w:spacing w:before="60" w:after="60"/>
      </w:pPr>
    </w:p>
    <w:p w14:paraId="2FB7DDDC" w14:textId="77777777" w:rsidR="00EE436E" w:rsidRPr="00EE436E" w:rsidRDefault="00EE436E" w:rsidP="00EE436E">
      <w:pPr>
        <w:rPr>
          <w:b/>
          <w:bCs/>
          <w:color w:val="000000" w:themeColor="text1"/>
        </w:rPr>
      </w:pPr>
    </w:p>
    <w:sectPr w:rsidR="00EE436E" w:rsidRPr="00EE436E" w:rsidSect="00D2521F">
      <w:headerReference w:type="default" r:id="rId8"/>
      <w:footerReference w:type="default" r:id="rId9"/>
      <w:pgSz w:w="12240" w:h="15840"/>
      <w:pgMar w:top="720" w:right="720" w:bottom="720" w:left="720" w:header="144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4BBFF" w14:textId="77777777" w:rsidR="005D7D7C" w:rsidRDefault="005D7D7C" w:rsidP="00BD4F52">
      <w:pPr>
        <w:spacing w:after="0" w:line="240" w:lineRule="auto"/>
      </w:pPr>
      <w:r>
        <w:separator/>
      </w:r>
    </w:p>
  </w:endnote>
  <w:endnote w:type="continuationSeparator" w:id="0">
    <w:p w14:paraId="22810EF4" w14:textId="77777777" w:rsidR="005D7D7C" w:rsidRDefault="005D7D7C" w:rsidP="00BD4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2EF78" w14:textId="098411C5" w:rsidR="00EE436E" w:rsidRPr="001A5C3D" w:rsidRDefault="003313F2" w:rsidP="00EE436E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Solving Problems</w:t>
    </w:r>
    <w:r w:rsidR="00EE436E" w:rsidRPr="001A5C3D">
      <w:rPr>
        <w:sz w:val="20"/>
        <w:szCs w:val="20"/>
      </w:rPr>
      <w:t xml:space="preserve"> | Revised 2026 | The Jackson Laboratory </w:t>
    </w:r>
  </w:p>
  <w:p w14:paraId="635BF8B4" w14:textId="77777777" w:rsidR="00EE436E" w:rsidRDefault="00EE43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FF8D6" w14:textId="77777777" w:rsidR="005D7D7C" w:rsidRDefault="005D7D7C" w:rsidP="00BD4F52">
      <w:pPr>
        <w:spacing w:after="0" w:line="240" w:lineRule="auto"/>
      </w:pPr>
      <w:r>
        <w:separator/>
      </w:r>
    </w:p>
  </w:footnote>
  <w:footnote w:type="continuationSeparator" w:id="0">
    <w:p w14:paraId="64C438A9" w14:textId="77777777" w:rsidR="005D7D7C" w:rsidRDefault="005D7D7C" w:rsidP="00BD4F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F13A9" w14:textId="03828091" w:rsidR="00BD4F52" w:rsidRDefault="00BD4F52">
    <w:pPr>
      <w:pStyle w:val="Header"/>
    </w:pPr>
  </w:p>
  <w:tbl>
    <w:tblPr>
      <w:tblStyle w:val="TableGrid"/>
      <w:tblW w:w="1152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A5C9EB" w:themeFill="text2" w:themeFillTint="40"/>
      <w:tblLook w:val="04A0" w:firstRow="1" w:lastRow="0" w:firstColumn="1" w:lastColumn="0" w:noHBand="0" w:noVBand="1"/>
    </w:tblPr>
    <w:tblGrid>
      <w:gridCol w:w="4201"/>
      <w:gridCol w:w="3117"/>
      <w:gridCol w:w="4207"/>
    </w:tblGrid>
    <w:tr w:rsidR="00BD4F52" w14:paraId="4D677A70" w14:textId="77777777" w:rsidTr="00D2521F">
      <w:trPr>
        <w:jc w:val="center"/>
      </w:trPr>
      <w:tc>
        <w:tcPr>
          <w:tcW w:w="4201" w:type="dxa"/>
          <w:shd w:val="clear" w:color="auto" w:fill="A5C9EB" w:themeFill="text2" w:themeFillTint="40"/>
          <w:vAlign w:val="center"/>
        </w:tcPr>
        <w:p w14:paraId="4C40B4AF" w14:textId="35AC2A5B" w:rsidR="00BD4F52" w:rsidRPr="00BD4F52" w:rsidRDefault="000D797B" w:rsidP="00D2521F">
          <w:pPr>
            <w:pStyle w:val="Header"/>
            <w:rPr>
              <w:b/>
              <w:bCs/>
              <w:caps/>
              <w:color w:val="000000" w:themeColor="text1"/>
            </w:rPr>
          </w:pPr>
          <w:r>
            <w:rPr>
              <w:b/>
              <w:bCs/>
              <w:caps/>
              <w:color w:val="000000" w:themeColor="text1"/>
            </w:rPr>
            <w:t>Solving problems</w:t>
          </w:r>
          <w:r w:rsidR="001A3829">
            <w:rPr>
              <w:b/>
              <w:bCs/>
              <w:caps/>
              <w:color w:val="000000" w:themeColor="text1"/>
            </w:rPr>
            <w:t xml:space="preserve"> WORKSHOP</w:t>
          </w:r>
        </w:p>
        <w:p w14:paraId="1D0922B1" w14:textId="13677509" w:rsidR="00BD4F52" w:rsidRPr="00BD4F52" w:rsidRDefault="00BD4F52" w:rsidP="00D2521F">
          <w:pPr>
            <w:pStyle w:val="Header"/>
            <w:rPr>
              <w:color w:val="000000" w:themeColor="text1"/>
              <w:sz w:val="16"/>
              <w:szCs w:val="16"/>
            </w:rPr>
          </w:pPr>
          <w:r w:rsidRPr="00BD4F52">
            <w:rPr>
              <w:color w:val="000000" w:themeColor="text1"/>
              <w:sz w:val="16"/>
              <w:szCs w:val="16"/>
            </w:rPr>
            <w:t>Danielle Presgraves, Ph.D.| danielle.presgraves@jax.org</w:t>
          </w:r>
        </w:p>
      </w:tc>
      <w:tc>
        <w:tcPr>
          <w:tcW w:w="3117" w:type="dxa"/>
          <w:shd w:val="clear" w:color="auto" w:fill="A5C9EB" w:themeFill="text2" w:themeFillTint="40"/>
        </w:tcPr>
        <w:p w14:paraId="02849C79" w14:textId="7C471F7B" w:rsidR="00BD4F52" w:rsidRDefault="00BD4F52" w:rsidP="00BD4F52">
          <w:pPr>
            <w:pStyle w:val="Header"/>
            <w:jc w:val="center"/>
          </w:pPr>
          <w:r>
            <w:rPr>
              <w:rFonts w:ascii="Arial" w:eastAsia="Times New Roman" w:hAnsi="Arial" w:cs="Arial"/>
              <w:b/>
              <w:bCs/>
              <w:noProof/>
              <w:color w:val="0078D4"/>
              <w:kern w:val="0"/>
              <w:sz w:val="36"/>
              <w:szCs w:val="36"/>
            </w:rPr>
            <w:drawing>
              <wp:inline distT="0" distB="0" distL="0" distR="0" wp14:anchorId="4F8FADD7" wp14:editId="560CEA32">
                <wp:extent cx="1749944" cy="465826"/>
                <wp:effectExtent l="0" t="0" r="0" b="0"/>
                <wp:docPr id="4" name="Picture 4" descr="A blue and whit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blue and white logo&#10;&#10;Description automatically generated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41219"/>
                        <a:stretch/>
                      </pic:blipFill>
                      <pic:spPr bwMode="auto">
                        <a:xfrm>
                          <a:off x="0" y="0"/>
                          <a:ext cx="1774561" cy="4723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07" w:type="dxa"/>
          <w:shd w:val="clear" w:color="auto" w:fill="A5C9EB" w:themeFill="text2" w:themeFillTint="40"/>
          <w:vAlign w:val="center"/>
        </w:tcPr>
        <w:p w14:paraId="1D26A4C0" w14:textId="40A37E89" w:rsidR="00BD4F52" w:rsidRDefault="008C3927" w:rsidP="00BD4F52">
          <w:pPr>
            <w:pStyle w:val="Header"/>
            <w:jc w:val="right"/>
            <w:rPr>
              <w:color w:val="000000" w:themeColor="text1"/>
              <w:sz w:val="16"/>
              <w:szCs w:val="16"/>
            </w:rPr>
          </w:pPr>
          <w:r>
            <w:rPr>
              <w:caps/>
              <w:color w:val="000000" w:themeColor="text1"/>
              <w:sz w:val="16"/>
              <w:szCs w:val="16"/>
            </w:rPr>
            <w:t>7.5</w:t>
          </w:r>
          <w:r w:rsidR="00BD4F52" w:rsidRPr="00BD4F52">
            <w:rPr>
              <w:caps/>
              <w:color w:val="000000" w:themeColor="text1"/>
              <w:sz w:val="16"/>
              <w:szCs w:val="16"/>
            </w:rPr>
            <w:t xml:space="preserve"> hours </w:t>
          </w:r>
          <w:r w:rsidR="00BD4F52" w:rsidRPr="00BD4F52">
            <w:rPr>
              <w:color w:val="000000" w:themeColor="text1"/>
              <w:sz w:val="16"/>
              <w:szCs w:val="16"/>
            </w:rPr>
            <w:t xml:space="preserve">• </w:t>
          </w:r>
          <w:r>
            <w:rPr>
              <w:color w:val="000000" w:themeColor="text1"/>
              <w:sz w:val="16"/>
              <w:szCs w:val="16"/>
            </w:rPr>
            <w:t>3</w:t>
          </w:r>
          <w:r w:rsidR="00BD4F52" w:rsidRPr="00BD4F52">
            <w:rPr>
              <w:color w:val="000000" w:themeColor="text1"/>
              <w:sz w:val="16"/>
              <w:szCs w:val="16"/>
            </w:rPr>
            <w:t xml:space="preserve"> Modules • No Prior Experience Require</w:t>
          </w:r>
          <w:r w:rsidR="00BD4F52">
            <w:rPr>
              <w:color w:val="000000" w:themeColor="text1"/>
              <w:sz w:val="16"/>
              <w:szCs w:val="16"/>
            </w:rPr>
            <w:t>d</w:t>
          </w:r>
        </w:p>
        <w:p w14:paraId="34737BF7" w14:textId="12A1E73A" w:rsidR="00BD4F52" w:rsidRPr="00BD4F52" w:rsidRDefault="0037253B" w:rsidP="00BD4F52">
          <w:pPr>
            <w:pStyle w:val="Header"/>
            <w:jc w:val="right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Part of Foundational Data Science Training Series</w:t>
          </w:r>
        </w:p>
      </w:tc>
    </w:tr>
  </w:tbl>
  <w:p w14:paraId="6E231F12" w14:textId="77E0BB68" w:rsidR="00BD4F52" w:rsidRDefault="00BD4F52">
    <w:pPr>
      <w:pStyle w:val="Header"/>
    </w:pPr>
  </w:p>
  <w:p w14:paraId="622EE927" w14:textId="77777777" w:rsidR="00BD4F52" w:rsidRDefault="00BD4F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0312"/>
    <w:multiLevelType w:val="hybridMultilevel"/>
    <w:tmpl w:val="1DB4F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F0D43"/>
    <w:multiLevelType w:val="hybridMultilevel"/>
    <w:tmpl w:val="1F28A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240DF"/>
    <w:multiLevelType w:val="hybridMultilevel"/>
    <w:tmpl w:val="D71245B8"/>
    <w:lvl w:ilvl="0" w:tplc="EF4A8C80">
      <w:start w:val="1"/>
      <w:numFmt w:val="bullet"/>
      <w:lvlText w:val="•"/>
      <w:lvlJc w:val="left"/>
      <w:pPr>
        <w:spacing w:after="40"/>
        <w:ind w:left="720" w:hanging="360"/>
      </w:pPr>
    </w:lvl>
    <w:lvl w:ilvl="1" w:tplc="8D821EB6">
      <w:numFmt w:val="decimal"/>
      <w:lvlText w:val=""/>
      <w:lvlJc w:val="left"/>
    </w:lvl>
    <w:lvl w:ilvl="2" w:tplc="9AB81490">
      <w:numFmt w:val="decimal"/>
      <w:lvlText w:val=""/>
      <w:lvlJc w:val="left"/>
    </w:lvl>
    <w:lvl w:ilvl="3" w:tplc="5732726C">
      <w:numFmt w:val="decimal"/>
      <w:lvlText w:val=""/>
      <w:lvlJc w:val="left"/>
    </w:lvl>
    <w:lvl w:ilvl="4" w:tplc="183028C0">
      <w:numFmt w:val="decimal"/>
      <w:lvlText w:val=""/>
      <w:lvlJc w:val="left"/>
    </w:lvl>
    <w:lvl w:ilvl="5" w:tplc="BD54D53A">
      <w:numFmt w:val="decimal"/>
      <w:lvlText w:val=""/>
      <w:lvlJc w:val="left"/>
    </w:lvl>
    <w:lvl w:ilvl="6" w:tplc="AD02BADC">
      <w:numFmt w:val="decimal"/>
      <w:lvlText w:val=""/>
      <w:lvlJc w:val="left"/>
    </w:lvl>
    <w:lvl w:ilvl="7" w:tplc="FDA8C670">
      <w:numFmt w:val="decimal"/>
      <w:lvlText w:val=""/>
      <w:lvlJc w:val="left"/>
    </w:lvl>
    <w:lvl w:ilvl="8" w:tplc="3850B7D2">
      <w:numFmt w:val="decimal"/>
      <w:lvlText w:val=""/>
      <w:lvlJc w:val="left"/>
    </w:lvl>
  </w:abstractNum>
  <w:abstractNum w:abstractNumId="3" w15:restartNumberingAfterBreak="0">
    <w:nsid w:val="12AE50D3"/>
    <w:multiLevelType w:val="hybridMultilevel"/>
    <w:tmpl w:val="927ABC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BE6021"/>
    <w:multiLevelType w:val="hybridMultilevel"/>
    <w:tmpl w:val="B512E838"/>
    <w:lvl w:ilvl="0" w:tplc="95F0A16E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2E75B6"/>
      </w:rPr>
    </w:lvl>
    <w:lvl w:ilvl="1" w:tplc="455094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56082" w:themeColor="accent1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D5A3D5B"/>
    <w:multiLevelType w:val="hybridMultilevel"/>
    <w:tmpl w:val="15AA8F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0E3DD2"/>
    <w:multiLevelType w:val="hybridMultilevel"/>
    <w:tmpl w:val="39C80BB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1F624DC"/>
    <w:multiLevelType w:val="hybridMultilevel"/>
    <w:tmpl w:val="D444B46A"/>
    <w:lvl w:ilvl="0" w:tplc="FDDC6E5A">
      <w:start w:val="12"/>
      <w:numFmt w:val="bullet"/>
      <w:lvlText w:val="-"/>
      <w:lvlJc w:val="left"/>
      <w:pPr>
        <w:ind w:left="600" w:hanging="360"/>
      </w:pPr>
      <w:rPr>
        <w:rFonts w:ascii="Aptos" w:eastAsiaTheme="minorHAnsi" w:hAnsi="Aptos" w:cstheme="minorBidi" w:hint="default"/>
        <w:b/>
        <w:color w:val="2E75B6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8" w15:restartNumberingAfterBreak="0">
    <w:nsid w:val="23354E41"/>
    <w:multiLevelType w:val="hybridMultilevel"/>
    <w:tmpl w:val="93A4997A"/>
    <w:lvl w:ilvl="0" w:tplc="D6AAC27C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2E75B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423C84"/>
    <w:multiLevelType w:val="hybridMultilevel"/>
    <w:tmpl w:val="4EFA438C"/>
    <w:lvl w:ilvl="0" w:tplc="BCDCF018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2E75B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8172339"/>
    <w:multiLevelType w:val="hybridMultilevel"/>
    <w:tmpl w:val="DB8E76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81C7FB5"/>
    <w:multiLevelType w:val="hybridMultilevel"/>
    <w:tmpl w:val="51662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D701FB"/>
    <w:multiLevelType w:val="hybridMultilevel"/>
    <w:tmpl w:val="677EC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4C2635"/>
    <w:multiLevelType w:val="hybridMultilevel"/>
    <w:tmpl w:val="1AC0AC9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1A774F"/>
    <w:multiLevelType w:val="hybridMultilevel"/>
    <w:tmpl w:val="1D6057F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2E75B6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1980" w:hanging="360"/>
      </w:pPr>
      <w:rPr>
        <w:rFonts w:hint="default"/>
        <w:b/>
        <w:color w:val="2E75B6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7943C97"/>
    <w:multiLevelType w:val="hybridMultilevel"/>
    <w:tmpl w:val="5ECA0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B67F18"/>
    <w:multiLevelType w:val="hybridMultilevel"/>
    <w:tmpl w:val="882ED26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D8A3E6B"/>
    <w:multiLevelType w:val="hybridMultilevel"/>
    <w:tmpl w:val="87FC792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2E4106C"/>
    <w:multiLevelType w:val="hybridMultilevel"/>
    <w:tmpl w:val="E1540CD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679071A"/>
    <w:multiLevelType w:val="hybridMultilevel"/>
    <w:tmpl w:val="1D6057FA"/>
    <w:lvl w:ilvl="0" w:tplc="763C7C8E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2E75B6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DC9AB670">
      <w:start w:val="1"/>
      <w:numFmt w:val="decimal"/>
      <w:lvlText w:val="%3."/>
      <w:lvlJc w:val="left"/>
      <w:pPr>
        <w:ind w:left="1980" w:hanging="360"/>
      </w:pPr>
      <w:rPr>
        <w:rFonts w:hint="default"/>
        <w:b/>
        <w:color w:val="2E75B6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C7B7018"/>
    <w:multiLevelType w:val="hybridMultilevel"/>
    <w:tmpl w:val="71AC36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52439F"/>
    <w:multiLevelType w:val="hybridMultilevel"/>
    <w:tmpl w:val="BC4C6238"/>
    <w:lvl w:ilvl="0" w:tplc="6354FCD4">
      <w:start w:val="1"/>
      <w:numFmt w:val="bullet"/>
      <w:lvlText w:val="•"/>
      <w:lvlJc w:val="left"/>
      <w:pPr>
        <w:ind w:left="480" w:hanging="240"/>
      </w:pPr>
    </w:lvl>
    <w:lvl w:ilvl="1" w:tplc="DDA47888">
      <w:numFmt w:val="decimal"/>
      <w:lvlText w:val=""/>
      <w:lvlJc w:val="left"/>
    </w:lvl>
    <w:lvl w:ilvl="2" w:tplc="898C6BD8">
      <w:numFmt w:val="decimal"/>
      <w:lvlText w:val=""/>
      <w:lvlJc w:val="left"/>
    </w:lvl>
    <w:lvl w:ilvl="3" w:tplc="C91A6ED4">
      <w:numFmt w:val="decimal"/>
      <w:lvlText w:val=""/>
      <w:lvlJc w:val="left"/>
    </w:lvl>
    <w:lvl w:ilvl="4" w:tplc="236080A0">
      <w:numFmt w:val="decimal"/>
      <w:lvlText w:val=""/>
      <w:lvlJc w:val="left"/>
    </w:lvl>
    <w:lvl w:ilvl="5" w:tplc="F8602B1A">
      <w:numFmt w:val="decimal"/>
      <w:lvlText w:val=""/>
      <w:lvlJc w:val="left"/>
    </w:lvl>
    <w:lvl w:ilvl="6" w:tplc="F7D2E42E">
      <w:numFmt w:val="decimal"/>
      <w:lvlText w:val=""/>
      <w:lvlJc w:val="left"/>
    </w:lvl>
    <w:lvl w:ilvl="7" w:tplc="44AE50C4">
      <w:numFmt w:val="decimal"/>
      <w:lvlText w:val=""/>
      <w:lvlJc w:val="left"/>
    </w:lvl>
    <w:lvl w:ilvl="8" w:tplc="BDF29448">
      <w:numFmt w:val="decimal"/>
      <w:lvlText w:val=""/>
      <w:lvlJc w:val="left"/>
    </w:lvl>
  </w:abstractNum>
  <w:abstractNum w:abstractNumId="22" w15:restartNumberingAfterBreak="0">
    <w:nsid w:val="7324085C"/>
    <w:multiLevelType w:val="hybridMultilevel"/>
    <w:tmpl w:val="DA1E4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EA76E7"/>
    <w:multiLevelType w:val="hybridMultilevel"/>
    <w:tmpl w:val="909AD356"/>
    <w:lvl w:ilvl="0" w:tplc="BCD017D4">
      <w:start w:val="1"/>
      <w:numFmt w:val="upperLetter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24" w15:restartNumberingAfterBreak="0">
    <w:nsid w:val="79F2155C"/>
    <w:multiLevelType w:val="hybridMultilevel"/>
    <w:tmpl w:val="E13655F8"/>
    <w:lvl w:ilvl="0" w:tplc="763C7C8E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2E75B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B483ED6"/>
    <w:multiLevelType w:val="hybridMultilevel"/>
    <w:tmpl w:val="ACB4E3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14978389">
    <w:abstractNumId w:val="2"/>
    <w:lvlOverride w:ilvl="0">
      <w:startOverride w:val="1"/>
    </w:lvlOverride>
  </w:num>
  <w:num w:numId="2" w16cid:durableId="238709339">
    <w:abstractNumId w:val="7"/>
  </w:num>
  <w:num w:numId="3" w16cid:durableId="1860125057">
    <w:abstractNumId w:val="24"/>
  </w:num>
  <w:num w:numId="4" w16cid:durableId="1572889645">
    <w:abstractNumId w:val="23"/>
  </w:num>
  <w:num w:numId="5" w16cid:durableId="1528059294">
    <w:abstractNumId w:val="18"/>
  </w:num>
  <w:num w:numId="6" w16cid:durableId="1199439887">
    <w:abstractNumId w:val="22"/>
  </w:num>
  <w:num w:numId="7" w16cid:durableId="99685626">
    <w:abstractNumId w:val="16"/>
  </w:num>
  <w:num w:numId="8" w16cid:durableId="1285308798">
    <w:abstractNumId w:val="4"/>
  </w:num>
  <w:num w:numId="9" w16cid:durableId="725372532">
    <w:abstractNumId w:val="0"/>
  </w:num>
  <w:num w:numId="10" w16cid:durableId="137916062">
    <w:abstractNumId w:val="8"/>
  </w:num>
  <w:num w:numId="11" w16cid:durableId="1206143526">
    <w:abstractNumId w:val="19"/>
  </w:num>
  <w:num w:numId="12" w16cid:durableId="339312300">
    <w:abstractNumId w:val="9"/>
  </w:num>
  <w:num w:numId="13" w16cid:durableId="573666388">
    <w:abstractNumId w:val="13"/>
  </w:num>
  <w:num w:numId="14" w16cid:durableId="131022148">
    <w:abstractNumId w:val="5"/>
  </w:num>
  <w:num w:numId="15" w16cid:durableId="775946464">
    <w:abstractNumId w:val="6"/>
  </w:num>
  <w:num w:numId="16" w16cid:durableId="1696151893">
    <w:abstractNumId w:val="14"/>
  </w:num>
  <w:num w:numId="17" w16cid:durableId="1963000326">
    <w:abstractNumId w:val="21"/>
    <w:lvlOverride w:ilvl="0">
      <w:startOverride w:val="1"/>
    </w:lvlOverride>
  </w:num>
  <w:num w:numId="18" w16cid:durableId="391928161">
    <w:abstractNumId w:val="12"/>
  </w:num>
  <w:num w:numId="19" w16cid:durableId="1397165541">
    <w:abstractNumId w:val="15"/>
  </w:num>
  <w:num w:numId="20" w16cid:durableId="1914390363">
    <w:abstractNumId w:val="11"/>
  </w:num>
  <w:num w:numId="21" w16cid:durableId="948051536">
    <w:abstractNumId w:val="1"/>
  </w:num>
  <w:num w:numId="22" w16cid:durableId="308167243">
    <w:abstractNumId w:val="25"/>
  </w:num>
  <w:num w:numId="23" w16cid:durableId="1179999238">
    <w:abstractNumId w:val="10"/>
  </w:num>
  <w:num w:numId="24" w16cid:durableId="764419637">
    <w:abstractNumId w:val="3"/>
  </w:num>
  <w:num w:numId="25" w16cid:durableId="427427125">
    <w:abstractNumId w:val="20"/>
  </w:num>
  <w:num w:numId="26" w16cid:durableId="149969165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F52"/>
    <w:rsid w:val="0000637D"/>
    <w:rsid w:val="0002395C"/>
    <w:rsid w:val="00025274"/>
    <w:rsid w:val="00025B43"/>
    <w:rsid w:val="000307FB"/>
    <w:rsid w:val="00035EF7"/>
    <w:rsid w:val="0005006A"/>
    <w:rsid w:val="000507ED"/>
    <w:rsid w:val="0005096D"/>
    <w:rsid w:val="00054A72"/>
    <w:rsid w:val="000701F6"/>
    <w:rsid w:val="00073E66"/>
    <w:rsid w:val="00074533"/>
    <w:rsid w:val="00085DDE"/>
    <w:rsid w:val="00085E6D"/>
    <w:rsid w:val="000C0897"/>
    <w:rsid w:val="000D2707"/>
    <w:rsid w:val="000D797B"/>
    <w:rsid w:val="000E19BC"/>
    <w:rsid w:val="000E210C"/>
    <w:rsid w:val="0011057A"/>
    <w:rsid w:val="00110F88"/>
    <w:rsid w:val="00116E8A"/>
    <w:rsid w:val="00137DD3"/>
    <w:rsid w:val="00175EC3"/>
    <w:rsid w:val="00181D57"/>
    <w:rsid w:val="001A0C30"/>
    <w:rsid w:val="001A3829"/>
    <w:rsid w:val="001A5C3D"/>
    <w:rsid w:val="001A757C"/>
    <w:rsid w:val="001B1945"/>
    <w:rsid w:val="001C5283"/>
    <w:rsid w:val="001C6E5A"/>
    <w:rsid w:val="001D4802"/>
    <w:rsid w:val="001E27DB"/>
    <w:rsid w:val="001F6CE9"/>
    <w:rsid w:val="002222FA"/>
    <w:rsid w:val="002407B4"/>
    <w:rsid w:val="00241560"/>
    <w:rsid w:val="0025126D"/>
    <w:rsid w:val="00251F10"/>
    <w:rsid w:val="002527F4"/>
    <w:rsid w:val="002539D0"/>
    <w:rsid w:val="002550C0"/>
    <w:rsid w:val="00270A91"/>
    <w:rsid w:val="0028489D"/>
    <w:rsid w:val="00293267"/>
    <w:rsid w:val="002A38E4"/>
    <w:rsid w:val="002B615F"/>
    <w:rsid w:val="002C13B7"/>
    <w:rsid w:val="002C2D4B"/>
    <w:rsid w:val="002C353D"/>
    <w:rsid w:val="002D3D0C"/>
    <w:rsid w:val="002E1B71"/>
    <w:rsid w:val="002E1CCE"/>
    <w:rsid w:val="002F7440"/>
    <w:rsid w:val="003313F2"/>
    <w:rsid w:val="00335800"/>
    <w:rsid w:val="003432E3"/>
    <w:rsid w:val="003528FD"/>
    <w:rsid w:val="003549DC"/>
    <w:rsid w:val="00357F09"/>
    <w:rsid w:val="00363057"/>
    <w:rsid w:val="0037253B"/>
    <w:rsid w:val="003856D7"/>
    <w:rsid w:val="00386D73"/>
    <w:rsid w:val="003B4AC6"/>
    <w:rsid w:val="003E3E05"/>
    <w:rsid w:val="003E4560"/>
    <w:rsid w:val="003F0675"/>
    <w:rsid w:val="0040751C"/>
    <w:rsid w:val="00415C8F"/>
    <w:rsid w:val="00423FAA"/>
    <w:rsid w:val="004242A6"/>
    <w:rsid w:val="00425293"/>
    <w:rsid w:val="00427208"/>
    <w:rsid w:val="00431B8E"/>
    <w:rsid w:val="004778D4"/>
    <w:rsid w:val="00480344"/>
    <w:rsid w:val="004859B5"/>
    <w:rsid w:val="00490B16"/>
    <w:rsid w:val="004B0349"/>
    <w:rsid w:val="004C1662"/>
    <w:rsid w:val="004C520D"/>
    <w:rsid w:val="004C5695"/>
    <w:rsid w:val="004D64E0"/>
    <w:rsid w:val="004E3F60"/>
    <w:rsid w:val="004E77D7"/>
    <w:rsid w:val="004E7BF4"/>
    <w:rsid w:val="004F218E"/>
    <w:rsid w:val="004F3064"/>
    <w:rsid w:val="0050080F"/>
    <w:rsid w:val="00503184"/>
    <w:rsid w:val="00505CB3"/>
    <w:rsid w:val="005060CD"/>
    <w:rsid w:val="005074D2"/>
    <w:rsid w:val="005076F5"/>
    <w:rsid w:val="0051341E"/>
    <w:rsid w:val="00542F41"/>
    <w:rsid w:val="00543B05"/>
    <w:rsid w:val="00551245"/>
    <w:rsid w:val="0057245E"/>
    <w:rsid w:val="00575E60"/>
    <w:rsid w:val="005823AA"/>
    <w:rsid w:val="00586890"/>
    <w:rsid w:val="005C0507"/>
    <w:rsid w:val="005D1569"/>
    <w:rsid w:val="005D7D7C"/>
    <w:rsid w:val="005E4BD6"/>
    <w:rsid w:val="00602AB1"/>
    <w:rsid w:val="00614365"/>
    <w:rsid w:val="00616AE3"/>
    <w:rsid w:val="00621B38"/>
    <w:rsid w:val="0062516E"/>
    <w:rsid w:val="006328D4"/>
    <w:rsid w:val="0063385E"/>
    <w:rsid w:val="00641501"/>
    <w:rsid w:val="00643462"/>
    <w:rsid w:val="00654851"/>
    <w:rsid w:val="00666EF3"/>
    <w:rsid w:val="00672AC6"/>
    <w:rsid w:val="00674C34"/>
    <w:rsid w:val="0069073D"/>
    <w:rsid w:val="0069559F"/>
    <w:rsid w:val="00696DF7"/>
    <w:rsid w:val="006A6178"/>
    <w:rsid w:val="006B3C7D"/>
    <w:rsid w:val="0070089F"/>
    <w:rsid w:val="00703D02"/>
    <w:rsid w:val="00727ACA"/>
    <w:rsid w:val="007302F3"/>
    <w:rsid w:val="00754569"/>
    <w:rsid w:val="0077360C"/>
    <w:rsid w:val="007A4845"/>
    <w:rsid w:val="007A5688"/>
    <w:rsid w:val="007C0A50"/>
    <w:rsid w:val="007C6854"/>
    <w:rsid w:val="007C7B53"/>
    <w:rsid w:val="007D4C55"/>
    <w:rsid w:val="007E5BD8"/>
    <w:rsid w:val="007F0135"/>
    <w:rsid w:val="00801140"/>
    <w:rsid w:val="00821687"/>
    <w:rsid w:val="0082402C"/>
    <w:rsid w:val="00843B2A"/>
    <w:rsid w:val="008869A7"/>
    <w:rsid w:val="008A0188"/>
    <w:rsid w:val="008B32F0"/>
    <w:rsid w:val="008B585E"/>
    <w:rsid w:val="008B5E8B"/>
    <w:rsid w:val="008B70D6"/>
    <w:rsid w:val="008C3927"/>
    <w:rsid w:val="008D1AB2"/>
    <w:rsid w:val="008D301A"/>
    <w:rsid w:val="008D426E"/>
    <w:rsid w:val="0090268F"/>
    <w:rsid w:val="00912933"/>
    <w:rsid w:val="009364A3"/>
    <w:rsid w:val="009509E5"/>
    <w:rsid w:val="0096397E"/>
    <w:rsid w:val="00971CF3"/>
    <w:rsid w:val="009A1DBE"/>
    <w:rsid w:val="009B1216"/>
    <w:rsid w:val="009B2F9C"/>
    <w:rsid w:val="009C31C4"/>
    <w:rsid w:val="009F16EF"/>
    <w:rsid w:val="009F580B"/>
    <w:rsid w:val="00A03CD3"/>
    <w:rsid w:val="00A25719"/>
    <w:rsid w:val="00A44824"/>
    <w:rsid w:val="00A46035"/>
    <w:rsid w:val="00A55561"/>
    <w:rsid w:val="00A67A47"/>
    <w:rsid w:val="00A73663"/>
    <w:rsid w:val="00A7649A"/>
    <w:rsid w:val="00AA5A68"/>
    <w:rsid w:val="00AB25EA"/>
    <w:rsid w:val="00AB7977"/>
    <w:rsid w:val="00AD327A"/>
    <w:rsid w:val="00AE12E5"/>
    <w:rsid w:val="00AE413D"/>
    <w:rsid w:val="00AE4575"/>
    <w:rsid w:val="00AF0399"/>
    <w:rsid w:val="00AF09AA"/>
    <w:rsid w:val="00AF2629"/>
    <w:rsid w:val="00B12B8C"/>
    <w:rsid w:val="00B3059E"/>
    <w:rsid w:val="00B55A30"/>
    <w:rsid w:val="00B66D64"/>
    <w:rsid w:val="00B75F73"/>
    <w:rsid w:val="00B90D74"/>
    <w:rsid w:val="00B91286"/>
    <w:rsid w:val="00BA7149"/>
    <w:rsid w:val="00BC5B76"/>
    <w:rsid w:val="00BD4F52"/>
    <w:rsid w:val="00BD74BC"/>
    <w:rsid w:val="00BE6D9F"/>
    <w:rsid w:val="00C00F65"/>
    <w:rsid w:val="00C222C6"/>
    <w:rsid w:val="00C2345D"/>
    <w:rsid w:val="00C2505E"/>
    <w:rsid w:val="00C25F7B"/>
    <w:rsid w:val="00C358BA"/>
    <w:rsid w:val="00C607BF"/>
    <w:rsid w:val="00C63021"/>
    <w:rsid w:val="00CA7240"/>
    <w:rsid w:val="00CC6F9F"/>
    <w:rsid w:val="00CD6063"/>
    <w:rsid w:val="00CE5F7D"/>
    <w:rsid w:val="00CF22B2"/>
    <w:rsid w:val="00D12799"/>
    <w:rsid w:val="00D17A39"/>
    <w:rsid w:val="00D2521F"/>
    <w:rsid w:val="00D32B27"/>
    <w:rsid w:val="00D35A20"/>
    <w:rsid w:val="00D47BAA"/>
    <w:rsid w:val="00D73A7F"/>
    <w:rsid w:val="00D924DA"/>
    <w:rsid w:val="00DA5AE2"/>
    <w:rsid w:val="00DD147A"/>
    <w:rsid w:val="00DF121C"/>
    <w:rsid w:val="00E045D2"/>
    <w:rsid w:val="00E22DDA"/>
    <w:rsid w:val="00E25AF6"/>
    <w:rsid w:val="00E5735F"/>
    <w:rsid w:val="00E73235"/>
    <w:rsid w:val="00E77E3A"/>
    <w:rsid w:val="00E81788"/>
    <w:rsid w:val="00EA50D6"/>
    <w:rsid w:val="00EB70CB"/>
    <w:rsid w:val="00ED3105"/>
    <w:rsid w:val="00EE436E"/>
    <w:rsid w:val="00EE5779"/>
    <w:rsid w:val="00EF3ABD"/>
    <w:rsid w:val="00EF7AA2"/>
    <w:rsid w:val="00F03E27"/>
    <w:rsid w:val="00F04B3F"/>
    <w:rsid w:val="00F148BD"/>
    <w:rsid w:val="00F31A30"/>
    <w:rsid w:val="00F34CD4"/>
    <w:rsid w:val="00F37968"/>
    <w:rsid w:val="00F4264E"/>
    <w:rsid w:val="00F50F5F"/>
    <w:rsid w:val="00F60675"/>
    <w:rsid w:val="00F621BA"/>
    <w:rsid w:val="00F6564B"/>
    <w:rsid w:val="00F75B81"/>
    <w:rsid w:val="00F85B0A"/>
    <w:rsid w:val="00F9149C"/>
    <w:rsid w:val="00FA068D"/>
    <w:rsid w:val="00FB3FE9"/>
    <w:rsid w:val="00FD076E"/>
    <w:rsid w:val="00FD3C3E"/>
    <w:rsid w:val="00FE072E"/>
    <w:rsid w:val="00FE5BCF"/>
    <w:rsid w:val="00FE67C3"/>
    <w:rsid w:val="00FF211C"/>
    <w:rsid w:val="00FF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EB01B"/>
  <w15:chartTrackingRefBased/>
  <w15:docId w15:val="{B43420E4-4FA9-A047-9682-B259B306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4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4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F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F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F5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D4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F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F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4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F52"/>
  </w:style>
  <w:style w:type="paragraph" w:styleId="Footer">
    <w:name w:val="footer"/>
    <w:basedOn w:val="Normal"/>
    <w:link w:val="FooterChar"/>
    <w:uiPriority w:val="99"/>
    <w:unhideWhenUsed/>
    <w:rsid w:val="00BD4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F52"/>
  </w:style>
  <w:style w:type="table" w:styleId="TableGrid">
    <w:name w:val="Table Grid"/>
    <w:basedOn w:val="TableNormal"/>
    <w:uiPriority w:val="39"/>
    <w:rsid w:val="00BD4F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D4F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F52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D2521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-Accent1">
    <w:name w:val="Grid Table 5 Dark Accent 1"/>
    <w:basedOn w:val="TableNormal"/>
    <w:uiPriority w:val="50"/>
    <w:rsid w:val="00D2521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NormalWeb">
    <w:name w:val="Normal (Web)"/>
    <w:basedOn w:val="Normal"/>
    <w:uiPriority w:val="99"/>
    <w:unhideWhenUsed/>
    <w:rsid w:val="001D4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D48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hdsr.mitpress.mit.edu/pub/5to0suwj/release/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1842</Words>
  <Characters>10506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Presgraves</dc:creator>
  <cp:keywords/>
  <dc:description/>
  <cp:lastModifiedBy>Danielle Presgraves</cp:lastModifiedBy>
  <cp:revision>85</cp:revision>
  <dcterms:created xsi:type="dcterms:W3CDTF">2026-05-12T17:19:00Z</dcterms:created>
  <dcterms:modified xsi:type="dcterms:W3CDTF">2026-06-10T16:05:00Z</dcterms:modified>
</cp:coreProperties>
</file>