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67" w:rsidRDefault="00BC1D67" w:rsidP="00BC1D67">
      <w:pPr>
        <w:jc w:val="center"/>
      </w:pPr>
      <w:r>
        <w:t>REUNION: REVISION DE LA ESPECIFICACION DE CASOS DE USO DE “GENERACIÓN DE REPORTES”, “GESTIÓN DE NÓMINA” Y “ADMINISTRACIÓN DE USUARIOS”</w:t>
      </w:r>
    </w:p>
    <w:p w:rsidR="00BC1D67" w:rsidRDefault="00BC1D67" w:rsidP="00BC1D67">
      <w:pPr>
        <w:jc w:val="center"/>
      </w:pPr>
    </w:p>
    <w:p w:rsidR="00BC1D67" w:rsidRDefault="00BC1D67" w:rsidP="00BC1D67">
      <w:pPr>
        <w:jc w:val="center"/>
      </w:pPr>
    </w:p>
    <w:p w:rsidR="00BC1D67" w:rsidRDefault="00BC1D67" w:rsidP="00BC1D67">
      <w:pPr>
        <w:jc w:val="center"/>
      </w:pPr>
    </w:p>
    <w:p w:rsidR="00BC1D67" w:rsidRDefault="00BC1D67" w:rsidP="00BC1D67">
      <w:pPr>
        <w:jc w:val="center"/>
      </w:pPr>
    </w:p>
    <w:p w:rsidR="00BC1D67" w:rsidRDefault="00BC1D67" w:rsidP="00BC1D67">
      <w:pPr>
        <w:jc w:val="center"/>
      </w:pPr>
      <w:r>
        <w:t>SAMAEL CARDONA CLAVIJO</w:t>
      </w:r>
    </w:p>
    <w:p w:rsidR="00B16189" w:rsidRDefault="00B16189" w:rsidP="00B16189">
      <w:pPr>
        <w:jc w:val="center"/>
      </w:pPr>
      <w:r>
        <w:t>LIDER DEL EQUIPO</w:t>
      </w:r>
    </w:p>
    <w:p w:rsidR="00BC1D67" w:rsidRDefault="00BC1D67" w:rsidP="00BC1D67">
      <w:pPr>
        <w:jc w:val="center"/>
      </w:pPr>
    </w:p>
    <w:p w:rsidR="00BC1D67" w:rsidRDefault="00BC1D67" w:rsidP="00BC1D67">
      <w:pPr>
        <w:jc w:val="center"/>
      </w:pPr>
      <w:r>
        <w:t>JUAN DAVID</w:t>
      </w:r>
    </w:p>
    <w:p w:rsidR="00BC1D67" w:rsidRDefault="00BC1D67" w:rsidP="00BC1D67">
      <w:pPr>
        <w:jc w:val="center"/>
      </w:pPr>
      <w:r>
        <w:t xml:space="preserve">ADMINISTRADOR </w:t>
      </w:r>
      <w:r w:rsidR="00B16189">
        <w:t>PLANEACIÓN</w:t>
      </w:r>
    </w:p>
    <w:p w:rsidR="00BC1D67" w:rsidRDefault="00BC1D67" w:rsidP="00BC1D67">
      <w:pPr>
        <w:jc w:val="center"/>
      </w:pPr>
    </w:p>
    <w:p w:rsidR="00BC1D67" w:rsidRDefault="00BC1D67" w:rsidP="00BC1D67">
      <w:pPr>
        <w:jc w:val="center"/>
      </w:pPr>
      <w:r>
        <w:t>JORGE ALEJANDRO AGUIRRE GUTIERREZ</w:t>
      </w:r>
    </w:p>
    <w:p w:rsidR="00BC1D67" w:rsidRDefault="00BC1D67" w:rsidP="00BC1D67">
      <w:pPr>
        <w:jc w:val="center"/>
      </w:pPr>
      <w:r>
        <w:t xml:space="preserve">ADMINISTRADOR DE </w:t>
      </w:r>
      <w:r w:rsidR="00B16189">
        <w:t>CALIDAD</w:t>
      </w:r>
    </w:p>
    <w:p w:rsidR="00BC1D67" w:rsidRDefault="00BC1D67" w:rsidP="00BC1D67">
      <w:pPr>
        <w:jc w:val="center"/>
      </w:pPr>
    </w:p>
    <w:p w:rsidR="00BC1D67" w:rsidRDefault="00BC1D67" w:rsidP="00BC1D67">
      <w:pPr>
        <w:jc w:val="center"/>
      </w:pPr>
      <w:r>
        <w:t>JHONNY LEANDRO MELO</w:t>
      </w:r>
    </w:p>
    <w:p w:rsidR="00BC1D67" w:rsidRDefault="00B16189" w:rsidP="00B16189">
      <w:pPr>
        <w:jc w:val="center"/>
      </w:pPr>
      <w:r>
        <w:t>ADMINISTRADOR DE SOPORTE</w:t>
      </w:r>
    </w:p>
    <w:p w:rsidR="00BC1D67" w:rsidRDefault="00BC1D67" w:rsidP="00BC1D67">
      <w:pPr>
        <w:jc w:val="center"/>
      </w:pPr>
    </w:p>
    <w:p w:rsidR="00BC1D67" w:rsidRDefault="00BC1D67" w:rsidP="00BC1D67">
      <w:pPr>
        <w:jc w:val="center"/>
      </w:pPr>
    </w:p>
    <w:p w:rsidR="00BC1D67" w:rsidRDefault="00BC1D67" w:rsidP="00BC1D67">
      <w:pPr>
        <w:jc w:val="center"/>
      </w:pPr>
      <w:r>
        <w:t>UNIVERSIDAD DE CALDAS</w:t>
      </w:r>
    </w:p>
    <w:p w:rsidR="00BC1D67" w:rsidRDefault="00BC1D67" w:rsidP="00BC1D67">
      <w:pPr>
        <w:jc w:val="center"/>
      </w:pPr>
      <w:r>
        <w:t>FACULTAD DE INGENIERÍAS</w:t>
      </w:r>
    </w:p>
    <w:p w:rsidR="00BC1D67" w:rsidRDefault="00BC1D67" w:rsidP="00BC1D67">
      <w:pPr>
        <w:jc w:val="center"/>
      </w:pPr>
      <w:r>
        <w:t>INGENIERÍA DE SISTEMAS Y COMPUTACIÓN</w:t>
      </w:r>
    </w:p>
    <w:p w:rsidR="00BC1D67" w:rsidRDefault="00BC1D67" w:rsidP="00BC1D67">
      <w:pPr>
        <w:jc w:val="center"/>
      </w:pPr>
      <w:r>
        <w:t>INGENIERÍA DEL SOFTWARE</w:t>
      </w:r>
    </w:p>
    <w:p w:rsidR="00BC1D67" w:rsidRDefault="00BC1D67" w:rsidP="00BC1D67">
      <w:pPr>
        <w:jc w:val="center"/>
      </w:pPr>
      <w:r>
        <w:t>PROYECTO SISTEMA DE GESTION CONTABLE</w:t>
      </w:r>
    </w:p>
    <w:p w:rsidR="00BC1D67" w:rsidRDefault="00BC1D67" w:rsidP="00BC1D67">
      <w:pPr>
        <w:jc w:val="center"/>
      </w:pPr>
      <w:r>
        <w:t>COLOMBIANISTAS S.A.S</w:t>
      </w:r>
    </w:p>
    <w:p w:rsidR="00BC1D67" w:rsidRDefault="00BC1D67" w:rsidP="00BC1D67">
      <w:pPr>
        <w:jc w:val="center"/>
      </w:pPr>
      <w:r>
        <w:t>MANIZALES CALDAS</w:t>
      </w:r>
    </w:p>
    <w:p w:rsidR="00BC1D67" w:rsidRDefault="00BC1D67" w:rsidP="00BC1D67">
      <w:pPr>
        <w:jc w:val="center"/>
      </w:pPr>
      <w:r>
        <w:t xml:space="preserve"> FEBRERO 2016 </w:t>
      </w:r>
    </w:p>
    <w:p w:rsidR="00FB4987" w:rsidRDefault="00FB4987" w:rsidP="00BC1D67">
      <w:pPr>
        <w:jc w:val="center"/>
      </w:pPr>
    </w:p>
    <w:p w:rsidR="00BC1D67" w:rsidRDefault="00BC1D67" w:rsidP="00BC1D67">
      <w:pPr>
        <w:jc w:val="center"/>
      </w:pPr>
      <w:r>
        <w:lastRenderedPageBreak/>
        <w:t>INFORME EJECUTIVO.</w:t>
      </w:r>
    </w:p>
    <w:p w:rsidR="00BC1D67" w:rsidRDefault="00BC1D67" w:rsidP="00BC1D67">
      <w:pPr>
        <w:jc w:val="center"/>
      </w:pPr>
    </w:p>
    <w:p w:rsidR="00BC1D67" w:rsidRDefault="0000607A" w:rsidP="0000607A">
      <w:pPr>
        <w:ind w:left="705" w:hanging="705"/>
        <w:jc w:val="both"/>
      </w:pPr>
      <w:r>
        <w:t xml:space="preserve">1. </w:t>
      </w:r>
      <w:r>
        <w:tab/>
      </w:r>
      <w:r w:rsidR="00BC1D67">
        <w:t xml:space="preserve">El administrador de planeación presenta la especificación de caso de uso: “Generación de reportes”. Explicando cada uno de los ítems, con un enfoque especial en el flujo de eventos dando una descripción de los pasos o actividades que deben realizarse para llevar a cabo el proceso de la generación de reportes de balance general, conceptos, y de nómina.  Elaborado en el archivo: </w:t>
      </w:r>
      <w:proofErr w:type="spellStart"/>
      <w:r w:rsidR="00BC1D67" w:rsidRPr="00BC1D67">
        <w:t>EspecificacionCasoUso_DioIngenieria</w:t>
      </w:r>
      <w:proofErr w:type="spellEnd"/>
    </w:p>
    <w:p w:rsidR="00BC1D67" w:rsidRDefault="00BC1D67" w:rsidP="0000607A">
      <w:pPr>
        <w:ind w:left="705"/>
        <w:jc w:val="both"/>
      </w:pPr>
      <w:r>
        <w:t xml:space="preserve">Se procede a realizar una revisión al caso de uso mediante el formato de revisión de casos de uso. Elabora el formato el administrador de soporte </w:t>
      </w:r>
      <w:proofErr w:type="spellStart"/>
      <w:r>
        <w:t>Jhonny</w:t>
      </w:r>
      <w:proofErr w:type="spellEnd"/>
      <w:r>
        <w:t xml:space="preserve"> Leandro Melo.</w:t>
      </w:r>
    </w:p>
    <w:p w:rsidR="0000607A" w:rsidRDefault="009946E4" w:rsidP="009946E4">
      <w:pPr>
        <w:ind w:left="705"/>
        <w:jc w:val="both"/>
      </w:pPr>
      <w:r>
        <w:t xml:space="preserve">Conclusión: </w:t>
      </w:r>
      <w:r w:rsidR="0000607A">
        <w:t xml:space="preserve">El administrador de soporte encontró errores de gravedad baja como son la no enumeración de los flujos alternos y la inexistente descripción de los tipos de fuentes o conceptos de los ingresos o gastos. </w:t>
      </w:r>
    </w:p>
    <w:p w:rsidR="00BC1D67" w:rsidRDefault="00BC1D67" w:rsidP="00BC1D67">
      <w:pPr>
        <w:jc w:val="both"/>
      </w:pPr>
    </w:p>
    <w:p w:rsidR="0000607A" w:rsidRDefault="009946E4" w:rsidP="009946E4">
      <w:pPr>
        <w:ind w:left="705" w:hanging="705"/>
        <w:jc w:val="both"/>
      </w:pPr>
      <w:r>
        <w:t xml:space="preserve">2. </w:t>
      </w:r>
      <w:r>
        <w:tab/>
      </w:r>
      <w:r w:rsidR="0000607A">
        <w:t xml:space="preserve">El administrador de planeación presenta la especificación de caso de uso: “Gestión de nómina”. Explicando cada uno de los ítems, con un enfoque especial en el flujo de eventos dando una descripción de los pasos o actividades que deben realizarse para llevar a cabo el proceso de la gestión de liquidaciones de nómina.  Elaborado en el archivo: </w:t>
      </w:r>
      <w:proofErr w:type="spellStart"/>
      <w:r w:rsidR="0000607A" w:rsidRPr="00BC1D67">
        <w:t>EspecificacionCasoUso_DioIngenieria</w:t>
      </w:r>
      <w:proofErr w:type="spellEnd"/>
    </w:p>
    <w:p w:rsidR="009946E4" w:rsidRDefault="009946E4" w:rsidP="009946E4">
      <w:pPr>
        <w:ind w:left="705"/>
        <w:jc w:val="both"/>
      </w:pPr>
      <w:r>
        <w:t xml:space="preserve">Se procede a realizar una revisión al caso de uso. Elabora el formato el líder del proyecto </w:t>
      </w:r>
      <w:proofErr w:type="spellStart"/>
      <w:r>
        <w:t>Samael</w:t>
      </w:r>
      <w:proofErr w:type="spellEnd"/>
      <w:r>
        <w:t xml:space="preserve"> Cardona.</w:t>
      </w:r>
    </w:p>
    <w:p w:rsidR="009946E4" w:rsidRDefault="009946E4" w:rsidP="009946E4">
      <w:pPr>
        <w:ind w:left="705"/>
        <w:jc w:val="both"/>
      </w:pPr>
      <w:r>
        <w:t>Conclusión:</w:t>
      </w:r>
      <w:r w:rsidR="00E24E0F">
        <w:t xml:space="preserve"> Existen errores en cuanto a la descripción de los datos obligatorios y opcionales para ingresar en los formularios, tampoco se indica que información debe ingresar el actor para la creación de una liquidación de nómina. Por ultimo faltan las excepciones generadas por concepto de datos </w:t>
      </w:r>
      <w:r w:rsidR="00B16189">
        <w:t>inválidos</w:t>
      </w:r>
      <w:r w:rsidR="00E24E0F">
        <w:t xml:space="preserve"> o desconexión con el sistema.</w:t>
      </w:r>
    </w:p>
    <w:p w:rsidR="00B16189" w:rsidRDefault="00B16189" w:rsidP="009946E4">
      <w:pPr>
        <w:ind w:left="705"/>
        <w:jc w:val="both"/>
      </w:pPr>
    </w:p>
    <w:p w:rsidR="00B16189" w:rsidRDefault="00B16189" w:rsidP="00B16189">
      <w:pPr>
        <w:ind w:left="705" w:hanging="705"/>
        <w:jc w:val="both"/>
      </w:pPr>
      <w:r>
        <w:t xml:space="preserve">3. </w:t>
      </w:r>
      <w:r>
        <w:tab/>
      </w:r>
      <w:r>
        <w:t>El administrador de planeación presenta la especificación de caso de uso: “</w:t>
      </w:r>
      <w:r>
        <w:t>Administración de usuarios</w:t>
      </w:r>
      <w:r>
        <w:t>”. Explicando cada uno de los ítems, con un enfoque especial en el flujo de eventos dando una descripción de los pasos o actividades que deben realizarse para</w:t>
      </w:r>
      <w:r>
        <w:t xml:space="preserve"> llevar a cabo el proceso de administración de usuarios</w:t>
      </w:r>
      <w:r>
        <w:t xml:space="preserve">.  Elaborado en el archivo: </w:t>
      </w:r>
      <w:proofErr w:type="spellStart"/>
      <w:r w:rsidRPr="00BC1D67">
        <w:t>EspecificacionCasoUso_DioIngenieria</w:t>
      </w:r>
      <w:proofErr w:type="spellEnd"/>
    </w:p>
    <w:p w:rsidR="00B16189" w:rsidRDefault="00B16189" w:rsidP="00B16189">
      <w:pPr>
        <w:ind w:left="705"/>
        <w:jc w:val="both"/>
      </w:pPr>
      <w:r>
        <w:tab/>
      </w:r>
      <w:r>
        <w:t xml:space="preserve">Se procede a realizar una revisión al caso de uso. Elabora el formato el </w:t>
      </w:r>
      <w:r>
        <w:t>administrador de calidad del proyecto Jorge Alejandro Aguirre</w:t>
      </w:r>
      <w:r>
        <w:t>.</w:t>
      </w:r>
    </w:p>
    <w:p w:rsidR="00B16189" w:rsidRDefault="00FB4987" w:rsidP="00B16189">
      <w:pPr>
        <w:ind w:left="705"/>
        <w:jc w:val="both"/>
      </w:pPr>
      <w:r>
        <w:lastRenderedPageBreak/>
        <w:t>Conclusión:</w:t>
      </w:r>
      <w:r w:rsidR="00245819">
        <w:t xml:space="preserve"> No </w:t>
      </w:r>
      <w:bookmarkStart w:id="0" w:name="_GoBack"/>
      <w:bookmarkEnd w:id="0"/>
      <w:r w:rsidR="00245819">
        <w:t>existe descripción de las excepciones producidas por concepto de desconexión o datos inválidos ingresados por los usuarios, además falto definir los tipos de datos que se mostraran en el listo de usuarios ya registrados en el sistema.</w:t>
      </w:r>
    </w:p>
    <w:p w:rsidR="00B16189" w:rsidRDefault="00B16189" w:rsidP="00B16189">
      <w:pPr>
        <w:ind w:left="705" w:hanging="705"/>
        <w:jc w:val="both"/>
      </w:pPr>
    </w:p>
    <w:p w:rsidR="009946E4" w:rsidRDefault="009946E4" w:rsidP="0000607A">
      <w:pPr>
        <w:jc w:val="both"/>
      </w:pPr>
    </w:p>
    <w:p w:rsidR="0000607A" w:rsidRDefault="0000607A" w:rsidP="00BC1D67">
      <w:pPr>
        <w:jc w:val="both"/>
      </w:pPr>
    </w:p>
    <w:p w:rsidR="00C93C1A" w:rsidRDefault="00C93C1A"/>
    <w:sectPr w:rsidR="00C93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67"/>
    <w:rsid w:val="0000607A"/>
    <w:rsid w:val="000106BE"/>
    <w:rsid w:val="00014CCB"/>
    <w:rsid w:val="00014D6D"/>
    <w:rsid w:val="00020A2F"/>
    <w:rsid w:val="00023F63"/>
    <w:rsid w:val="0002419D"/>
    <w:rsid w:val="00032CCA"/>
    <w:rsid w:val="00044580"/>
    <w:rsid w:val="00044BA5"/>
    <w:rsid w:val="00045570"/>
    <w:rsid w:val="00052B6B"/>
    <w:rsid w:val="0006188C"/>
    <w:rsid w:val="000619CD"/>
    <w:rsid w:val="000645E7"/>
    <w:rsid w:val="00070854"/>
    <w:rsid w:val="000731DE"/>
    <w:rsid w:val="00077110"/>
    <w:rsid w:val="00080876"/>
    <w:rsid w:val="0008514C"/>
    <w:rsid w:val="0008785A"/>
    <w:rsid w:val="000A0B8E"/>
    <w:rsid w:val="000A27F3"/>
    <w:rsid w:val="000A3ADB"/>
    <w:rsid w:val="000B2CA3"/>
    <w:rsid w:val="000C09C2"/>
    <w:rsid w:val="000C32F1"/>
    <w:rsid w:val="000C48BD"/>
    <w:rsid w:val="000C4C1D"/>
    <w:rsid w:val="000D08CF"/>
    <w:rsid w:val="000D1FB3"/>
    <w:rsid w:val="000D57DF"/>
    <w:rsid w:val="000E01B4"/>
    <w:rsid w:val="000E103A"/>
    <w:rsid w:val="000E2962"/>
    <w:rsid w:val="000E53B6"/>
    <w:rsid w:val="000F0915"/>
    <w:rsid w:val="000F1219"/>
    <w:rsid w:val="000F7820"/>
    <w:rsid w:val="001028E7"/>
    <w:rsid w:val="00105D36"/>
    <w:rsid w:val="00110D2C"/>
    <w:rsid w:val="00117706"/>
    <w:rsid w:val="00120258"/>
    <w:rsid w:val="001212AF"/>
    <w:rsid w:val="001300BD"/>
    <w:rsid w:val="00130454"/>
    <w:rsid w:val="00132260"/>
    <w:rsid w:val="0013446A"/>
    <w:rsid w:val="001408C5"/>
    <w:rsid w:val="00144BB2"/>
    <w:rsid w:val="001456FA"/>
    <w:rsid w:val="001467C7"/>
    <w:rsid w:val="00151E2D"/>
    <w:rsid w:val="00170D20"/>
    <w:rsid w:val="00180241"/>
    <w:rsid w:val="00182ACD"/>
    <w:rsid w:val="00184E3F"/>
    <w:rsid w:val="00195EE8"/>
    <w:rsid w:val="001A6BAA"/>
    <w:rsid w:val="001A6E72"/>
    <w:rsid w:val="001B44E9"/>
    <w:rsid w:val="001C4DD0"/>
    <w:rsid w:val="001C560C"/>
    <w:rsid w:val="001C6979"/>
    <w:rsid w:val="001D466C"/>
    <w:rsid w:val="001E7626"/>
    <w:rsid w:val="001F0F2A"/>
    <w:rsid w:val="00201B0A"/>
    <w:rsid w:val="00213155"/>
    <w:rsid w:val="00213F8B"/>
    <w:rsid w:val="0022449B"/>
    <w:rsid w:val="00231C9D"/>
    <w:rsid w:val="0024207C"/>
    <w:rsid w:val="00245819"/>
    <w:rsid w:val="00251E7A"/>
    <w:rsid w:val="00255433"/>
    <w:rsid w:val="002578B9"/>
    <w:rsid w:val="002607A6"/>
    <w:rsid w:val="002617F6"/>
    <w:rsid w:val="00263FEA"/>
    <w:rsid w:val="0027096C"/>
    <w:rsid w:val="00271380"/>
    <w:rsid w:val="0028167C"/>
    <w:rsid w:val="00285B28"/>
    <w:rsid w:val="00286A63"/>
    <w:rsid w:val="00286FFA"/>
    <w:rsid w:val="00292EBF"/>
    <w:rsid w:val="002A2394"/>
    <w:rsid w:val="002A4E56"/>
    <w:rsid w:val="002C6A3E"/>
    <w:rsid w:val="002D085F"/>
    <w:rsid w:val="002D2C51"/>
    <w:rsid w:val="002D3251"/>
    <w:rsid w:val="002D4336"/>
    <w:rsid w:val="002E3478"/>
    <w:rsid w:val="002E39CF"/>
    <w:rsid w:val="00301603"/>
    <w:rsid w:val="00313637"/>
    <w:rsid w:val="00315394"/>
    <w:rsid w:val="00317783"/>
    <w:rsid w:val="003204BE"/>
    <w:rsid w:val="00330694"/>
    <w:rsid w:val="00337976"/>
    <w:rsid w:val="00340B97"/>
    <w:rsid w:val="0034216E"/>
    <w:rsid w:val="003476BA"/>
    <w:rsid w:val="00347A9A"/>
    <w:rsid w:val="00354A5E"/>
    <w:rsid w:val="00355C79"/>
    <w:rsid w:val="003615B2"/>
    <w:rsid w:val="00370193"/>
    <w:rsid w:val="0039124B"/>
    <w:rsid w:val="00396E86"/>
    <w:rsid w:val="003973D4"/>
    <w:rsid w:val="003A6AAB"/>
    <w:rsid w:val="003B55D1"/>
    <w:rsid w:val="003C5EA0"/>
    <w:rsid w:val="003C70A5"/>
    <w:rsid w:val="003D5CE8"/>
    <w:rsid w:val="003E296C"/>
    <w:rsid w:val="003E49F2"/>
    <w:rsid w:val="003E4DE4"/>
    <w:rsid w:val="003E7957"/>
    <w:rsid w:val="003F4088"/>
    <w:rsid w:val="003F5D89"/>
    <w:rsid w:val="003F6DF1"/>
    <w:rsid w:val="003F7833"/>
    <w:rsid w:val="00401234"/>
    <w:rsid w:val="00407ED9"/>
    <w:rsid w:val="004175AC"/>
    <w:rsid w:val="00421DB6"/>
    <w:rsid w:val="00425107"/>
    <w:rsid w:val="00427091"/>
    <w:rsid w:val="00430465"/>
    <w:rsid w:val="00430652"/>
    <w:rsid w:val="004357ED"/>
    <w:rsid w:val="00443F32"/>
    <w:rsid w:val="00452BD2"/>
    <w:rsid w:val="004537F5"/>
    <w:rsid w:val="00455129"/>
    <w:rsid w:val="004553BB"/>
    <w:rsid w:val="00463213"/>
    <w:rsid w:val="00465E46"/>
    <w:rsid w:val="00471BDB"/>
    <w:rsid w:val="0047471B"/>
    <w:rsid w:val="00481932"/>
    <w:rsid w:val="00486438"/>
    <w:rsid w:val="00486F15"/>
    <w:rsid w:val="004964CD"/>
    <w:rsid w:val="004D1F16"/>
    <w:rsid w:val="004D3398"/>
    <w:rsid w:val="004E07FD"/>
    <w:rsid w:val="004E5301"/>
    <w:rsid w:val="004F5A01"/>
    <w:rsid w:val="00500ACC"/>
    <w:rsid w:val="005014C3"/>
    <w:rsid w:val="005029D2"/>
    <w:rsid w:val="00503F7A"/>
    <w:rsid w:val="00512812"/>
    <w:rsid w:val="00520ED8"/>
    <w:rsid w:val="00531B8B"/>
    <w:rsid w:val="00534BEA"/>
    <w:rsid w:val="0053616D"/>
    <w:rsid w:val="0055274A"/>
    <w:rsid w:val="005573E2"/>
    <w:rsid w:val="00562237"/>
    <w:rsid w:val="005771B8"/>
    <w:rsid w:val="00581C6E"/>
    <w:rsid w:val="005872FA"/>
    <w:rsid w:val="0059117A"/>
    <w:rsid w:val="00592234"/>
    <w:rsid w:val="0059384E"/>
    <w:rsid w:val="0059764A"/>
    <w:rsid w:val="005A0A52"/>
    <w:rsid w:val="005A1458"/>
    <w:rsid w:val="005A46AE"/>
    <w:rsid w:val="005A4705"/>
    <w:rsid w:val="005A71AA"/>
    <w:rsid w:val="005C1065"/>
    <w:rsid w:val="005C2700"/>
    <w:rsid w:val="005D200A"/>
    <w:rsid w:val="005D35C1"/>
    <w:rsid w:val="005D534D"/>
    <w:rsid w:val="005D677F"/>
    <w:rsid w:val="005E29F1"/>
    <w:rsid w:val="005E63F8"/>
    <w:rsid w:val="005F369C"/>
    <w:rsid w:val="005F769C"/>
    <w:rsid w:val="006042AF"/>
    <w:rsid w:val="00610FEA"/>
    <w:rsid w:val="00613509"/>
    <w:rsid w:val="00630322"/>
    <w:rsid w:val="00630D0F"/>
    <w:rsid w:val="00633311"/>
    <w:rsid w:val="00633BA9"/>
    <w:rsid w:val="0064060F"/>
    <w:rsid w:val="00644A08"/>
    <w:rsid w:val="0065067D"/>
    <w:rsid w:val="006549D0"/>
    <w:rsid w:val="0066164B"/>
    <w:rsid w:val="006636C0"/>
    <w:rsid w:val="00665322"/>
    <w:rsid w:val="00665371"/>
    <w:rsid w:val="00665A8B"/>
    <w:rsid w:val="006661D6"/>
    <w:rsid w:val="00695CAA"/>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429C"/>
    <w:rsid w:val="0075174A"/>
    <w:rsid w:val="00751CC0"/>
    <w:rsid w:val="007647C2"/>
    <w:rsid w:val="00764A7F"/>
    <w:rsid w:val="00772246"/>
    <w:rsid w:val="00772BE8"/>
    <w:rsid w:val="0078009A"/>
    <w:rsid w:val="00780417"/>
    <w:rsid w:val="007879C9"/>
    <w:rsid w:val="007A6B9F"/>
    <w:rsid w:val="007B4E31"/>
    <w:rsid w:val="007C5EB5"/>
    <w:rsid w:val="007C62C9"/>
    <w:rsid w:val="007C6694"/>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7168"/>
    <w:rsid w:val="0086002A"/>
    <w:rsid w:val="00867B40"/>
    <w:rsid w:val="0087160F"/>
    <w:rsid w:val="00874CCC"/>
    <w:rsid w:val="00881CE8"/>
    <w:rsid w:val="00887F2C"/>
    <w:rsid w:val="008946EC"/>
    <w:rsid w:val="00897C2A"/>
    <w:rsid w:val="00897F94"/>
    <w:rsid w:val="008A35AD"/>
    <w:rsid w:val="008A6F7E"/>
    <w:rsid w:val="008C6ABB"/>
    <w:rsid w:val="008D3402"/>
    <w:rsid w:val="008D3C48"/>
    <w:rsid w:val="008D6759"/>
    <w:rsid w:val="008E3608"/>
    <w:rsid w:val="008E5D05"/>
    <w:rsid w:val="008E67C0"/>
    <w:rsid w:val="008F2B40"/>
    <w:rsid w:val="008F5558"/>
    <w:rsid w:val="00903A04"/>
    <w:rsid w:val="00917838"/>
    <w:rsid w:val="009322BE"/>
    <w:rsid w:val="00936EA3"/>
    <w:rsid w:val="00946DCD"/>
    <w:rsid w:val="00950846"/>
    <w:rsid w:val="00955A30"/>
    <w:rsid w:val="00957CE5"/>
    <w:rsid w:val="00966C25"/>
    <w:rsid w:val="00967CB7"/>
    <w:rsid w:val="009729EB"/>
    <w:rsid w:val="00974766"/>
    <w:rsid w:val="00976314"/>
    <w:rsid w:val="009865D5"/>
    <w:rsid w:val="009900A5"/>
    <w:rsid w:val="009946E4"/>
    <w:rsid w:val="00994D78"/>
    <w:rsid w:val="00997707"/>
    <w:rsid w:val="009A4944"/>
    <w:rsid w:val="009B2F6D"/>
    <w:rsid w:val="009B640D"/>
    <w:rsid w:val="00A0052B"/>
    <w:rsid w:val="00A10639"/>
    <w:rsid w:val="00A152C6"/>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AEB"/>
    <w:rsid w:val="00AB4EC8"/>
    <w:rsid w:val="00AC0CF9"/>
    <w:rsid w:val="00AC1741"/>
    <w:rsid w:val="00AC217A"/>
    <w:rsid w:val="00AC24C0"/>
    <w:rsid w:val="00AC28D8"/>
    <w:rsid w:val="00AC6B31"/>
    <w:rsid w:val="00AD1806"/>
    <w:rsid w:val="00AD1A9B"/>
    <w:rsid w:val="00AD396B"/>
    <w:rsid w:val="00AD6693"/>
    <w:rsid w:val="00AE08EC"/>
    <w:rsid w:val="00B02E0A"/>
    <w:rsid w:val="00B1457A"/>
    <w:rsid w:val="00B14D68"/>
    <w:rsid w:val="00B1559B"/>
    <w:rsid w:val="00B16189"/>
    <w:rsid w:val="00B243DD"/>
    <w:rsid w:val="00B27680"/>
    <w:rsid w:val="00B37F6C"/>
    <w:rsid w:val="00B439B2"/>
    <w:rsid w:val="00B51DEE"/>
    <w:rsid w:val="00B54098"/>
    <w:rsid w:val="00B67081"/>
    <w:rsid w:val="00B7171B"/>
    <w:rsid w:val="00B750BC"/>
    <w:rsid w:val="00B756F2"/>
    <w:rsid w:val="00B76C3F"/>
    <w:rsid w:val="00B80FDE"/>
    <w:rsid w:val="00B83636"/>
    <w:rsid w:val="00B8625F"/>
    <w:rsid w:val="00B86AD0"/>
    <w:rsid w:val="00B87A01"/>
    <w:rsid w:val="00B9133B"/>
    <w:rsid w:val="00BA3A92"/>
    <w:rsid w:val="00BA557F"/>
    <w:rsid w:val="00BB068A"/>
    <w:rsid w:val="00BB159E"/>
    <w:rsid w:val="00BC0675"/>
    <w:rsid w:val="00BC0815"/>
    <w:rsid w:val="00BC08AF"/>
    <w:rsid w:val="00BC1D67"/>
    <w:rsid w:val="00BC35F7"/>
    <w:rsid w:val="00BD1ACD"/>
    <w:rsid w:val="00BD673F"/>
    <w:rsid w:val="00BE2242"/>
    <w:rsid w:val="00BF0849"/>
    <w:rsid w:val="00BF0A00"/>
    <w:rsid w:val="00BF1498"/>
    <w:rsid w:val="00BF6BF1"/>
    <w:rsid w:val="00C008A6"/>
    <w:rsid w:val="00C02531"/>
    <w:rsid w:val="00C046BD"/>
    <w:rsid w:val="00C053CF"/>
    <w:rsid w:val="00C1199D"/>
    <w:rsid w:val="00C12388"/>
    <w:rsid w:val="00C15BEA"/>
    <w:rsid w:val="00C16263"/>
    <w:rsid w:val="00C16CA5"/>
    <w:rsid w:val="00C268C2"/>
    <w:rsid w:val="00C31F3C"/>
    <w:rsid w:val="00C33779"/>
    <w:rsid w:val="00C346BB"/>
    <w:rsid w:val="00C36A0E"/>
    <w:rsid w:val="00C41C87"/>
    <w:rsid w:val="00C433B8"/>
    <w:rsid w:val="00C4597D"/>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12DC"/>
    <w:rsid w:val="00CC318C"/>
    <w:rsid w:val="00CC46C9"/>
    <w:rsid w:val="00CD0962"/>
    <w:rsid w:val="00CD1903"/>
    <w:rsid w:val="00CD5CC8"/>
    <w:rsid w:val="00CD7841"/>
    <w:rsid w:val="00CE16D4"/>
    <w:rsid w:val="00CE590D"/>
    <w:rsid w:val="00D02A83"/>
    <w:rsid w:val="00D129D6"/>
    <w:rsid w:val="00D20798"/>
    <w:rsid w:val="00D21CD0"/>
    <w:rsid w:val="00D23AEE"/>
    <w:rsid w:val="00D276A4"/>
    <w:rsid w:val="00D372AB"/>
    <w:rsid w:val="00D41AF5"/>
    <w:rsid w:val="00D44311"/>
    <w:rsid w:val="00D473DB"/>
    <w:rsid w:val="00D509CD"/>
    <w:rsid w:val="00D631E8"/>
    <w:rsid w:val="00D656CF"/>
    <w:rsid w:val="00D734F5"/>
    <w:rsid w:val="00D77CD2"/>
    <w:rsid w:val="00D8132D"/>
    <w:rsid w:val="00D94CB3"/>
    <w:rsid w:val="00DA7F97"/>
    <w:rsid w:val="00DB1CFD"/>
    <w:rsid w:val="00DB7F74"/>
    <w:rsid w:val="00DC514C"/>
    <w:rsid w:val="00DC6900"/>
    <w:rsid w:val="00DC7D2E"/>
    <w:rsid w:val="00DE5419"/>
    <w:rsid w:val="00DE648B"/>
    <w:rsid w:val="00DF1ADA"/>
    <w:rsid w:val="00E01298"/>
    <w:rsid w:val="00E023F4"/>
    <w:rsid w:val="00E04E5D"/>
    <w:rsid w:val="00E07E47"/>
    <w:rsid w:val="00E1212F"/>
    <w:rsid w:val="00E2335E"/>
    <w:rsid w:val="00E24E0F"/>
    <w:rsid w:val="00E318BA"/>
    <w:rsid w:val="00E4183F"/>
    <w:rsid w:val="00E4795F"/>
    <w:rsid w:val="00E5575E"/>
    <w:rsid w:val="00E60899"/>
    <w:rsid w:val="00E6123E"/>
    <w:rsid w:val="00E618C4"/>
    <w:rsid w:val="00E622CE"/>
    <w:rsid w:val="00E6476B"/>
    <w:rsid w:val="00E67872"/>
    <w:rsid w:val="00E72939"/>
    <w:rsid w:val="00E75172"/>
    <w:rsid w:val="00E75C90"/>
    <w:rsid w:val="00E86A75"/>
    <w:rsid w:val="00E87FE6"/>
    <w:rsid w:val="00E93AD4"/>
    <w:rsid w:val="00E96A88"/>
    <w:rsid w:val="00EA2FCF"/>
    <w:rsid w:val="00EB4271"/>
    <w:rsid w:val="00EC5617"/>
    <w:rsid w:val="00EF4F03"/>
    <w:rsid w:val="00F00F2E"/>
    <w:rsid w:val="00F106E2"/>
    <w:rsid w:val="00F20804"/>
    <w:rsid w:val="00F31473"/>
    <w:rsid w:val="00F33529"/>
    <w:rsid w:val="00F3550A"/>
    <w:rsid w:val="00F425C9"/>
    <w:rsid w:val="00F43A2C"/>
    <w:rsid w:val="00F47A30"/>
    <w:rsid w:val="00F47B7B"/>
    <w:rsid w:val="00F52D4E"/>
    <w:rsid w:val="00F63E16"/>
    <w:rsid w:val="00F6771E"/>
    <w:rsid w:val="00F70FA2"/>
    <w:rsid w:val="00F71F05"/>
    <w:rsid w:val="00F81CE2"/>
    <w:rsid w:val="00F86419"/>
    <w:rsid w:val="00F97855"/>
    <w:rsid w:val="00FA3FF9"/>
    <w:rsid w:val="00FA563A"/>
    <w:rsid w:val="00FA5BD2"/>
    <w:rsid w:val="00FA6A2C"/>
    <w:rsid w:val="00FA7225"/>
    <w:rsid w:val="00FB4987"/>
    <w:rsid w:val="00FC35D5"/>
    <w:rsid w:val="00FD2764"/>
    <w:rsid w:val="00FD3524"/>
    <w:rsid w:val="00FD634F"/>
    <w:rsid w:val="00FE06B6"/>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DB6ED-FDF1-4B5D-8211-46BBFF69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453</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4</cp:revision>
  <dcterms:created xsi:type="dcterms:W3CDTF">2016-05-08T13:22:00Z</dcterms:created>
  <dcterms:modified xsi:type="dcterms:W3CDTF">2016-05-09T00:11:00Z</dcterms:modified>
</cp:coreProperties>
</file>