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计算机伦理学内容整理</w:t>
      </w:r>
    </w:p>
    <w:p>
      <w:pPr>
        <w:pStyle w:val="Heading2"/>
      </w:pPr>
      <w:r>
        <w:t>1. 计算机伦理基本理论</w:t>
      </w:r>
    </w:p>
    <w:p>
      <w:r>
        <w:t>包括经典伦理学理论思想、人类行为的道德观念，以及职业责任的概念。这部分内容提供了计算机伦理学的理论基础，探讨了在信息技术领域中道德观念的重要性和必要性。</w:t>
      </w:r>
    </w:p>
    <w:p>
      <w:pPr>
        <w:pStyle w:val="Heading2"/>
      </w:pPr>
      <w:r>
        <w:t>2. 隐私保护与安全</w:t>
      </w:r>
    </w:p>
    <w:p>
      <w:r>
        <w:t>探讨了隐私的定义与价值，不同类型的隐私观，以及相关法律和黑客伦理。这部分内容涉及隐私保护的意义，包括对计算机隐私问题的道德和法律考量。</w:t>
      </w:r>
    </w:p>
    <w:p>
      <w:pPr>
        <w:pStyle w:val="Heading2"/>
      </w:pPr>
      <w:r>
        <w:t>3. 公平与正义</w:t>
      </w:r>
    </w:p>
    <w:p>
      <w:r>
        <w:t>讨论了公平公正的定义、机会不平等、人工智能带来的社会影响，以及社会流动性和偏见。这部分强调了技术与社会公平的关联，特别是人工智能对机会公平和社会正义的影响。</w:t>
      </w:r>
    </w:p>
    <w:p>
      <w:pPr>
        <w:pStyle w:val="Heading2"/>
      </w:pPr>
      <w:r>
        <w:t>4. 产权与开源</w:t>
      </w:r>
    </w:p>
    <w:p>
      <w:r>
        <w:t>分析了知识产权的类型，包括专利、版权、商业秘密等，介绍了自由软件与开源软件的区别和应用。这部分内容涉及软件产权的伦理和法律方面的讨论。</w:t>
      </w:r>
    </w:p>
    <w:p>
      <w:pPr>
        <w:pStyle w:val="Heading2"/>
      </w:pPr>
      <w:r>
        <w:t>5. 智慧城市与数据利用</w:t>
      </w:r>
    </w:p>
    <w:p>
      <w:r>
        <w:t>涉及数据在智慧城市建设中的作用、技术挑战和对个人隐私的影响。这部分探讨了如何在智慧城市建设中合理使用数据以保障个人隐私。</w:t>
      </w:r>
    </w:p>
    <w:p>
      <w:pPr>
        <w:pStyle w:val="Heading2"/>
      </w:pPr>
      <w:r>
        <w:t>6. 计算机伦理在技术与社会中的应用</w:t>
      </w:r>
    </w:p>
    <w:p>
      <w:r>
        <w:t>涵盖了在不同技术背景下，如人工智能、大数据、虚拟现实等，伦理学的应用场景。这部分描述了计算机伦理在现代技术环境中的实际应用。</w:t>
      </w:r>
    </w:p>
    <w:p>
      <w:pPr>
        <w:pStyle w:val="Heading2"/>
      </w:pPr>
      <w:r>
        <w:t>7. 心理与社会学角度</w:t>
      </w:r>
    </w:p>
    <w:p>
      <w:r>
        <w:t>包括对群体行为、网络情绪传播等方面的探讨，以及伦理学在现实和虚拟空间中的差异。分析了计算机伦理如何影响个人和群体行为，尤其是在网络环境中的特殊性。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