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color w:val="000000"/>
          <w:sz w:val="30"/>
        </w:rPr>
        <w:t>Use-Case Flow Specification</w:t>
      </w:r>
    </w:p>
    <w:p>
      <w:pPr>
        <w:spacing w:after="160"/>
        <w:jc w:val="center"/>
      </w:pPr>
      <w:r>
        <w:rPr>
          <w:rFonts w:ascii="Times New Roman" w:hAnsi="Times New Roman"/>
          <w:b/>
          <w:color w:val="000000"/>
          <w:sz w:val="21"/>
        </w:rPr>
        <w:t>Disaster Relief Supply &amp; Volunteer Coordinator  |  Kishan S (PES2UG23CS277)</w:t>
      </w:r>
    </w:p>
    <w:p>
      <w:pPr>
        <w:spacing w:after="160"/>
        <w:jc w:val="center"/>
      </w:pPr>
      <w:r>
        <w:rPr>
          <w:rFonts w:ascii="Times New Roman" w:hAnsi="Times New Roman"/>
          <w:b/>
          <w:color w:val="000000"/>
          <w:sz w:val="26"/>
        </w:rPr>
        <w:t>Use Case: UC-03 — Dispatch Relief Volunteer</w:t>
      </w:r>
    </w:p>
    <w:p>
      <w:pPr>
        <w:spacing w:after="40"/>
      </w:pPr>
      <w:r>
        <w:rPr>
          <w:rFonts w:ascii="Times New Roman" w:hAnsi="Times New Roman"/>
          <w:b/>
          <w:color w:val="000000"/>
          <w:sz w:val="21"/>
        </w:rPr>
        <w:t xml:space="preserve">Primary Actor: </w:t>
      </w:r>
      <w:r>
        <w:rPr>
          <w:rFonts w:ascii="Times New Roman" w:hAnsi="Times New Roman"/>
          <w:color w:val="000000"/>
          <w:sz w:val="21"/>
        </w:rPr>
        <w:t>Disaster Manager</w:t>
      </w:r>
    </w:p>
    <w:p>
      <w:pPr>
        <w:spacing w:after="40"/>
      </w:pPr>
      <w:r>
        <w:rPr>
          <w:rFonts w:ascii="Times New Roman" w:hAnsi="Times New Roman"/>
          <w:b/>
          <w:color w:val="000000"/>
          <w:sz w:val="21"/>
        </w:rPr>
        <w:t xml:space="preserve">Secondary Actor: </w:t>
      </w:r>
      <w:r>
        <w:rPr>
          <w:rFonts w:ascii="Times New Roman" w:hAnsi="Times New Roman"/>
          <w:color w:val="000000"/>
          <w:sz w:val="21"/>
        </w:rPr>
        <w:t>Relief Volunteer</w:t>
      </w:r>
    </w:p>
    <w:p>
      <w:pPr>
        <w:spacing w:after="40"/>
      </w:pPr>
      <w:r>
        <w:rPr>
          <w:rFonts w:ascii="Times New Roman" w:hAnsi="Times New Roman"/>
          <w:b/>
          <w:color w:val="000000"/>
          <w:sz w:val="21"/>
        </w:rPr>
        <w:t xml:space="preserve">Related Requirements: </w:t>
      </w:r>
      <w:r>
        <w:rPr>
          <w:rFonts w:ascii="Times New Roman" w:hAnsi="Times New Roman"/>
          <w:color w:val="000000"/>
          <w:sz w:val="21"/>
        </w:rPr>
        <w:t>FR-002 (skill-based dispatch), FR-003 (volunteer profile freshness)</w:t>
      </w:r>
    </w:p>
    <w:p>
      <w:pPr>
        <w:spacing w:before="100" w:after="60"/>
      </w:pPr>
      <w:r>
        <w:rPr>
          <w:rFonts w:ascii="Times New Roman" w:hAnsi="Times New Roman"/>
          <w:b/>
          <w:color w:val="000000"/>
          <w:sz w:val="24"/>
        </w:rPr>
        <w:t>Preconditions</w:t>
      </w:r>
    </w:p>
    <w:p>
      <w:pPr>
        <w:spacing w:after="40"/>
        <w:ind w:left="288" w:hanging="216"/>
      </w:pPr>
      <w:r>
        <w:rPr>
          <w:rFonts w:ascii="Times New Roman" w:hAnsi="Times New Roman"/>
          <w:color w:val="000000"/>
          <w:sz w:val="21"/>
        </w:rPr>
        <w:t>• The supply requisition has already been submitted and allocated (UC-01 → UC-02 complete) and is in the “Approved – Pending Dispatch” state.</w:t>
      </w:r>
    </w:p>
    <w:p>
      <w:pPr>
        <w:spacing w:after="40"/>
        <w:ind w:left="288" w:hanging="216"/>
      </w:pPr>
      <w:r>
        <w:rPr>
          <w:rFonts w:ascii="Times New Roman" w:hAnsi="Times New Roman"/>
          <w:color w:val="000000"/>
          <w:sz w:val="21"/>
        </w:rPr>
        <w:t>• Relief volunteer skill and availability profiles are up to date in the system (FR-003).</w:t>
      </w:r>
    </w:p>
    <w:p>
      <w:pPr>
        <w:spacing w:after="40"/>
        <w:ind w:left="288" w:hanging="216"/>
      </w:pPr>
      <w:r>
        <w:rPr>
          <w:rFonts w:ascii="Times New Roman" w:hAnsi="Times New Roman"/>
          <w:color w:val="000000"/>
          <w:sz w:val="21"/>
        </w:rPr>
        <w:t>• The Disaster Manager is authenticated with an active session.</w:t>
      </w:r>
    </w:p>
    <w:p>
      <w:pPr>
        <w:spacing w:before="100" w:after="60"/>
      </w:pPr>
      <w:r>
        <w:rPr>
          <w:rFonts w:ascii="Times New Roman" w:hAnsi="Times New Roman"/>
          <w:b/>
          <w:color w:val="000000"/>
          <w:sz w:val="24"/>
        </w:rPr>
        <w:t>Postconditions</w:t>
      </w:r>
    </w:p>
    <w:p>
      <w:pPr>
        <w:spacing w:after="40"/>
        <w:ind w:left="288" w:hanging="216"/>
      </w:pPr>
      <w:r>
        <w:rPr>
          <w:rFonts w:ascii="Times New Roman" w:hAnsi="Times New Roman"/>
          <w:color w:val="000000"/>
          <w:sz w:val="21"/>
        </w:rPr>
        <w:t>• Success: A relief volunteer is assigned to the requisition, notified of the task, and the dispatch record is logged with a timestamp.</w:t>
      </w:r>
    </w:p>
    <w:p>
      <w:pPr>
        <w:spacing w:after="40"/>
        <w:ind w:left="288" w:hanging="216"/>
      </w:pPr>
      <w:r>
        <w:rPr>
          <w:rFonts w:ascii="Times New Roman" w:hAnsi="Times New Roman"/>
          <w:color w:val="000000"/>
          <w:sz w:val="21"/>
        </w:rPr>
        <w:t>• Failure: The requisition remains in the “Pending Dispatch” queue and the Disaster Manager is notified that the need is still unmet.</w:t>
      </w:r>
    </w:p>
    <w:p>
      <w:pPr>
        <w:spacing w:before="100" w:after="60"/>
      </w:pPr>
      <w:r>
        <w:rPr>
          <w:rFonts w:ascii="Times New Roman" w:hAnsi="Times New Roman"/>
          <w:b/>
          <w:color w:val="000000"/>
          <w:sz w:val="24"/>
        </w:rPr>
        <w:t>Main Success Scenario</w:t>
      </w:r>
    </w:p>
    <w:p>
      <w:pPr>
        <w:spacing w:after="40"/>
        <w:ind w:left="360" w:hanging="360"/>
      </w:pPr>
      <w:r>
        <w:rPr>
          <w:rFonts w:ascii="Times New Roman" w:hAnsi="Times New Roman"/>
          <w:color w:val="000000"/>
          <w:sz w:val="21"/>
        </w:rPr>
        <w:t>1. Disaster Manager selects an approved, allocated requisition from the dispatch queue.</w:t>
      </w:r>
    </w:p>
    <w:p>
      <w:pPr>
        <w:spacing w:after="40"/>
        <w:ind w:left="360" w:hanging="360"/>
      </w:pPr>
      <w:r>
        <w:rPr>
          <w:rFonts w:ascii="Times New Roman" w:hAnsi="Times New Roman"/>
          <w:color w:val="000000"/>
          <w:sz w:val="21"/>
        </w:rPr>
        <w:t>2. System displays the requisition’s required skill category, quantity, and shelter location.</w:t>
      </w:r>
    </w:p>
    <w:p>
      <w:pPr>
        <w:spacing w:after="40"/>
        <w:ind w:left="360" w:hanging="360"/>
      </w:pPr>
      <w:r>
        <w:rPr>
          <w:rFonts w:ascii="Times New Roman" w:hAnsi="Times New Roman"/>
          <w:color w:val="000000"/>
          <w:sz w:val="21"/>
        </w:rPr>
        <w:t>3. System searches the volunteer pool for available volunteers who match the required skill, ranked by estimated time of arrival (ETA).</w:t>
      </w:r>
    </w:p>
    <w:p>
      <w:pPr>
        <w:spacing w:after="40"/>
        <w:ind w:left="360" w:hanging="360"/>
      </w:pPr>
      <w:r>
        <w:rPr>
          <w:rFonts w:ascii="Times New Roman" w:hAnsi="Times New Roman"/>
          <w:color w:val="000000"/>
          <w:sz w:val="21"/>
        </w:rPr>
        <w:t>4. System displays the top-ranked candidate volunteer to the Disaster Manager.</w:t>
      </w:r>
    </w:p>
    <w:p>
      <w:pPr>
        <w:spacing w:after="40"/>
        <w:ind w:left="360" w:hanging="360"/>
      </w:pPr>
      <w:r>
        <w:rPr>
          <w:rFonts w:ascii="Times New Roman" w:hAnsi="Times New Roman"/>
          <w:color w:val="000000"/>
          <w:sz w:val="21"/>
        </w:rPr>
        <w:t>5. Disaster Manager confirms the volunteer assignment.</w:t>
      </w:r>
    </w:p>
    <w:p>
      <w:pPr>
        <w:spacing w:after="40"/>
        <w:ind w:left="360" w:hanging="360"/>
      </w:pPr>
      <w:r>
        <w:rPr>
          <w:rFonts w:ascii="Times New Roman" w:hAnsi="Times New Roman"/>
          <w:color w:val="000000"/>
          <w:sz w:val="21"/>
        </w:rPr>
        <w:t>6. System sends a dispatch notification to the selected Relief Volunteer with the task details, shelter location, and required skill/items.</w:t>
      </w:r>
    </w:p>
    <w:p>
      <w:pPr>
        <w:spacing w:after="40"/>
        <w:ind w:left="360" w:hanging="360"/>
      </w:pPr>
      <w:r>
        <w:rPr>
          <w:rFonts w:ascii="Times New Roman" w:hAnsi="Times New Roman"/>
          <w:color w:val="000000"/>
          <w:sz w:val="21"/>
        </w:rPr>
        <w:t>7. Relief Volunteer accepts the assignment through the mobile app.</w:t>
      </w:r>
    </w:p>
    <w:p>
      <w:pPr>
        <w:spacing w:after="40"/>
        <w:ind w:left="360" w:hanging="360"/>
      </w:pPr>
      <w:r>
        <w:rPr>
          <w:rFonts w:ascii="Times New Roman" w:hAnsi="Times New Roman"/>
          <w:color w:val="000000"/>
          <w:sz w:val="21"/>
        </w:rPr>
        <w:t>8. System changes the requisition status to “Volunteer Dispatched” and records the volunteer ID, timestamp, and ETA.</w:t>
      </w:r>
    </w:p>
    <w:p>
      <w:pPr>
        <w:spacing w:after="40"/>
        <w:ind w:left="360" w:hanging="360"/>
      </w:pPr>
      <w:r>
        <w:rPr>
          <w:rFonts w:ascii="Times New Roman" w:hAnsi="Times New Roman"/>
          <w:color w:val="000000"/>
          <w:sz w:val="21"/>
        </w:rPr>
        <w:t>9. Use case ends successfully.</w:t>
      </w:r>
    </w:p>
    <w:p>
      <w:pPr>
        <w:spacing w:before="100" w:after="60"/>
      </w:pPr>
      <w:r>
        <w:rPr>
          <w:rFonts w:ascii="Times New Roman" w:hAnsi="Times New Roman"/>
          <w:b/>
          <w:color w:val="000000"/>
          <w:sz w:val="24"/>
        </w:rPr>
        <w:t>Alternate Flow — 3a: No Matching Volunteer Available</w:t>
      </w:r>
    </w:p>
    <w:p>
      <w:pPr>
        <w:spacing w:after="40"/>
        <w:ind w:left="288" w:hanging="216"/>
      </w:pPr>
      <w:r>
        <w:rPr>
          <w:rFonts w:ascii="Times New Roman" w:hAnsi="Times New Roman"/>
          <w:color w:val="000000"/>
          <w:sz w:val="21"/>
        </w:rPr>
        <w:t>• 3a1. System displays “No available volunteer with required skill” to the Disaster Manager.</w:t>
      </w:r>
    </w:p>
    <w:p>
      <w:pPr>
        <w:spacing w:after="40"/>
        <w:ind w:left="288" w:hanging="216"/>
      </w:pPr>
      <w:r>
        <w:rPr>
          <w:rFonts w:ascii="Times New Roman" w:hAnsi="Times New Roman"/>
          <w:color w:val="000000"/>
          <w:sz w:val="21"/>
        </w:rPr>
        <w:t>• 3a2. Disaster Manager may broaden the search radius or request a supervisor override to relax the skill match.</w:t>
      </w:r>
    </w:p>
    <w:p>
      <w:pPr>
        <w:spacing w:after="40"/>
        <w:ind w:left="288" w:hanging="216"/>
      </w:pPr>
      <w:r>
        <w:rPr>
          <w:rFonts w:ascii="Times New Roman" w:hAnsi="Times New Roman"/>
          <w:color w:val="000000"/>
          <w:sz w:val="21"/>
        </w:rPr>
        <w:t>• 3a3. The requisition is placed in the “Pending Dispatch” queue and checked again every 5 minutes. The Disaster Manager is alerted when a suitable match becomes available.</w:t>
      </w:r>
    </w:p>
    <w:p>
      <w:pPr>
        <w:spacing w:before="100" w:after="60"/>
      </w:pPr>
      <w:r>
        <w:rPr>
          <w:rFonts w:ascii="Times New Roman" w:hAnsi="Times New Roman"/>
          <w:b/>
          <w:color w:val="000000"/>
          <w:sz w:val="24"/>
        </w:rPr>
        <w:t>Alternate Flow — 7a: Volunteer Declines Assignment</w:t>
      </w:r>
    </w:p>
    <w:p>
      <w:pPr>
        <w:spacing w:after="40"/>
        <w:ind w:left="288" w:hanging="216"/>
      </w:pPr>
      <w:r>
        <w:rPr>
          <w:rFonts w:ascii="Times New Roman" w:hAnsi="Times New Roman"/>
          <w:color w:val="000000"/>
          <w:sz w:val="21"/>
        </w:rPr>
        <w:t>• 7a1. System returns the requisition to the ranked candidate list.</w:t>
      </w:r>
    </w:p>
    <w:p>
      <w:pPr>
        <w:spacing w:after="40"/>
        <w:ind w:left="288" w:hanging="216"/>
      </w:pPr>
      <w:r>
        <w:rPr>
          <w:rFonts w:ascii="Times New Roman" w:hAnsi="Times New Roman"/>
          <w:color w:val="000000"/>
          <w:sz w:val="21"/>
        </w:rPr>
        <w:t>• 7a2. System automatically offers the task to the next best-ranked available volunteer.</w:t>
      </w:r>
    </w:p>
    <w:p>
      <w:pPr>
        <w:spacing w:after="40"/>
        <w:ind w:left="288" w:hanging="216"/>
      </w:pPr>
      <w:r>
        <w:rPr>
          <w:rFonts w:ascii="Times New Roman" w:hAnsi="Times New Roman"/>
          <w:color w:val="000000"/>
          <w:sz w:val="21"/>
        </w:rPr>
        <w:t>• 7a3. If no volunteer accepts within 10 minutes, the flow returns to Alternate Flow 3a.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