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="276" w:lineRule="auto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Noctilink MVP 范围与章节结局规则</w:t>
      </w:r>
    </w:p>
    <w:p>
      <w:pPr>
        <w:spacing w:after="120" w:line="276" w:lineRule="auto"/>
        <w:jc w:val="center"/>
      </w:pPr>
      <w:r>
        <w:rPr>
          <w:rFonts w:ascii="Noto Sans CJK SC" w:hAnsi="Noto Sans CJK SC" w:eastAsia="Noto Sans CJK SC"/>
          <w:b/>
          <w:color w:val="595959"/>
          <w:sz w:val="26"/>
        </w:rPr>
        <w:t>v0.1</w:t>
      </w:r>
    </w:p>
    <w:p>
      <w:pPr>
        <w:spacing w:after="120" w:line="276" w:lineRule="auto"/>
        <w:jc w:val="center"/>
      </w:pPr>
      <w:r>
        <w:rPr>
          <w:rFonts w:ascii="Noto Sans CJK SC" w:hAnsi="Noto Sans CJK SC" w:eastAsia="Noto Sans CJK SC"/>
          <w:color w:val="595959"/>
          <w:sz w:val="20"/>
        </w:rPr>
        <w:t>项目中文名：夜链    项目英文名：Noctilink</w:t>
      </w:r>
    </w:p>
    <w:p>
      <w:pPr>
        <w:spacing w:after="120" w:line="276" w:lineRule="auto"/>
        <w:jc w:val="center"/>
      </w:pPr>
      <w:r>
        <w:rPr>
          <w:rFonts w:ascii="Noto Sans CJK SC" w:hAnsi="Noto Sans CJK SC" w:eastAsia="Noto Sans CJK SC"/>
          <w:color w:val="595959"/>
          <w:sz w:val="20"/>
        </w:rPr>
        <w:t>建议路径：docs/11_mvp_scope_and_ending_rules.md</w:t>
      </w:r>
    </w:p>
    <w:p>
      <w:pPr>
        <w:pStyle w:val="Heading1"/>
        <w:spacing w:after="120" w:line="276" w:lineRule="auto"/>
      </w:pPr>
      <w:r>
        <w:t>1. 文档目的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本文档用于固定 Noctilink 当前阶段的 MVP 范围与章节结局规则，避免后续剧情设计、系统设计或 Codex 生成内容时过早引入过多视角、商业化、后端、复杂因果图和多章节分支继承。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当前阶段的目标不是做完整商业化游戏，而是验证核心玩法：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单视角文字冒险</w:t>
      </w:r>
      <w:r>
        <w:br/>
      </w:r>
      <w:r>
        <w:rPr>
          <w:rFonts w:ascii="Noto Sans Mono CJK SC" w:hAnsi="Noto Sans Mono CJK SC" w:eastAsia="Noto Sans Mono CJK SC"/>
          <w:sz w:val="17"/>
        </w:rPr>
        <w:t>属性判定</w:t>
      </w:r>
      <w:r>
        <w:br/>
      </w:r>
      <w:r>
        <w:rPr>
          <w:rFonts w:ascii="Noto Sans Mono CJK SC" w:hAnsi="Noto Sans Mono CJK SC" w:eastAsia="Noto Sans Mono CJK SC"/>
          <w:sz w:val="17"/>
        </w:rPr>
        <w:t>章节内多结局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结局图鉴</w:t>
      </w:r>
      <w:r>
        <w:br/>
      </w:r>
      <w:r>
        <w:rPr>
          <w:rFonts w:ascii="Noto Sans Mono CJK SC" w:hAnsi="Noto Sans Mono CJK SC" w:eastAsia="Noto Sans Mono CJK SC"/>
          <w:sz w:val="17"/>
        </w:rPr>
        <w:t>本地存档</w:t>
      </w:r>
      <w:r>
        <w:br/>
      </w:r>
      <w:r>
        <w:rPr>
          <w:rFonts w:ascii="Noto Sans Mono CJK SC" w:hAnsi="Noto Sans Mono CJK SC" w:eastAsia="Noto Sans Mono CJK SC"/>
          <w:sz w:val="17"/>
        </w:rPr>
        <w:t>后续多视角因果链预留</w:t>
      </w:r>
    </w:p>
    <w:p>
      <w:pPr>
        <w:pStyle w:val="Heading1"/>
        <w:spacing w:after="120" w:line="276" w:lineRule="auto"/>
      </w:pPr>
      <w:r>
        <w:t>2. 当前阶段总原则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Noctilink v0.1 MVP 采用“先验证核心体验，再扩展多视角”的策略。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当前阶段只做：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序章 + 第一章</w:t>
      </w:r>
      <w:r>
        <w:br/>
      </w:r>
      <w:r>
        <w:rPr>
          <w:rFonts w:ascii="Noto Sans Mono CJK SC" w:hAnsi="Noto Sans Mono CJK SC" w:eastAsia="Noto Sans Mono CJK SC"/>
          <w:sz w:val="17"/>
        </w:rPr>
        <w:t>A 视角单线可玩</w:t>
      </w:r>
      <w:r>
        <w:br/>
      </w:r>
      <w:r>
        <w:rPr>
          <w:rFonts w:ascii="Noto Sans Mono CJK SC" w:hAnsi="Noto Sans Mono CJK SC" w:eastAsia="Noto Sans Mono CJK SC"/>
          <w:sz w:val="17"/>
        </w:rPr>
        <w:t>属性判定</w:t>
      </w:r>
      <w:r>
        <w:br/>
      </w:r>
      <w:r>
        <w:rPr>
          <w:rFonts w:ascii="Noto Sans Mono CJK SC" w:hAnsi="Noto Sans Mono CJK SC" w:eastAsia="Noto Sans Mono CJK SC"/>
          <w:sz w:val="17"/>
        </w:rPr>
        <w:t>多个章节闭合结局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一个主线推进结局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只有主线推进结局解锁第二章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当前阶段不做：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B/C 可玩视角</w:t>
      </w:r>
      <w:r>
        <w:br/>
      </w:r>
      <w:r>
        <w:rPr>
          <w:rFonts w:ascii="Noto Sans Mono CJK SC" w:hAnsi="Noto Sans Mono CJK SC" w:eastAsia="Noto Sans Mono CJK SC"/>
          <w:sz w:val="17"/>
        </w:rPr>
        <w:t>商业化</w:t>
      </w:r>
      <w:r>
        <w:br/>
      </w:r>
      <w:r>
        <w:rPr>
          <w:rFonts w:ascii="Noto Sans Mono CJK SC" w:hAnsi="Noto Sans Mono CJK SC" w:eastAsia="Noto Sans Mono CJK SC"/>
          <w:sz w:val="17"/>
        </w:rPr>
        <w:t>付费解锁</w:t>
      </w:r>
      <w:r>
        <w:br/>
      </w:r>
      <w:r>
        <w:rPr>
          <w:rFonts w:ascii="Noto Sans Mono CJK SC" w:hAnsi="Noto Sans Mono CJK SC" w:eastAsia="Noto Sans Mono CJK SC"/>
          <w:sz w:val="17"/>
        </w:rPr>
        <w:t>广告</w:t>
      </w:r>
      <w:r>
        <w:br/>
      </w:r>
      <w:r>
        <w:rPr>
          <w:rFonts w:ascii="Noto Sans Mono CJK SC" w:hAnsi="Noto Sans Mono CJK SC" w:eastAsia="Noto Sans Mono CJK SC"/>
          <w:sz w:val="17"/>
        </w:rPr>
        <w:t>云存档</w:t>
      </w:r>
      <w:r>
        <w:br/>
      </w:r>
      <w:r>
        <w:rPr>
          <w:rFonts w:ascii="Noto Sans Mono CJK SC" w:hAnsi="Noto Sans Mono CJK SC" w:eastAsia="Noto Sans Mono CJK SC"/>
          <w:sz w:val="17"/>
        </w:rPr>
        <w:t>完整后端</w:t>
      </w:r>
      <w:r>
        <w:br/>
      </w:r>
      <w:r>
        <w:rPr>
          <w:rFonts w:ascii="Noto Sans Mono CJK SC" w:hAnsi="Noto Sans Mono CJK SC" w:eastAsia="Noto Sans Mono CJK SC"/>
          <w:sz w:val="17"/>
        </w:rPr>
        <w:t>复杂因果图</w:t>
      </w:r>
      <w:r>
        <w:br/>
      </w:r>
      <w:r>
        <w:rPr>
          <w:rFonts w:ascii="Noto Sans Mono CJK SC" w:hAnsi="Noto Sans Mono CJK SC" w:eastAsia="Noto Sans Mono CJK SC"/>
          <w:sz w:val="17"/>
        </w:rPr>
        <w:t>多章节多结局继承</w:t>
      </w:r>
    </w:p>
    <w:p>
      <w:pPr>
        <w:pStyle w:val="Heading1"/>
        <w:spacing w:after="120" w:line="276" w:lineRule="auto"/>
      </w:pPr>
      <w:r>
        <w:t>3. MVP 定义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是 Minimum Viable Product，即“最小可行产品”。在 Noctilink 中，MVP 指的是：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用最小内容量和最小系统复杂度，</w:t>
      </w:r>
      <w:r>
        <w:br/>
      </w:r>
      <w:r>
        <w:rPr>
          <w:rFonts w:ascii="Noto Sans Mono CJK SC" w:hAnsi="Noto Sans Mono CJK SC" w:eastAsia="Noto Sans Mono CJK SC"/>
          <w:sz w:val="17"/>
        </w:rPr>
        <w:t>验证“都市异常文字冒险 + 属性判定 + 章节多结局 + 主线推进”的体验是否成立。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不是最终游戏，也不是完整试玩版。它是一个小而完整的验证版本。</w:t>
      </w:r>
    </w:p>
    <w:p>
      <w:pPr>
        <w:pStyle w:val="Heading1"/>
        <w:spacing w:after="120" w:line="276" w:lineRule="auto"/>
      </w:pPr>
      <w:r>
        <w:t>4. MVP 内容范围</w:t>
      </w:r>
    </w:p>
    <w:p>
      <w:pPr>
        <w:pStyle w:val="Heading2"/>
        <w:spacing w:after="120" w:line="276" w:lineRule="auto"/>
      </w:pPr>
      <w:r>
        <w:t>4.1 章节范围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序章</w:t>
      </w:r>
      <w:r>
        <w:br/>
      </w:r>
      <w:r>
        <w:rPr>
          <w:rFonts w:ascii="Noto Sans Mono CJK SC" w:hAnsi="Noto Sans Mono CJK SC" w:eastAsia="Noto Sans Mono CJK SC"/>
          <w:sz w:val="17"/>
        </w:rPr>
        <w:t>第一章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序章负责建立：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都市异常氛围</w:t>
      </w:r>
      <w:r>
        <w:br/>
      </w:r>
      <w:r>
        <w:rPr>
          <w:rFonts w:ascii="Noto Sans Mono CJK SC" w:hAnsi="Noto Sans Mono CJK SC" w:eastAsia="Noto Sans Mono CJK SC"/>
          <w:sz w:val="17"/>
        </w:rPr>
        <w:t>A 视角代入</w:t>
      </w:r>
      <w:r>
        <w:br/>
      </w:r>
      <w:r>
        <w:rPr>
          <w:rFonts w:ascii="Noto Sans Mono CJK SC" w:hAnsi="Noto Sans Mono CJK SC" w:eastAsia="Noto Sans Mono CJK SC"/>
          <w:sz w:val="17"/>
        </w:rPr>
        <w:t>基础操作</w:t>
      </w:r>
      <w:r>
        <w:br/>
      </w:r>
      <w:r>
        <w:rPr>
          <w:rFonts w:ascii="Noto Sans Mono CJK SC" w:hAnsi="Noto Sans Mono CJK SC" w:eastAsia="Noto Sans Mono CJK SC"/>
          <w:sz w:val="17"/>
        </w:rPr>
        <w:t>核心属性概念</w:t>
      </w:r>
      <w:r>
        <w:br/>
      </w:r>
      <w:r>
        <w:rPr>
          <w:rFonts w:ascii="Noto Sans Mono CJK SC" w:hAnsi="Noto Sans Mono CJK SC" w:eastAsia="Noto Sans Mono CJK SC"/>
          <w:sz w:val="17"/>
        </w:rPr>
        <w:t>第一章事件动机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第一章负责验证：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剧情选择</w:t>
      </w:r>
      <w:r>
        <w:br/>
      </w:r>
      <w:r>
        <w:rPr>
          <w:rFonts w:ascii="Noto Sans Mono CJK SC" w:hAnsi="Noto Sans Mono CJK SC" w:eastAsia="Noto Sans Mono CJK SC"/>
          <w:sz w:val="17"/>
        </w:rPr>
        <w:t>属性判定</w:t>
      </w:r>
      <w:r>
        <w:br/>
      </w:r>
      <w:r>
        <w:rPr>
          <w:rFonts w:ascii="Noto Sans Mono CJK SC" w:hAnsi="Noto Sans Mono CJK SC" w:eastAsia="Noto Sans Mono CJK SC"/>
          <w:sz w:val="17"/>
        </w:rPr>
        <w:t>结局分歧</w:t>
      </w:r>
      <w:r>
        <w:br/>
      </w:r>
      <w:r>
        <w:rPr>
          <w:rFonts w:ascii="Noto Sans Mono CJK SC" w:hAnsi="Noto Sans Mono CJK SC" w:eastAsia="Noto Sans Mono CJK SC"/>
          <w:sz w:val="17"/>
        </w:rPr>
        <w:t>闭合结局收集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本地存档</w:t>
      </w:r>
    </w:p>
    <w:p>
      <w:pPr>
        <w:pStyle w:val="Heading2"/>
        <w:spacing w:after="120" w:line="276" w:lineRule="auto"/>
      </w:pPr>
      <w:r>
        <w:t>4.2 视角范围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仅 A 视角可玩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B/C 视角在 MVP 中暂不开放为可玩内容。可以保留 B/C 相关伏笔、未知人物痕迹、未解释事件和后续多视角扩展接口，但不能要求 MVP 玩家必须操作 B/C 才能理解第一章的基本故事。</w:t>
      </w:r>
    </w:p>
    <w:p>
      <w:pPr>
        <w:pStyle w:val="Heading2"/>
        <w:spacing w:after="120" w:line="276" w:lineRule="auto"/>
      </w:pPr>
      <w:r>
        <w:t>4.3 玩法范围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必须包含：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剧情文本展示</w:t>
      </w:r>
      <w:r>
        <w:br/>
      </w:r>
      <w:r>
        <w:rPr>
          <w:rFonts w:ascii="Noto Sans Mono CJK SC" w:hAnsi="Noto Sans Mono CJK SC" w:eastAsia="Noto Sans Mono CJK SC"/>
          <w:sz w:val="17"/>
        </w:rPr>
        <w:t>选项选择</w:t>
      </w:r>
      <w:r>
        <w:br/>
      </w:r>
      <w:r>
        <w:rPr>
          <w:rFonts w:ascii="Noto Sans Mono CJK SC" w:hAnsi="Noto Sans Mono CJK SC" w:eastAsia="Noto Sans Mono CJK SC"/>
          <w:sz w:val="17"/>
        </w:rPr>
        <w:t>属性判定</w:t>
      </w:r>
      <w:r>
        <w:br/>
      </w:r>
      <w:r>
        <w:rPr>
          <w:rFonts w:ascii="Noto Sans Mono CJK SC" w:hAnsi="Noto Sans Mono CJK SC" w:eastAsia="Noto Sans Mono CJK SC"/>
          <w:sz w:val="17"/>
        </w:rPr>
        <w:t>属性变化</w:t>
      </w:r>
      <w:r>
        <w:br/>
      </w:r>
      <w:r>
        <w:rPr>
          <w:rFonts w:ascii="Noto Sans Mono CJK SC" w:hAnsi="Noto Sans Mono CJK SC" w:eastAsia="Noto Sans Mono CJK SC"/>
          <w:sz w:val="17"/>
        </w:rPr>
        <w:t>世界状态变化</w:t>
      </w:r>
      <w:r>
        <w:br/>
      </w:r>
      <w:r>
        <w:rPr>
          <w:rFonts w:ascii="Noto Sans Mono CJK SC" w:hAnsi="Noto Sans Mono CJK SC" w:eastAsia="Noto Sans Mono CJK SC"/>
          <w:sz w:val="17"/>
        </w:rPr>
        <w:t>结局触发</w:t>
      </w:r>
      <w:r>
        <w:br/>
      </w:r>
      <w:r>
        <w:rPr>
          <w:rFonts w:ascii="Noto Sans Mono CJK SC" w:hAnsi="Noto Sans Mono CJK SC" w:eastAsia="Noto Sans Mono CJK SC"/>
          <w:sz w:val="17"/>
        </w:rPr>
        <w:t>结局图鉴</w:t>
      </w:r>
      <w:r>
        <w:br/>
      </w:r>
      <w:r>
        <w:rPr>
          <w:rFonts w:ascii="Noto Sans Mono CJK SC" w:hAnsi="Noto Sans Mono CJK SC" w:eastAsia="Noto Sans Mono CJK SC"/>
          <w:sz w:val="17"/>
        </w:rPr>
        <w:t>本地存档</w:t>
      </w:r>
      <w:r>
        <w:br/>
      </w:r>
      <w:r>
        <w:rPr>
          <w:rFonts w:ascii="Noto Sans Mono CJK SC" w:hAnsi="Noto Sans Mono CJK SC" w:eastAsia="Noto Sans Mono CJK SC"/>
          <w:sz w:val="17"/>
        </w:rPr>
        <w:t>章节解锁判断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可选但不强制包含：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简单线索系统</w:t>
      </w:r>
      <w:r>
        <w:br/>
      </w:r>
      <w:r>
        <w:rPr>
          <w:rFonts w:ascii="Noto Sans Mono CJK SC" w:hAnsi="Noto Sans Mono CJK SC" w:eastAsia="Noto Sans Mono CJK SC"/>
          <w:sz w:val="17"/>
        </w:rPr>
        <w:t>简单结局提示</w:t>
      </w:r>
      <w:r>
        <w:br/>
      </w:r>
      <w:r>
        <w:rPr>
          <w:rFonts w:ascii="Noto Sans Mono CJK SC" w:hAnsi="Noto Sans Mono CJK SC" w:eastAsia="Noto Sans Mono CJK SC"/>
          <w:sz w:val="17"/>
        </w:rPr>
        <w:t>简单回溯功能</w:t>
      </w:r>
      <w:r>
        <w:br/>
      </w:r>
      <w:r>
        <w:rPr>
          <w:rFonts w:ascii="Noto Sans Mono CJK SC" w:hAnsi="Noto Sans Mono CJK SC" w:eastAsia="Noto Sans Mono CJK SC"/>
          <w:sz w:val="17"/>
        </w:rPr>
        <w:t>简单异常档案</w:t>
      </w:r>
    </w:p>
    <w:p>
      <w:pPr>
        <w:pStyle w:val="Heading1"/>
        <w:spacing w:after="120" w:line="276" w:lineRule="auto"/>
      </w:pPr>
      <w:r>
        <w:t>5. 暂不实现范围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当前阶段明确不做以下功能：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B 视角可玩</w:t>
      </w:r>
      <w:r>
        <w:br/>
      </w:r>
      <w:r>
        <w:rPr>
          <w:rFonts w:ascii="Noto Sans Mono CJK SC" w:hAnsi="Noto Sans Mono CJK SC" w:eastAsia="Noto Sans Mono CJK SC"/>
          <w:sz w:val="17"/>
        </w:rPr>
        <w:t>C 视角可玩</w:t>
      </w:r>
      <w:r>
        <w:br/>
      </w:r>
      <w:r>
        <w:rPr>
          <w:rFonts w:ascii="Noto Sans Mono CJK SC" w:hAnsi="Noto Sans Mono CJK SC" w:eastAsia="Noto Sans Mono CJK SC"/>
          <w:sz w:val="17"/>
        </w:rPr>
        <w:t>付费视角</w:t>
      </w:r>
      <w:r>
        <w:br/>
      </w:r>
      <w:r>
        <w:rPr>
          <w:rFonts w:ascii="Noto Sans Mono CJK SC" w:hAnsi="Noto Sans Mono CJK SC" w:eastAsia="Noto Sans Mono CJK SC"/>
          <w:sz w:val="17"/>
        </w:rPr>
        <w:t>章节买断</w:t>
      </w:r>
      <w:r>
        <w:br/>
      </w:r>
      <w:r>
        <w:rPr>
          <w:rFonts w:ascii="Noto Sans Mono CJK SC" w:hAnsi="Noto Sans Mono CJK SC" w:eastAsia="Noto Sans Mono CJK SC"/>
          <w:sz w:val="17"/>
        </w:rPr>
        <w:t>广告提示</w:t>
      </w:r>
      <w:r>
        <w:br/>
      </w:r>
      <w:r>
        <w:rPr>
          <w:rFonts w:ascii="Noto Sans Mono CJK SC" w:hAnsi="Noto Sans Mono CJK SC" w:eastAsia="Noto Sans Mono CJK SC"/>
          <w:sz w:val="17"/>
        </w:rPr>
        <w:t>商城</w:t>
      </w:r>
      <w:r>
        <w:br/>
      </w:r>
      <w:r>
        <w:rPr>
          <w:rFonts w:ascii="Noto Sans Mono CJK SC" w:hAnsi="Noto Sans Mono CJK SC" w:eastAsia="Noto Sans Mono CJK SC"/>
          <w:sz w:val="17"/>
        </w:rPr>
        <w:t>订单系统</w:t>
      </w:r>
      <w:r>
        <w:br/>
      </w:r>
      <w:r>
        <w:rPr>
          <w:rFonts w:ascii="Noto Sans Mono CJK SC" w:hAnsi="Noto Sans Mono CJK SC" w:eastAsia="Noto Sans Mono CJK SC"/>
          <w:sz w:val="17"/>
        </w:rPr>
        <w:t>权益系统</w:t>
      </w:r>
      <w:r>
        <w:br/>
      </w:r>
      <w:r>
        <w:rPr>
          <w:rFonts w:ascii="Noto Sans Mono CJK SC" w:hAnsi="Noto Sans Mono CJK SC" w:eastAsia="Noto Sans Mono CJK SC"/>
          <w:sz w:val="17"/>
        </w:rPr>
        <w:t>云存档</w:t>
      </w:r>
      <w:r>
        <w:br/>
      </w:r>
      <w:r>
        <w:rPr>
          <w:rFonts w:ascii="Noto Sans Mono CJK SC" w:hAnsi="Noto Sans Mono CJK SC" w:eastAsia="Noto Sans Mono CJK SC"/>
          <w:sz w:val="17"/>
        </w:rPr>
        <w:t>真实登录</w:t>
      </w:r>
      <w:r>
        <w:br/>
      </w:r>
      <w:r>
        <w:rPr>
          <w:rFonts w:ascii="Noto Sans Mono CJK SC" w:hAnsi="Noto Sans Mono CJK SC" w:eastAsia="Noto Sans Mono CJK SC"/>
          <w:sz w:val="17"/>
        </w:rPr>
        <w:t>完整后端</w:t>
      </w:r>
      <w:r>
        <w:br/>
      </w:r>
      <w:r>
        <w:rPr>
          <w:rFonts w:ascii="Noto Sans Mono CJK SC" w:hAnsi="Noto Sans Mono CJK SC" w:eastAsia="Noto Sans Mono CJK SC"/>
          <w:sz w:val="17"/>
        </w:rPr>
        <w:t>复杂因果图 UI</w:t>
      </w:r>
      <w:r>
        <w:br/>
      </w:r>
      <w:r>
        <w:rPr>
          <w:rFonts w:ascii="Noto Sans Mono CJK SC" w:hAnsi="Noto Sans Mono CJK SC" w:eastAsia="Noto Sans Mono CJK SC"/>
          <w:sz w:val="17"/>
        </w:rPr>
        <w:t>跨章节多状态继承</w:t>
      </w:r>
      <w:r>
        <w:br/>
      </w:r>
      <w:r>
        <w:rPr>
          <w:rFonts w:ascii="Noto Sans Mono CJK SC" w:hAnsi="Noto Sans Mono CJK SC" w:eastAsia="Noto Sans Mono CJK SC"/>
          <w:sz w:val="17"/>
        </w:rPr>
        <w:t>复杂多周目系统</w:t>
      </w:r>
      <w:r>
        <w:br/>
      </w:r>
      <w:r>
        <w:rPr>
          <w:rFonts w:ascii="Noto Sans Mono CJK SC" w:hAnsi="Noto Sans Mono CJK SC" w:eastAsia="Noto Sans Mono CJK SC"/>
          <w:sz w:val="17"/>
        </w:rPr>
        <w:t>复杂角色好感系统</w:t>
      </w:r>
      <w:r>
        <w:br/>
      </w:r>
      <w:r>
        <w:rPr>
          <w:rFonts w:ascii="Noto Sans Mono CJK SC" w:hAnsi="Noto Sans Mono CJK SC" w:eastAsia="Noto Sans Mono CJK SC"/>
          <w:sz w:val="17"/>
        </w:rPr>
        <w:t>复杂资源管理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这些功能可以在后续版本中扩展，但不能影响 MVP 的实现节奏。</w:t>
      </w:r>
    </w:p>
    <w:p>
      <w:pPr>
        <w:pStyle w:val="Heading1"/>
        <w:spacing w:after="120" w:line="276" w:lineRule="auto"/>
      </w:pPr>
      <w:r>
        <w:t>6. 章节结局规则</w:t>
      </w:r>
    </w:p>
    <w:p>
      <w:pPr>
        <w:pStyle w:val="Heading2"/>
        <w:spacing w:after="120" w:line="276" w:lineRule="auto"/>
      </w:pPr>
      <w:r>
        <w:t>6.1 核心规则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Noctilink 不采用“所有结局都进入下一章”的结构。每章允许多个结局，但结局分为两类：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章节闭合结局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大部分结局是章节闭合结局。只有主线推进结局可以解锁下一章。</w:t>
      </w:r>
    </w:p>
    <w:p>
      <w:pPr>
        <w:pStyle w:val="Heading2"/>
        <w:spacing w:after="120" w:line="276" w:lineRule="auto"/>
      </w:pPr>
      <w:r>
        <w:t>6.2 为什么不让所有结局进入下一章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如果第一章的每个结局都要进入第二章，后续章节会迅速分支爆炸。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错误结构：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第一章结局 A -&gt; 第二章状态 A</w:t>
      </w:r>
      <w:r>
        <w:br/>
      </w:r>
      <w:r>
        <w:rPr>
          <w:rFonts w:ascii="Noto Sans Mono CJK SC" w:hAnsi="Noto Sans Mono CJK SC" w:eastAsia="Noto Sans Mono CJK SC"/>
          <w:sz w:val="17"/>
        </w:rPr>
        <w:t>第一章结局 B -&gt; 第二章状态 B</w:t>
      </w:r>
      <w:r>
        <w:br/>
      </w:r>
      <w:r>
        <w:rPr>
          <w:rFonts w:ascii="Noto Sans Mono CJK SC" w:hAnsi="Noto Sans Mono CJK SC" w:eastAsia="Noto Sans Mono CJK SC"/>
          <w:sz w:val="17"/>
        </w:rPr>
        <w:t>第一章结局 C -&gt; 第二章状态 C</w:t>
      </w:r>
      <w:r>
        <w:br/>
      </w:r>
      <w:r>
        <w:rPr>
          <w:rFonts w:ascii="Noto Sans Mono CJK SC" w:hAnsi="Noto Sans Mono CJK SC" w:eastAsia="Noto Sans Mono CJK SC"/>
          <w:sz w:val="17"/>
        </w:rPr>
        <w:t>第一章结局 D -&gt; 第二章状态 D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正确结构：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第一章多个结局</w:t>
      </w:r>
      <w:r>
        <w:br/>
      </w:r>
      <w:r>
        <w:rPr>
          <w:rFonts w:ascii="Noto Sans Mono CJK SC" w:hAnsi="Noto Sans Mono CJK SC" w:eastAsia="Noto Sans Mono CJK SC"/>
          <w:sz w:val="17"/>
        </w:rPr>
        <w:t>├── 闭合结局 1：收录，不解锁第二章</w:t>
      </w:r>
      <w:r>
        <w:br/>
      </w:r>
      <w:r>
        <w:rPr>
          <w:rFonts w:ascii="Noto Sans Mono CJK SC" w:hAnsi="Noto Sans Mono CJK SC" w:eastAsia="Noto Sans Mono CJK SC"/>
          <w:sz w:val="17"/>
        </w:rPr>
        <w:t>├── 闭合结局 2：收录，不解锁第二章</w:t>
      </w:r>
      <w:r>
        <w:br/>
      </w:r>
      <w:r>
        <w:rPr>
          <w:rFonts w:ascii="Noto Sans Mono CJK SC" w:hAnsi="Noto Sans Mono CJK SC" w:eastAsia="Noto Sans Mono CJK SC"/>
          <w:sz w:val="17"/>
        </w:rPr>
        <w:t>├── 闭合结局 3：收录，不解锁第二章</w:t>
      </w:r>
      <w:r>
        <w:br/>
      </w:r>
      <w:r>
        <w:rPr>
          <w:rFonts w:ascii="Noto Sans Mono CJK SC" w:hAnsi="Noto Sans Mono CJK SC" w:eastAsia="Noto Sans Mono CJK SC"/>
          <w:sz w:val="17"/>
        </w:rPr>
        <w:t>└── 主线推进结局：收录，并解锁第二章</w:t>
      </w:r>
    </w:p>
    <w:p>
      <w:pPr>
        <w:pStyle w:val="Heading1"/>
        <w:spacing w:after="120" w:line="276" w:lineRule="auto"/>
      </w:pPr>
      <w:r>
        <w:t>7. 结局类型定义</w:t>
      </w:r>
    </w:p>
    <w:p>
      <w:pPr>
        <w:pStyle w:val="Heading2"/>
        <w:spacing w:after="120" w:line="276" w:lineRule="auto"/>
      </w:pPr>
      <w:r>
        <w:t>7.1 章节闭合结局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章节闭合结局指当前路线在本章内结束。它可以是坏结局，也可以不是坏结局。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5669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是否解锁下一章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坏结局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死亡、崩溃、失控、被捕等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退场结局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活下来，但离开事件核心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误解结局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相信了错误解释，以为事件结束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污染结局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接触到异常，但方向错误或被污染影响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支线闭合结局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达成局部目标，但没有进入主线状态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章节闭合结局的作用：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进入结局图鉴</w:t>
      </w:r>
      <w:r>
        <w:br/>
      </w:r>
      <w:r>
        <w:rPr>
          <w:rFonts w:ascii="Noto Sans Mono CJK SC" w:hAnsi="Noto Sans Mono CJK SC" w:eastAsia="Noto Sans Mono CJK SC"/>
          <w:sz w:val="17"/>
        </w:rPr>
        <w:t>补充世界观</w:t>
      </w:r>
      <w:r>
        <w:br/>
      </w:r>
      <w:r>
        <w:rPr>
          <w:rFonts w:ascii="Noto Sans Mono CJK SC" w:hAnsi="Noto Sans Mono CJK SC" w:eastAsia="Noto Sans Mono CJK SC"/>
          <w:sz w:val="17"/>
        </w:rPr>
        <w:t>提示错误方向</w:t>
      </w:r>
      <w:r>
        <w:br/>
      </w:r>
      <w:r>
        <w:rPr>
          <w:rFonts w:ascii="Noto Sans Mono CJK SC" w:hAnsi="Noto Sans Mono CJK SC" w:eastAsia="Noto Sans Mono CJK SC"/>
          <w:sz w:val="17"/>
        </w:rPr>
        <w:t>展示异常后果</w:t>
      </w:r>
      <w:r>
        <w:br/>
      </w:r>
      <w:r>
        <w:rPr>
          <w:rFonts w:ascii="Noto Sans Mono CJK SC" w:hAnsi="Noto Sans Mono CJK SC" w:eastAsia="Noto Sans Mono CJK SC"/>
          <w:sz w:val="17"/>
        </w:rPr>
        <w:t>提供重玩动机</w:t>
      </w:r>
      <w:r>
        <w:br/>
      </w:r>
      <w:r>
        <w:rPr>
          <w:rFonts w:ascii="Noto Sans Mono CJK SC" w:hAnsi="Noto Sans Mono CJK SC" w:eastAsia="Noto Sans Mono CJK SC"/>
          <w:sz w:val="17"/>
        </w:rPr>
        <w:t>为后续多视角埋伏笔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章节闭合结局不应让玩家感觉“白玩了”。每个闭合结局都应至少提供一种信息价值。</w:t>
      </w:r>
    </w:p>
    <w:p>
      <w:pPr>
        <w:pStyle w:val="Heading2"/>
        <w:spacing w:after="120" w:line="276" w:lineRule="auto"/>
      </w:pPr>
      <w:r>
        <w:t>7.2 主线推进结局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主线推进结局是本章唯一可以解锁下一章的结局。它代表玩家抵达了后续章节所需的关键状态。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主线推进结局必须：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进入结局图鉴</w:t>
      </w:r>
      <w:r>
        <w:br/>
      </w:r>
      <w:r>
        <w:rPr>
          <w:rFonts w:ascii="Noto Sans Mono CJK SC" w:hAnsi="Noto Sans Mono CJK SC" w:eastAsia="Noto Sans Mono CJK SC"/>
          <w:sz w:val="17"/>
        </w:rPr>
        <w:t>解锁下一章</w:t>
      </w:r>
      <w:r>
        <w:br/>
      </w:r>
      <w:r>
        <w:rPr>
          <w:rFonts w:ascii="Noto Sans Mono CJK SC" w:hAnsi="Noto Sans Mono CJK SC" w:eastAsia="Noto Sans Mono CJK SC"/>
          <w:sz w:val="17"/>
        </w:rPr>
        <w:t>写入主线锚点状态</w:t>
      </w:r>
      <w:r>
        <w:br/>
      </w:r>
      <w:r>
        <w:rPr>
          <w:rFonts w:ascii="Noto Sans Mono CJK SC" w:hAnsi="Noto Sans Mono CJK SC" w:eastAsia="Noto Sans Mono CJK SC"/>
          <w:sz w:val="17"/>
        </w:rPr>
        <w:t>成为后续章节的唯一继承基础</w:t>
      </w:r>
    </w:p>
    <w:p>
      <w:pPr>
        <w:pStyle w:val="Heading1"/>
        <w:spacing w:after="120" w:line="276" w:lineRule="auto"/>
      </w:pPr>
      <w:r>
        <w:t>8. “假结局”命名规则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内部设计中不建议使用“假结局”作为正式名称。推荐使用：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章节闭合结局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偏离结局</w:t>
      </w:r>
      <w:r>
        <w:br/>
      </w:r>
      <w:r>
        <w:rPr>
          <w:rFonts w:ascii="Noto Sans Mono CJK SC" w:hAnsi="Noto Sans Mono CJK SC" w:eastAsia="Noto Sans Mono CJK SC"/>
          <w:sz w:val="17"/>
        </w:rPr>
        <w:t>退场结局</w:t>
      </w:r>
      <w:r>
        <w:br/>
      </w:r>
      <w:r>
        <w:rPr>
          <w:rFonts w:ascii="Noto Sans Mono CJK SC" w:hAnsi="Noto Sans Mono CJK SC" w:eastAsia="Noto Sans Mono CJK SC"/>
          <w:sz w:val="17"/>
        </w:rPr>
        <w:t>误解结局</w:t>
      </w:r>
      <w:r>
        <w:br/>
      </w:r>
      <w:r>
        <w:rPr>
          <w:rFonts w:ascii="Noto Sans Mono CJK SC" w:hAnsi="Noto Sans Mono CJK SC" w:eastAsia="Noto Sans Mono CJK SC"/>
          <w:sz w:val="17"/>
        </w:rPr>
        <w:t>污染结局</w:t>
      </w:r>
      <w:r>
        <w:br/>
      </w:r>
      <w:r>
        <w:rPr>
          <w:rFonts w:ascii="Noto Sans Mono CJK SC" w:hAnsi="Noto Sans Mono CJK SC" w:eastAsia="Noto Sans Mono CJK SC"/>
          <w:sz w:val="17"/>
        </w:rPr>
        <w:t>支线结局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玩家端统一显示为“结局”。不要在玩家界面直接提示“这是假的结局”。更推荐提示：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你抵达了一个结局。</w:t>
      </w:r>
      <w:r>
        <w:br/>
      </w:r>
      <w:r>
        <w:rPr>
          <w:rFonts w:ascii="Noto Sans Mono CJK SC" w:hAnsi="Noto Sans Mono CJK SC" w:eastAsia="Noto Sans Mono CJK SC"/>
          <w:sz w:val="17"/>
        </w:rPr>
        <w:t>这条路线已经闭合，但仍有未解开的因果。</w:t>
      </w:r>
    </w:p>
    <w:p>
      <w:pPr>
        <w:pStyle w:val="Heading1"/>
        <w:spacing w:after="120" w:line="276" w:lineRule="auto"/>
      </w:pPr>
      <w:r>
        <w:t>9. 第一章结局数量建议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第一章建议控制在：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3-5 个章节闭合结局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1 个主线推进结局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结局类型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数量建议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坏结局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1-2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展示危险、异常、失败代价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退场结局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让角色活下来但离开主线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误解结局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让玩家意识到信息不足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污染结局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0-1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展示污染机制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主线推进结局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解锁第二章</w:t>
            </w:r>
          </w:p>
        </w:tc>
      </w:tr>
    </w:tbl>
    <w:p>
      <w:pPr>
        <w:pStyle w:val="Heading1"/>
        <w:spacing w:after="120" w:line="276" w:lineRule="auto"/>
      </w:pPr>
      <w:r>
        <w:t>10. 主线推进结局设计原则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主线推进结局只有一个，但不应只有一条死板路线。推荐规则：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主线推进结局唯一。</w:t>
      </w:r>
      <w:r>
        <w:br/>
      </w:r>
      <w:r>
        <w:rPr>
          <w:rFonts w:ascii="Noto Sans Mono CJK SC" w:hAnsi="Noto Sans Mono CJK SC" w:eastAsia="Noto Sans Mono CJK SC"/>
          <w:sz w:val="17"/>
        </w:rPr>
        <w:t>抵达主线推进结局的路径可以不唯一。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主线推进结局不应该要求玩家必须按固定选项序列游玩，而应该要求玩家满足关键条件。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示例条件：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获得至少 2 条关键线索</w:t>
      </w:r>
      <w:r>
        <w:br/>
      </w:r>
      <w:r>
        <w:rPr>
          <w:rFonts w:ascii="Noto Sans Mono CJK SC" w:hAnsi="Noto Sans Mono CJK SC" w:eastAsia="Noto Sans Mono CJK SC"/>
          <w:sz w:val="17"/>
        </w:rPr>
        <w:t>理智高于最低阈值</w:t>
      </w:r>
      <w:r>
        <w:br/>
      </w:r>
      <w:r>
        <w:rPr>
          <w:rFonts w:ascii="Noto Sans Mono CJK SC" w:hAnsi="Noto Sans Mono CJK SC" w:eastAsia="Noto Sans Mono CJK SC"/>
          <w:sz w:val="17"/>
        </w:rPr>
        <w:t>污染值处于可控区间</w:t>
      </w:r>
      <w:r>
        <w:br/>
      </w:r>
      <w:r>
        <w:rPr>
          <w:rFonts w:ascii="Noto Sans Mono CJK SC" w:hAnsi="Noto Sans Mono CJK SC" w:eastAsia="Noto Sans Mono CJK SC"/>
          <w:sz w:val="17"/>
        </w:rPr>
        <w:t>最终节点选择继续接近真相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玩家可以通过不同方式满足条件：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靠洞察发现线索</w:t>
      </w:r>
      <w:r>
        <w:br/>
      </w:r>
      <w:r>
        <w:rPr>
          <w:rFonts w:ascii="Noto Sans Mono CJK SC" w:hAnsi="Noto Sans Mono CJK SC" w:eastAsia="Noto Sans Mono CJK SC"/>
          <w:sz w:val="17"/>
        </w:rPr>
        <w:t>靠污染值看到异常线索</w:t>
      </w:r>
      <w:r>
        <w:br/>
      </w:r>
      <w:r>
        <w:rPr>
          <w:rFonts w:ascii="Noto Sans Mono CJK SC" w:hAnsi="Noto Sans Mono CJK SC" w:eastAsia="Noto Sans Mono CJK SC"/>
          <w:sz w:val="17"/>
        </w:rPr>
        <w:t>靠消耗体力抵达关键地点</w:t>
      </w:r>
      <w:r>
        <w:br/>
      </w:r>
      <w:r>
        <w:rPr>
          <w:rFonts w:ascii="Noto Sans Mono CJK SC" w:hAnsi="Noto Sans Mono CJK SC" w:eastAsia="Noto Sans Mono CJK SC"/>
          <w:sz w:val="17"/>
        </w:rPr>
        <w:t>靠保留理智避免误判</w:t>
      </w:r>
    </w:p>
    <w:p>
      <w:pPr>
        <w:pStyle w:val="Heading1"/>
        <w:spacing w:after="120" w:line="276" w:lineRule="auto"/>
      </w:pPr>
      <w:r>
        <w:t>11. 属性判定与结局关系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属性判定要服务于结局结构，而不只是简单成功或失败。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当前 MVP 可使用的核心属性：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理智</w:t>
      </w:r>
      <w:r>
        <w:br/>
      </w:r>
      <w:r>
        <w:rPr>
          <w:rFonts w:ascii="Noto Sans Mono CJK SC" w:hAnsi="Noto Sans Mono CJK SC" w:eastAsia="Noto Sans Mono CJK SC"/>
          <w:sz w:val="17"/>
        </w:rPr>
        <w:t>体力</w:t>
      </w:r>
      <w:r>
        <w:br/>
      </w:r>
      <w:r>
        <w:rPr>
          <w:rFonts w:ascii="Noto Sans Mono CJK SC" w:hAnsi="Noto Sans Mono CJK SC" w:eastAsia="Noto Sans Mono CJK SC"/>
          <w:sz w:val="17"/>
        </w:rPr>
        <w:t>洞察</w:t>
      </w:r>
      <w:r>
        <w:br/>
      </w:r>
      <w:r>
        <w:rPr>
          <w:rFonts w:ascii="Noto Sans Mono CJK SC" w:hAnsi="Noto Sans Mono CJK SC" w:eastAsia="Noto Sans Mono CJK SC"/>
          <w:sz w:val="17"/>
        </w:rPr>
        <w:t>污染值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暂不强制引入金钱、好感、复杂资源管理。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属性状态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可能导致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理智过低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误判、崩溃、污染类闭合结局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体力不足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无法抵达关键地点，进入退场结局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洞察不足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错过关键线索，进入误解结局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污染值过低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看不到异常层信息，无法进入主线推进路径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污染值过高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看到真相但无法保持自我，进入污染结局</w:t>
            </w:r>
          </w:p>
        </w:tc>
      </w:tr>
    </w:tbl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注意：污染值不应单纯等于坏东西。它可以带来信息优势，但也会增加失控风险。</w:t>
      </w:r>
    </w:p>
    <w:p>
      <w:pPr>
        <w:pStyle w:val="Heading1"/>
        <w:spacing w:after="120" w:line="276" w:lineRule="auto"/>
      </w:pPr>
      <w:r>
        <w:t>12. 主线锚点状态</w:t>
      </w:r>
    </w:p>
    <w:p>
      <w:pPr>
        <w:pStyle w:val="Heading2"/>
        <w:spacing w:after="120" w:line="276" w:lineRule="auto"/>
      </w:pPr>
      <w:r>
        <w:t>12.1 定义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主线锚点状态是主线推进结局写入的标准状态，用于后续章节继承。后续章节不继承所有闭合结局的状态，只继承主线推进结局对应的主线锚点。</w:t>
      </w:r>
    </w:p>
    <w:p>
      <w:pPr>
        <w:pStyle w:val="Heading2"/>
        <w:spacing w:after="120" w:line="276" w:lineRule="auto"/>
      </w:pPr>
      <w:r>
        <w:t>12.2 示例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{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"chapter": "ch01",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"canonEnding": "ch01_a_canon_ending",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"unlocks": ["ch02"],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"canonState": {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"A.status": "alive",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"A.knows_anomaly_exists": true,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"world.ch01_canon_reached": true,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"clues.core_signal":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}</w:t>
      </w:r>
      <w:r>
        <w:br/>
      </w:r>
      <w:r>
        <w:rPr>
          <w:rFonts w:ascii="Noto Sans Mono CJK SC" w:hAnsi="Noto Sans Mono CJK SC" w:eastAsia="Noto Sans Mono CJK SC"/>
          <w:sz w:val="17"/>
        </w:rPr>
        <w:t>}</w:t>
      </w:r>
    </w:p>
    <w:p>
      <w:pPr>
        <w:pStyle w:val="Heading2"/>
        <w:spacing w:after="120" w:line="276" w:lineRule="auto"/>
      </w:pPr>
      <w:r>
        <w:t>12.3 设计原则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主线锚点应该只保存后续章节真正需要的状态。不要把第一章所有细节都继承到第二章。推荐只继承：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主角是否存活</w:t>
      </w:r>
      <w:r>
        <w:br/>
      </w:r>
      <w:r>
        <w:rPr>
          <w:rFonts w:ascii="Noto Sans Mono CJK SC" w:hAnsi="Noto Sans Mono CJK SC" w:eastAsia="Noto Sans Mono CJK SC"/>
          <w:sz w:val="17"/>
        </w:rPr>
        <w:t>主角是否确认异常存在</w:t>
      </w:r>
      <w:r>
        <w:br/>
      </w:r>
      <w:r>
        <w:rPr>
          <w:rFonts w:ascii="Noto Sans Mono CJK SC" w:hAnsi="Noto Sans Mono CJK SC" w:eastAsia="Noto Sans Mono CJK SC"/>
          <w:sz w:val="17"/>
        </w:rPr>
        <w:t>关键线索是否获得</w:t>
      </w:r>
      <w:r>
        <w:br/>
      </w:r>
      <w:r>
        <w:rPr>
          <w:rFonts w:ascii="Noto Sans Mono CJK SC" w:hAnsi="Noto Sans Mono CJK SC" w:eastAsia="Noto Sans Mono CJK SC"/>
          <w:sz w:val="17"/>
        </w:rPr>
        <w:t>核心世界状态是否改变</w:t>
      </w:r>
      <w:r>
        <w:br/>
      </w:r>
      <w:r>
        <w:rPr>
          <w:rFonts w:ascii="Noto Sans Mono CJK SC" w:hAnsi="Noto Sans Mono CJK SC" w:eastAsia="Noto Sans Mono CJK SC"/>
          <w:sz w:val="17"/>
        </w:rPr>
        <w:t>章节是否已被主线推进</w:t>
      </w:r>
    </w:p>
    <w:p>
      <w:pPr>
        <w:pStyle w:val="Heading1"/>
        <w:spacing w:after="120" w:line="276" w:lineRule="auto"/>
      </w:pPr>
      <w:r>
        <w:t>13. 结局图鉴规则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应包含最小结局图鉴。结局图鉴记录：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结局 ID</w:t>
      </w:r>
      <w:r>
        <w:br/>
      </w:r>
      <w:r>
        <w:rPr>
          <w:rFonts w:ascii="Noto Sans Mono CJK SC" w:hAnsi="Noto Sans Mono CJK SC" w:eastAsia="Noto Sans Mono CJK SC"/>
          <w:sz w:val="17"/>
        </w:rPr>
        <w:t>结局名称</w:t>
      </w:r>
      <w:r>
        <w:br/>
      </w:r>
      <w:r>
        <w:rPr>
          <w:rFonts w:ascii="Noto Sans Mono CJK SC" w:hAnsi="Noto Sans Mono CJK SC" w:eastAsia="Noto Sans Mono CJK SC"/>
          <w:sz w:val="17"/>
        </w:rPr>
        <w:t>结局类型</w:t>
      </w:r>
      <w:r>
        <w:br/>
      </w:r>
      <w:r>
        <w:rPr>
          <w:rFonts w:ascii="Noto Sans Mono CJK SC" w:hAnsi="Noto Sans Mono CJK SC" w:eastAsia="Noto Sans Mono CJK SC"/>
          <w:sz w:val="17"/>
        </w:rPr>
        <w:t>所属章节</w:t>
      </w:r>
      <w:r>
        <w:br/>
      </w:r>
      <w:r>
        <w:rPr>
          <w:rFonts w:ascii="Noto Sans Mono CJK SC" w:hAnsi="Noto Sans Mono CJK SC" w:eastAsia="Noto Sans Mono CJK SC"/>
          <w:sz w:val="17"/>
        </w:rPr>
        <w:t>所属视角</w:t>
      </w:r>
      <w:r>
        <w:br/>
      </w:r>
      <w:r>
        <w:rPr>
          <w:rFonts w:ascii="Noto Sans Mono CJK SC" w:hAnsi="Noto Sans Mono CJK SC" w:eastAsia="Noto Sans Mono CJK SC"/>
          <w:sz w:val="17"/>
        </w:rPr>
        <w:t>是否主线推进</w:t>
      </w:r>
      <w:r>
        <w:br/>
      </w:r>
      <w:r>
        <w:rPr>
          <w:rFonts w:ascii="Noto Sans Mono CJK SC" w:hAnsi="Noto Sans Mono CJK SC" w:eastAsia="Noto Sans Mono CJK SC"/>
          <w:sz w:val="17"/>
        </w:rPr>
        <w:t>是否解锁下一章</w:t>
      </w:r>
      <w:r>
        <w:br/>
      </w:r>
      <w:r>
        <w:rPr>
          <w:rFonts w:ascii="Noto Sans Mono CJK SC" w:hAnsi="Noto Sans Mono CJK SC" w:eastAsia="Noto Sans Mono CJK SC"/>
          <w:sz w:val="17"/>
        </w:rPr>
        <w:t>触发时间</w:t>
      </w:r>
      <w:r>
        <w:br/>
      </w:r>
      <w:r>
        <w:rPr>
          <w:rFonts w:ascii="Noto Sans Mono CJK SC" w:hAnsi="Noto Sans Mono CJK SC" w:eastAsia="Noto Sans Mono CJK SC"/>
          <w:sz w:val="17"/>
        </w:rPr>
        <w:t>简短描述</w:t>
      </w:r>
      <w:r>
        <w:br/>
      </w:r>
      <w:r>
        <w:rPr>
          <w:rFonts w:ascii="Noto Sans Mono CJK SC" w:hAnsi="Noto Sans Mono CJK SC" w:eastAsia="Noto Sans Mono CJK SC"/>
          <w:sz w:val="17"/>
        </w:rPr>
        <w:t>已获得线索</w:t>
      </w:r>
      <w:r>
        <w:br/>
      </w:r>
      <w:r>
        <w:rPr>
          <w:rFonts w:ascii="Noto Sans Mono CJK SC" w:hAnsi="Noto Sans Mono CJK SC" w:eastAsia="Noto Sans Mono CJK SC"/>
          <w:sz w:val="17"/>
        </w:rPr>
        <w:t>偏离原因提示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结局图鉴的作用：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给非主线结局价值</w:t>
      </w:r>
      <w:r>
        <w:br/>
      </w:r>
      <w:r>
        <w:rPr>
          <w:rFonts w:ascii="Noto Sans Mono CJK SC" w:hAnsi="Noto Sans Mono CJK SC" w:eastAsia="Noto Sans Mono CJK SC"/>
          <w:sz w:val="17"/>
        </w:rPr>
        <w:t>引导玩家重玩</w:t>
      </w:r>
      <w:r>
        <w:br/>
      </w:r>
      <w:r>
        <w:rPr>
          <w:rFonts w:ascii="Noto Sans Mono CJK SC" w:hAnsi="Noto Sans Mono CJK SC" w:eastAsia="Noto Sans Mono CJK SC"/>
          <w:sz w:val="17"/>
        </w:rPr>
        <w:t>提示玩家还有未解开的因果</w:t>
      </w:r>
      <w:r>
        <w:br/>
      </w:r>
      <w:r>
        <w:rPr>
          <w:rFonts w:ascii="Noto Sans Mono CJK SC" w:hAnsi="Noto Sans Mono CJK SC" w:eastAsia="Noto Sans Mono CJK SC"/>
          <w:sz w:val="17"/>
        </w:rPr>
        <w:t>为未来多周目和多视角系统预留空间</w:t>
      </w:r>
    </w:p>
    <w:p>
      <w:pPr>
        <w:pStyle w:val="Heading1"/>
        <w:spacing w:after="120" w:line="276" w:lineRule="auto"/>
      </w:pPr>
      <w:r>
        <w:t>14. MVP 最小数据需求</w:t>
      </w:r>
    </w:p>
    <w:p>
      <w:pPr>
        <w:pStyle w:val="Heading2"/>
        <w:spacing w:after="120" w:line="276" w:lineRule="auto"/>
      </w:pPr>
      <w:r>
        <w:t>14.1 结局字段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剧情节点或结局配置中应支持：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ending: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id: ch01_a_ending_03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name: "退场结局：雨夜离城"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type: closed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category: retreat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unlock_next_chapter: false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archive: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hint: "你活了下来，但错过了继续追查的机会。"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主线推进结局示例：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ending: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id: ch01_a_canon_ending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name: "主线推进：确认异常"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type: canon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category: mainline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unlock_next_chapter: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archive: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unlocks: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- ch02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canon_state: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A.status: alive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A.knows_anomaly_exists: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world.ch01_canon_reached: true</w:t>
      </w:r>
      <w:r>
        <w:br/>
      </w:r>
      <w:r>
        <w:rPr>
          <w:rFonts w:ascii="Noto Sans Mono CJK SC" w:hAnsi="Noto Sans Mono CJK SC" w:eastAsia="Noto Sans Mono CJK SC"/>
          <w:sz w:val="17"/>
        </w:rPr>
        <w:t xml:space="preserve">    clues.core_signal: true</w:t>
      </w:r>
    </w:p>
    <w:p>
      <w:pPr>
        <w:pStyle w:val="Heading2"/>
        <w:spacing w:after="120" w:line="276" w:lineRule="auto"/>
      </w:pPr>
      <w:r>
        <w:t>14.2 存档字段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存档至少包含：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当前章节</w:t>
      </w:r>
      <w:r>
        <w:br/>
      </w:r>
      <w:r>
        <w:rPr>
          <w:rFonts w:ascii="Noto Sans Mono CJK SC" w:hAnsi="Noto Sans Mono CJK SC" w:eastAsia="Noto Sans Mono CJK SC"/>
          <w:sz w:val="17"/>
        </w:rPr>
        <w:t>当前节点</w:t>
      </w:r>
      <w:r>
        <w:br/>
      </w:r>
      <w:r>
        <w:rPr>
          <w:rFonts w:ascii="Noto Sans Mono CJK SC" w:hAnsi="Noto Sans Mono CJK SC" w:eastAsia="Noto Sans Mono CJK SC"/>
          <w:sz w:val="17"/>
        </w:rPr>
        <w:t>当前视角</w:t>
      </w:r>
      <w:r>
        <w:br/>
      </w:r>
      <w:r>
        <w:rPr>
          <w:rFonts w:ascii="Noto Sans Mono CJK SC" w:hAnsi="Noto Sans Mono CJK SC" w:eastAsia="Noto Sans Mono CJK SC"/>
          <w:sz w:val="17"/>
        </w:rPr>
        <w:t>角色属性</w:t>
      </w:r>
      <w:r>
        <w:br/>
      </w:r>
      <w:r>
        <w:rPr>
          <w:rFonts w:ascii="Noto Sans Mono CJK SC" w:hAnsi="Noto Sans Mono CJK SC" w:eastAsia="Noto Sans Mono CJK SC"/>
          <w:sz w:val="17"/>
        </w:rPr>
        <w:t>世界状态</w:t>
      </w:r>
      <w:r>
        <w:br/>
      </w:r>
      <w:r>
        <w:rPr>
          <w:rFonts w:ascii="Noto Sans Mono CJK SC" w:hAnsi="Noto Sans Mono CJK SC" w:eastAsia="Noto Sans Mono CJK SC"/>
          <w:sz w:val="17"/>
        </w:rPr>
        <w:t>选择历史</w:t>
      </w:r>
      <w:r>
        <w:br/>
      </w:r>
      <w:r>
        <w:rPr>
          <w:rFonts w:ascii="Noto Sans Mono CJK SC" w:hAnsi="Noto Sans Mono CJK SC" w:eastAsia="Noto Sans Mono CJK SC"/>
          <w:sz w:val="17"/>
        </w:rPr>
        <w:t>已解锁结局</w:t>
      </w:r>
      <w:r>
        <w:br/>
      </w:r>
      <w:r>
        <w:rPr>
          <w:rFonts w:ascii="Noto Sans Mono CJK SC" w:hAnsi="Noto Sans Mono CJK SC" w:eastAsia="Noto Sans Mono CJK SC"/>
          <w:sz w:val="17"/>
        </w:rPr>
        <w:t>已解锁章节</w:t>
      </w:r>
      <w:r>
        <w:br/>
      </w:r>
      <w:r>
        <w:rPr>
          <w:rFonts w:ascii="Noto Sans Mono CJK SC" w:hAnsi="Noto Sans Mono CJK SC" w:eastAsia="Noto Sans Mono CJK SC"/>
          <w:sz w:val="17"/>
        </w:rPr>
        <w:t>主线锚点状态</w:t>
      </w:r>
      <w:r>
        <w:br/>
      </w:r>
      <w:r>
        <w:rPr>
          <w:rFonts w:ascii="Noto Sans Mono CJK SC" w:hAnsi="Noto Sans Mono CJK SC" w:eastAsia="Noto Sans Mono CJK SC"/>
          <w:sz w:val="17"/>
        </w:rPr>
        <w:t>内容版本号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暂不需要保存：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付费权益</w:t>
      </w:r>
      <w:r>
        <w:br/>
      </w:r>
      <w:r>
        <w:rPr>
          <w:rFonts w:ascii="Noto Sans Mono CJK SC" w:hAnsi="Noto Sans Mono CJK SC" w:eastAsia="Noto Sans Mono CJK SC"/>
          <w:sz w:val="17"/>
        </w:rPr>
        <w:t>广告奖励</w:t>
      </w:r>
      <w:r>
        <w:br/>
      </w:r>
      <w:r>
        <w:rPr>
          <w:rFonts w:ascii="Noto Sans Mono CJK SC" w:hAnsi="Noto Sans Mono CJK SC" w:eastAsia="Noto Sans Mono CJK SC"/>
          <w:sz w:val="17"/>
        </w:rPr>
        <w:t>云存档 ID</w:t>
      </w:r>
      <w:r>
        <w:br/>
      </w:r>
      <w:r>
        <w:rPr>
          <w:rFonts w:ascii="Noto Sans Mono CJK SC" w:hAnsi="Noto Sans Mono CJK SC" w:eastAsia="Noto Sans Mono CJK SC"/>
          <w:sz w:val="17"/>
        </w:rPr>
        <w:t>订单信息</w:t>
      </w:r>
      <w:r>
        <w:br/>
      </w:r>
      <w:r>
        <w:rPr>
          <w:rFonts w:ascii="Noto Sans Mono CJK SC" w:hAnsi="Noto Sans Mono CJK SC" w:eastAsia="Noto Sans Mono CJK SC"/>
          <w:sz w:val="17"/>
        </w:rPr>
        <w:t>复杂多周目数据</w:t>
      </w:r>
    </w:p>
    <w:p>
      <w:pPr>
        <w:pStyle w:val="Heading1"/>
        <w:spacing w:after="120" w:line="276" w:lineRule="auto"/>
      </w:pPr>
      <w:r>
        <w:t>15. MVP 验收标准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MVP 完成时，应满足以下条件：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可以从序章进入第一章</w:t>
      </w:r>
      <w:r>
        <w:br/>
      </w:r>
      <w:r>
        <w:rPr>
          <w:rFonts w:ascii="Noto Sans Mono CJK SC" w:hAnsi="Noto Sans Mono CJK SC" w:eastAsia="Noto Sans Mono CJK SC"/>
          <w:sz w:val="17"/>
        </w:rPr>
        <w:t>可以完成 A 视角第一章</w:t>
      </w:r>
      <w:r>
        <w:br/>
      </w:r>
      <w:r>
        <w:rPr>
          <w:rFonts w:ascii="Noto Sans Mono CJK SC" w:hAnsi="Noto Sans Mono CJK SC" w:eastAsia="Noto Sans Mono CJK SC"/>
          <w:sz w:val="17"/>
        </w:rPr>
        <w:t>玩家选择会影响属性</w:t>
      </w:r>
      <w:r>
        <w:br/>
      </w:r>
      <w:r>
        <w:rPr>
          <w:rFonts w:ascii="Noto Sans Mono CJK SC" w:hAnsi="Noto Sans Mono CJK SC" w:eastAsia="Noto Sans Mono CJK SC"/>
          <w:sz w:val="17"/>
        </w:rPr>
        <w:t>属性会影响可选选项或结局</w:t>
      </w:r>
      <w:r>
        <w:br/>
      </w:r>
      <w:r>
        <w:rPr>
          <w:rFonts w:ascii="Noto Sans Mono CJK SC" w:hAnsi="Noto Sans Mono CJK SC" w:eastAsia="Noto Sans Mono CJK SC"/>
          <w:sz w:val="17"/>
        </w:rPr>
        <w:t>第一章至少有 3 个闭合结局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第一章有且只有 1 个主线推进结局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闭合结局进入结局图鉴但不解锁第二章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主线推进结局进入图鉴并解锁第二章</w:t>
      </w:r>
      <w:r>
        <w:br/>
      </w:r>
      <w:r>
        <w:rPr>
          <w:rFonts w:ascii="Noto Sans Mono CJK SC" w:hAnsi="Noto Sans Mono CJK SC" w:eastAsia="Noto Sans Mono CJK SC"/>
          <w:sz w:val="17"/>
        </w:rPr>
        <w:t>本地存档可以保存当前进度</w:t>
      </w:r>
      <w:r>
        <w:br/>
      </w:r>
      <w:r>
        <w:rPr>
          <w:rFonts w:ascii="Noto Sans Mono CJK SC" w:hAnsi="Noto Sans Mono CJK SC" w:eastAsia="Noto Sans Mono CJK SC"/>
          <w:sz w:val="17"/>
        </w:rPr>
        <w:t>重新进入游戏可以恢复进度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可选验收：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结局图鉴中显示偏离原因提示</w:t>
      </w:r>
      <w:r>
        <w:br/>
      </w:r>
      <w:r>
        <w:rPr>
          <w:rFonts w:ascii="Noto Sans Mono CJK SC" w:hAnsi="Noto Sans Mono CJK SC" w:eastAsia="Noto Sans Mono CJK SC"/>
          <w:sz w:val="17"/>
        </w:rPr>
        <w:t>达成闭合结局后可以快速回到关键节点</w:t>
      </w:r>
      <w:r>
        <w:br/>
      </w:r>
      <w:r>
        <w:rPr>
          <w:rFonts w:ascii="Noto Sans Mono CJK SC" w:hAnsi="Noto Sans Mono CJK SC" w:eastAsia="Noto Sans Mono CJK SC"/>
          <w:sz w:val="17"/>
        </w:rPr>
        <w:t>StoryTool 可以检查结局配置是否合法</w:t>
      </w:r>
    </w:p>
    <w:p>
      <w:pPr>
        <w:pStyle w:val="Heading1"/>
        <w:spacing w:after="120" w:line="276" w:lineRule="auto"/>
      </w:pPr>
      <w:r>
        <w:t>16. StoryTool 对本规则的校验要求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后续 StoryTool 应至少校验：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每章必须至少有 1 个主线推进结局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每章主线推进结局最多 1 个</w:t>
      </w:r>
      <w:r>
        <w:br/>
      </w:r>
      <w:r>
        <w:rPr>
          <w:rFonts w:ascii="Noto Sans Mono CJK SC" w:hAnsi="Noto Sans Mono CJK SC" w:eastAsia="Noto Sans Mono CJK SC"/>
          <w:sz w:val="17"/>
        </w:rPr>
        <w:t>闭合结局不能解锁下一章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主线推进结局必须配置 canon_state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主线推进结局必须配置 unlocks</w:t>
      </w:r>
      <w:r>
        <w:br/>
      </w:r>
      <w:r>
        <w:rPr>
          <w:rFonts w:ascii="Noto Sans Mono CJK SC" w:hAnsi="Noto Sans Mono CJK SC" w:eastAsia="Noto Sans Mono CJK SC"/>
          <w:sz w:val="17"/>
        </w:rPr>
        <w:t>结局 ID 不能重复</w:t>
      </w:r>
      <w:r>
        <w:br/>
      </w:r>
      <w:r>
        <w:rPr>
          <w:rFonts w:ascii="Noto Sans Mono CJK SC" w:hAnsi="Noto Sans Mono CJK SC" w:eastAsia="Noto Sans Mono CJK SC"/>
          <w:sz w:val="17"/>
        </w:rPr>
        <w:t>所有结局必须进入结局图鉴</w:t>
      </w:r>
      <w:r>
        <w:br/>
      </w:r>
      <w:r>
        <w:rPr>
          <w:rFonts w:ascii="Noto Sans Mono CJK SC" w:hAnsi="Noto Sans Mono CJK SC" w:eastAsia="Noto Sans Mono CJK SC"/>
          <w:sz w:val="17"/>
        </w:rPr>
        <w:t>unlock_next_chapter 与 type 必须一致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示例规则：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type = closed  -&gt; unlock_next_chapter 必须为 false</w:t>
      </w:r>
      <w:r>
        <w:br/>
      </w:r>
      <w:r>
        <w:rPr>
          <w:rFonts w:ascii="Noto Sans Mono CJK SC" w:hAnsi="Noto Sans Mono CJK SC" w:eastAsia="Noto Sans Mono CJK SC"/>
          <w:sz w:val="17"/>
        </w:rPr>
        <w:t>type = canon   -&gt; unlock_next_chapter 必须为 true</w:t>
      </w:r>
    </w:p>
    <w:p>
      <w:pPr>
        <w:pStyle w:val="Heading1"/>
        <w:spacing w:after="120" w:line="276" w:lineRule="auto"/>
      </w:pPr>
      <w:r>
        <w:t>17. 后续扩展预留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当前 MVP 只做 A 视角，但规则要允许后续扩展到多视角。未来 B/C 视角可沿用同样结构：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每个视角都可以有多个闭合结局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每个视角都可以有一个视角推进结局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章节整体最终只生成一个主线锚点状态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未来多视角版本应避免：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A 结局 x B 结局 x C 结局无限组合继承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推荐未来结构：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A 视角推进状态</w:t>
      </w:r>
      <w:r>
        <w:br/>
      </w:r>
      <w:r>
        <w:rPr>
          <w:rFonts w:ascii="Noto Sans Mono CJK SC" w:hAnsi="Noto Sans Mono CJK SC" w:eastAsia="Noto Sans Mono CJK SC"/>
          <w:sz w:val="17"/>
        </w:rPr>
        <w:t>B 视角推进状态</w:t>
      </w:r>
      <w:r>
        <w:br/>
      </w:r>
      <w:r>
        <w:rPr>
          <w:rFonts w:ascii="Noto Sans Mono CJK SC" w:hAnsi="Noto Sans Mono CJK SC" w:eastAsia="Noto Sans Mono CJK SC"/>
          <w:sz w:val="17"/>
        </w:rPr>
        <w:t>C 视角推进状态</w:t>
      </w:r>
      <w:r>
        <w:br/>
      </w:r>
      <w:r>
        <w:rPr>
          <w:rFonts w:ascii="Noto Sans Mono CJK SC" w:hAnsi="Noto Sans Mono CJK SC" w:eastAsia="Noto Sans Mono CJK SC"/>
          <w:sz w:val="17"/>
        </w:rPr>
        <w:t>↓</w:t>
      </w:r>
      <w:r>
        <w:br/>
      </w:r>
      <w:r>
        <w:rPr>
          <w:rFonts w:ascii="Noto Sans Mono CJK SC" w:hAnsi="Noto Sans Mono CJK SC" w:eastAsia="Noto Sans Mono CJK SC"/>
          <w:sz w:val="17"/>
        </w:rPr>
        <w:t>章节总主线锚点</w:t>
      </w:r>
      <w:r>
        <w:br/>
      </w:r>
      <w:r>
        <w:rPr>
          <w:rFonts w:ascii="Noto Sans Mono CJK SC" w:hAnsi="Noto Sans Mono CJK SC" w:eastAsia="Noto Sans Mono CJK SC"/>
          <w:sz w:val="17"/>
        </w:rPr>
        <w:t>↓</w:t>
      </w:r>
      <w:r>
        <w:br/>
      </w:r>
      <w:r>
        <w:rPr>
          <w:rFonts w:ascii="Noto Sans Mono CJK SC" w:hAnsi="Noto Sans Mono CJK SC" w:eastAsia="Noto Sans Mono CJK SC"/>
          <w:sz w:val="17"/>
        </w:rPr>
        <w:t>下一章</w:t>
      </w:r>
    </w:p>
    <w:p>
      <w:pPr>
        <w:pStyle w:val="Heading1"/>
        <w:spacing w:after="120" w:line="276" w:lineRule="auto"/>
      </w:pPr>
      <w:r>
        <w:t>18. 当前拍板方案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Noctilink v0.1 MVP 正式采用以下规则：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内容：序章 + 第一章</w:t>
      </w:r>
      <w:r>
        <w:br/>
      </w:r>
      <w:r>
        <w:rPr>
          <w:rFonts w:ascii="Noto Sans Mono CJK SC" w:hAnsi="Noto Sans Mono CJK SC" w:eastAsia="Noto Sans Mono CJK SC"/>
          <w:sz w:val="17"/>
        </w:rPr>
        <w:t>视角：仅 A 视角可玩</w:t>
      </w:r>
      <w:r>
        <w:br/>
      </w:r>
      <w:r>
        <w:rPr>
          <w:rFonts w:ascii="Noto Sans Mono CJK SC" w:hAnsi="Noto Sans Mono CJK SC" w:eastAsia="Noto Sans Mono CJK SC"/>
          <w:sz w:val="17"/>
        </w:rPr>
        <w:t>玩法：剧情选择 + 属性判定 + 多结局</w:t>
      </w:r>
      <w:r>
        <w:br/>
      </w:r>
      <w:r>
        <w:rPr>
          <w:rFonts w:ascii="Noto Sans Mono CJK SC" w:hAnsi="Noto Sans Mono CJK SC" w:eastAsia="Noto Sans Mono CJK SC"/>
          <w:sz w:val="17"/>
        </w:rPr>
        <w:t>结局：多个章节闭合结局 + 一个主线推进结局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解锁：只有主线推进结局解锁第二章</w:t>
      </w:r>
      <w:r>
        <w:br/>
      </w:r>
      <w:r>
        <w:rPr>
          <w:rFonts w:ascii="Noto Sans Mono CJK SC" w:hAnsi="Noto Sans Mono CJK SC" w:eastAsia="Noto Sans Mono CJK SC"/>
          <w:sz w:val="17"/>
        </w:rPr>
        <w:t>继承：后续章节只继承主线锚点状态</w:t>
      </w:r>
      <w:r>
        <w:br/>
      </w:r>
      <w:r>
        <w:rPr>
          <w:rFonts w:ascii="Noto Sans Mono CJK SC" w:hAnsi="Noto Sans Mono CJK SC" w:eastAsia="Noto Sans Mono CJK SC"/>
          <w:sz w:val="17"/>
        </w:rPr>
        <w:t>商业化：暂不考虑</w:t>
      </w:r>
      <w:r>
        <w:br/>
      </w:r>
      <w:r>
        <w:rPr>
          <w:rFonts w:ascii="Noto Sans Mono CJK SC" w:hAnsi="Noto Sans Mono CJK SC" w:eastAsia="Noto Sans Mono CJK SC"/>
          <w:sz w:val="17"/>
        </w:rPr>
        <w:t>后端：暂不考虑</w:t>
      </w:r>
      <w:r>
        <w:br/>
      </w:r>
      <w:r>
        <w:rPr>
          <w:rFonts w:ascii="Noto Sans Mono CJK SC" w:hAnsi="Noto Sans Mono CJK SC" w:eastAsia="Noto Sans Mono CJK SC"/>
          <w:sz w:val="17"/>
        </w:rPr>
        <w:t>重点：验证单视角章节多结局与主线推进体验</w:t>
      </w:r>
    </w:p>
    <w:p>
      <w:pPr>
        <w:pStyle w:val="Heading1"/>
        <w:spacing w:after="120" w:line="276" w:lineRule="auto"/>
      </w:pPr>
      <w:r>
        <w:t>19. 下一步文档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本规则固定后，下一步应编写：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docs/05_story_node_schema.md</w:t>
      </w:r>
      <w:r>
        <w:br/>
      </w:r>
      <w:r>
        <w:rPr>
          <w:rFonts w:ascii="Noto Sans Mono CJK SC" w:hAnsi="Noto Sans Mono CJK SC" w:eastAsia="Noto Sans Mono CJK SC"/>
          <w:sz w:val="17"/>
        </w:rPr>
        <w:t>docs/06_world_state_schema.md</w:t>
      </w:r>
      <w:r>
        <w:br/>
      </w:r>
      <w:r>
        <w:rPr>
          <w:rFonts w:ascii="Noto Sans Mono CJK SC" w:hAnsi="Noto Sans Mono CJK SC" w:eastAsia="Noto Sans Mono CJK SC"/>
          <w:sz w:val="17"/>
        </w:rPr>
        <w:t>docs/07_causal_graph_rules.md</w:t>
      </w:r>
      <w:r>
        <w:br/>
      </w:r>
      <w:r>
        <w:rPr>
          <w:rFonts w:ascii="Noto Sans Mono CJK SC" w:hAnsi="Noto Sans Mono CJK SC" w:eastAsia="Noto Sans Mono CJK SC"/>
          <w:sz w:val="17"/>
        </w:rPr>
        <w:t>docs/12_ch01_a_timeline.md</w:t>
      </w:r>
      <w:r>
        <w:br/>
      </w:r>
      <w:r>
        <w:rPr>
          <w:rFonts w:ascii="Noto Sans Mono CJK SC" w:hAnsi="Noto Sans Mono CJK SC" w:eastAsia="Noto Sans Mono CJK SC"/>
          <w:sz w:val="17"/>
        </w:rPr>
        <w:t>docs/13_ch01_ending_design.md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优先级最高的是：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docs/05_story_node_schema.md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1"/>
        </w:rPr>
        <w:t>因为剧情节点结构必须支持：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章节闭合结局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</w:t>
      </w:r>
      <w:r>
        <w:br/>
      </w:r>
      <w:r>
        <w:rPr>
          <w:rFonts w:ascii="Noto Sans Mono CJK SC" w:hAnsi="Noto Sans Mono CJK SC" w:eastAsia="Noto Sans Mono CJK SC"/>
          <w:sz w:val="17"/>
        </w:rPr>
        <w:t>主线锚点状态</w:t>
      </w:r>
      <w:r>
        <w:br/>
      </w:r>
      <w:r>
        <w:rPr>
          <w:rFonts w:ascii="Noto Sans Mono CJK SC" w:hAnsi="Noto Sans Mono CJK SC" w:eastAsia="Noto Sans Mono CJK SC"/>
          <w:sz w:val="17"/>
        </w:rPr>
        <w:t>章节解锁判断</w:t>
      </w:r>
      <w:r>
        <w:br/>
      </w:r>
      <w:r>
        <w:rPr>
          <w:rFonts w:ascii="Noto Sans Mono CJK SC" w:hAnsi="Noto Sans Mono CJK SC" w:eastAsia="Noto Sans Mono CJK SC"/>
          <w:sz w:val="17"/>
        </w:rPr>
        <w:t>结局图鉴记录</w:t>
      </w:r>
      <w:r>
        <w:br/>
      </w:r>
      <w:r>
        <w:rPr>
          <w:rFonts w:ascii="Noto Sans Mono CJK SC" w:hAnsi="Noto Sans Mono CJK SC" w:eastAsia="Noto Sans Mono CJK SC"/>
          <w:sz w:val="17"/>
        </w:rPr>
        <w:t>属性判定导致结局分歧</w:t>
      </w:r>
    </w:p>
    <w:p>
      <w:pPr>
        <w:pStyle w:val="Heading1"/>
        <w:spacing w:after="120" w:line="276" w:lineRule="auto"/>
      </w:pPr>
      <w:r>
        <w:t>20. 一句话总结</w:t>
      </w:r>
    </w:p>
    <w:p>
      <w:pPr>
        <w:pStyle w:val="CodeBlock"/>
        <w:spacing w:after="120" w:line="276" w:lineRule="auto"/>
      </w:pPr>
      <w:r>
        <w:rPr>
          <w:rFonts w:ascii="Noto Sans Mono CJK SC" w:hAnsi="Noto Sans Mono CJK SC" w:eastAsia="Noto Sans Mono CJK SC"/>
          <w:sz w:val="17"/>
        </w:rPr>
        <w:t>Noctilink v0.1 MVP 先做序章 + 第一章 + A 单视角，</w:t>
      </w:r>
      <w:r>
        <w:br/>
      </w:r>
      <w:r>
        <w:rPr>
          <w:rFonts w:ascii="Noto Sans Mono CJK SC" w:hAnsi="Noto Sans Mono CJK SC" w:eastAsia="Noto Sans Mono CJK SC"/>
          <w:sz w:val="17"/>
        </w:rPr>
        <w:t>通过属性判定引导玩家抵达多个章节闭合结局或唯一主线推进结局。</w:t>
      </w:r>
      <w:r>
        <w:br/>
      </w:r>
      <w:r>
        <w:rPr>
          <w:rFonts w:ascii="Noto Sans Mono CJK SC" w:hAnsi="Noto Sans Mono CJK SC" w:eastAsia="Noto Sans Mono CJK SC"/>
          <w:sz w:val="17"/>
        </w:rPr>
        <w:t>闭合结局提供收集和信息价值，但不进入下一章；</w:t>
      </w:r>
      <w:r>
        <w:br/>
      </w:r>
      <w:r>
        <w:rPr>
          <w:rFonts w:ascii="Noto Sans Mono CJK SC" w:hAnsi="Noto Sans Mono CJK SC" w:eastAsia="Noto Sans Mono CJK SC"/>
          <w:sz w:val="17"/>
        </w:rPr>
        <w:t>主线推进结局写入主线锚点，并解锁第二章。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F7F7F"/>
        <w:sz w:val="18"/>
      </w:rPr>
      <w:t>Noctilink / 夜链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595959"/>
        <w:sz w:val="18"/>
      </w:rPr>
      <w:t>Noctilink MVP 范围与章节结局规则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622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198"/>
      <w:shd w:fill="F4F6F8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