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66" w:rsidRDefault="00972538">
      <w:r>
        <w:t>CHAMPAGNE (Version définitive) :</w:t>
      </w:r>
    </w:p>
    <w:p w:rsidR="00F31335" w:rsidRDefault="00F31335"/>
    <w:p w:rsidR="00F31335" w:rsidRPr="00921169" w:rsidRDefault="00F31335" w:rsidP="00F31335">
      <w:pPr>
        <w:pStyle w:val="Titre2"/>
        <w:jc w:val="center"/>
        <w:rPr>
          <w:color w:val="0000FF"/>
        </w:rPr>
      </w:pPr>
      <w:r w:rsidRPr="00921169">
        <w:rPr>
          <w:rStyle w:val="color-purple"/>
          <w:color w:val="0000FF"/>
        </w:rPr>
        <w:t>Bons Plans Champagne</w:t>
      </w:r>
      <w:r w:rsidRPr="00921169">
        <w:rPr>
          <w:color w:val="0000FF"/>
        </w:rPr>
        <w:br/>
      </w:r>
      <w:r w:rsidRPr="00921169">
        <w:rPr>
          <w:rStyle w:val="color-gray-darker"/>
          <w:color w:val="0000FF"/>
        </w:rPr>
        <w:t>pour acheter du champagne les yeux fermés</w:t>
      </w:r>
    </w:p>
    <w:p w:rsidR="00F31335" w:rsidRPr="00921169" w:rsidRDefault="00F31335" w:rsidP="00F31335">
      <w:pPr>
        <w:pStyle w:val="NormalWeb"/>
        <w:jc w:val="center"/>
      </w:pPr>
      <w:r w:rsidRPr="00921169">
        <w:t>Déstockage, meilleures ventes, coups de cœur, soldes, ventes privées… La Maison des Vins de France vous propose une foire aux vins permanente. Achetez votre champagne en toute confiance et épatez vos amis lors de vos réceptions.</w:t>
      </w:r>
    </w:p>
    <w:p w:rsidR="00F31335" w:rsidRDefault="00F31335" w:rsidP="00F31335">
      <w:pPr>
        <w:jc w:val="center"/>
      </w:pPr>
    </w:p>
    <w:p w:rsidR="00972538" w:rsidRDefault="00972538"/>
    <w:p w:rsidR="00972538" w:rsidRPr="009B3DE2" w:rsidRDefault="00972538">
      <w:pPr>
        <w:rPr>
          <w:rFonts w:ascii="Times New Roman" w:hAnsi="Times New Roman" w:cs="Times New Roman"/>
          <w:sz w:val="24"/>
          <w:szCs w:val="24"/>
        </w:rPr>
      </w:pPr>
      <w:r w:rsidRPr="009B3DE2">
        <w:rPr>
          <w:rFonts w:ascii="Times New Roman" w:hAnsi="Times New Roman" w:cs="Times New Roman"/>
          <w:sz w:val="24"/>
          <w:szCs w:val="24"/>
          <w:u w:val="single"/>
        </w:rPr>
        <w:t>TYPE</w:t>
      </w:r>
      <w:r w:rsidRPr="009B3DE2">
        <w:rPr>
          <w:rFonts w:ascii="Times New Roman" w:hAnsi="Times New Roman" w:cs="Times New Roman"/>
          <w:sz w:val="24"/>
          <w:szCs w:val="24"/>
        </w:rPr>
        <w:t> :</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Millésimé</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Blanc de Blancs</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Rosé</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Demi-sec</w:t>
      </w:r>
      <w:bookmarkStart w:id="0" w:name="_GoBack"/>
      <w:bookmarkEnd w:id="0"/>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Grand Cru</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Nature</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 xml:space="preserve">Blanc de Noirs </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1</w:t>
      </w:r>
      <w:r w:rsidRPr="004E6DC7">
        <w:rPr>
          <w:rFonts w:ascii="Times New Roman" w:hAnsi="Times New Roman" w:cs="Times New Roman"/>
          <w:sz w:val="24"/>
          <w:szCs w:val="24"/>
          <w:vertAlign w:val="superscript"/>
        </w:rPr>
        <w:t>er</w:t>
      </w:r>
      <w:r w:rsidRPr="004E6DC7">
        <w:rPr>
          <w:rFonts w:ascii="Times New Roman" w:hAnsi="Times New Roman" w:cs="Times New Roman"/>
          <w:sz w:val="24"/>
          <w:szCs w:val="24"/>
        </w:rPr>
        <w:t xml:space="preserve"> Cru</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Extra Brut</w:t>
      </w:r>
    </w:p>
    <w:p w:rsidR="00972538"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Bio</w:t>
      </w:r>
    </w:p>
    <w:p w:rsidR="00972538" w:rsidRPr="009B3DE2" w:rsidRDefault="00972538" w:rsidP="00972538">
      <w:pPr>
        <w:rPr>
          <w:rFonts w:ascii="Times New Roman" w:hAnsi="Times New Roman" w:cs="Times New Roman"/>
        </w:rPr>
      </w:pPr>
    </w:p>
    <w:p w:rsidR="00972538" w:rsidRPr="006E717D" w:rsidRDefault="00D57ED2" w:rsidP="00972538">
      <w:pPr>
        <w:rPr>
          <w:rFonts w:ascii="Times New Roman" w:hAnsi="Times New Roman" w:cs="Times New Roman"/>
          <w:color w:val="FF0000"/>
          <w:sz w:val="24"/>
          <w:szCs w:val="24"/>
        </w:rPr>
      </w:pPr>
      <w:r w:rsidRPr="006E717D">
        <w:rPr>
          <w:rFonts w:ascii="Times New Roman" w:hAnsi="Times New Roman" w:cs="Times New Roman"/>
          <w:color w:val="FF0000"/>
          <w:sz w:val="24"/>
          <w:szCs w:val="24"/>
          <w:u w:val="single"/>
        </w:rPr>
        <w:t>MARQUE</w:t>
      </w:r>
      <w:r w:rsidR="00972538" w:rsidRPr="006E717D">
        <w:rPr>
          <w:rFonts w:ascii="Times New Roman" w:hAnsi="Times New Roman" w:cs="Times New Roman"/>
          <w:color w:val="FF0000"/>
          <w:sz w:val="24"/>
          <w:szCs w:val="24"/>
        </w:rPr>
        <w:t> :</w:t>
      </w:r>
    </w:p>
    <w:p w:rsidR="00972538" w:rsidRPr="006E717D" w:rsidRDefault="00972538" w:rsidP="004E6DC7">
      <w:pPr>
        <w:rPr>
          <w:rFonts w:ascii="Times New Roman" w:hAnsi="Times New Roman" w:cs="Times New Roman"/>
          <w:color w:val="FF0000"/>
        </w:rPr>
      </w:pPr>
    </w:p>
    <w:p w:rsidR="00972538" w:rsidRPr="004E6DC7" w:rsidRDefault="008E46EE"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Jacquesson</w:t>
      </w:r>
    </w:p>
    <w:p w:rsidR="00972538" w:rsidRPr="004E6DC7" w:rsidRDefault="008E46EE"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Armand de Brignac </w:t>
      </w:r>
    </w:p>
    <w:p w:rsidR="00972538" w:rsidRPr="004E6DC7" w:rsidRDefault="008E46EE"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Ayala</w:t>
      </w:r>
    </w:p>
    <w:p w:rsidR="00972538" w:rsidRPr="004E6DC7" w:rsidRDefault="008E46EE"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Barons de Rothschild </w:t>
      </w:r>
    </w:p>
    <w:p w:rsidR="00972538" w:rsidRPr="004E6DC7" w:rsidRDefault="008E46EE"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Besserat de Bellefon </w:t>
      </w:r>
    </w:p>
    <w:p w:rsidR="00972538" w:rsidRPr="004E6DC7" w:rsidRDefault="008E46EE"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Billecart-Salmon</w:t>
      </w:r>
    </w:p>
    <w:p w:rsidR="00972538" w:rsidRPr="004E6DC7" w:rsidRDefault="008E46EE" w:rsidP="004E6DC7">
      <w:pPr>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Bollinger</w:t>
      </w:r>
    </w:p>
    <w:p w:rsidR="00D14E09" w:rsidRPr="004E6DC7" w:rsidRDefault="008E46EE"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Canard-Duchêne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Charles Heidsieck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Cl de la Chapelle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Delamotte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Deutz</w:t>
      </w:r>
    </w:p>
    <w:p w:rsidR="00D14E09" w:rsidRPr="004E6DC7" w:rsidRDefault="00C76719" w:rsidP="004E6DC7">
      <w:pPr>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Perignon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François-Brossolette</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Gosset</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H. Blin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Haton &amp; Filles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Heidsieck &amp; Co Monopole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Henri Giraud</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Henriot </w:t>
      </w:r>
    </w:p>
    <w:p w:rsidR="00D14E09" w:rsidRPr="004E6DC7" w:rsidRDefault="00C76719" w:rsidP="004E6DC7">
      <w:pPr>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lastRenderedPageBreak/>
        <w:t xml:space="preserve">Lacourte Godbillon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Lallier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Lanson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Laurent Perrier</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Le Brun de Neuville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Louis Roederer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Michel Furdyna </w:t>
      </w:r>
    </w:p>
    <w:p w:rsidR="00D14E09" w:rsidRPr="004E6DC7" w:rsidRDefault="00C76719" w:rsidP="004E6DC7">
      <w:pPr>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Moutard Père et Fils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Mumm</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Nicolas Maillart </w:t>
      </w:r>
    </w:p>
    <w:p w:rsidR="00D14E09" w:rsidRPr="004E6DC7" w:rsidRDefault="00C76719"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Perrier-Jouët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Pol Roger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Pommery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Soutiran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Taittinger </w:t>
      </w:r>
    </w:p>
    <w:p w:rsidR="00D14E09" w:rsidRPr="004E6DC7" w:rsidRDefault="009B3DE2" w:rsidP="004E6DC7">
      <w:pPr>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Thierry Massin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Tsarine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Veuve Clicquot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Vranken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Devaux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Edouard Brun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Gauthier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Krug </w:t>
      </w:r>
    </w:p>
    <w:p w:rsidR="00D14E09" w:rsidRPr="004E6DC7" w:rsidRDefault="009B3DE2" w:rsidP="004E6DC7">
      <w:pPr>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Marie Copinet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Moët &amp; Chandon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Philipponnat </w:t>
      </w:r>
    </w:p>
    <w:p w:rsidR="00D14E09" w:rsidRPr="004E6DC7" w:rsidRDefault="009B3DE2" w:rsidP="004E6DC7">
      <w:pPr>
        <w:spacing w:line="240" w:lineRule="auto"/>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Ruinart </w:t>
      </w:r>
    </w:p>
    <w:p w:rsidR="00D14E09" w:rsidRPr="004E6DC7" w:rsidRDefault="009B3DE2" w:rsidP="004E6DC7">
      <w:pPr>
        <w:ind w:left="360"/>
        <w:rPr>
          <w:rFonts w:ascii="Times New Roman" w:eastAsia="Times New Roman" w:hAnsi="Times New Roman" w:cs="Times New Roman"/>
          <w:color w:val="FF0000"/>
          <w:sz w:val="24"/>
          <w:szCs w:val="24"/>
          <w:lang w:eastAsia="fr-FR"/>
        </w:rPr>
      </w:pPr>
      <w:r w:rsidRPr="004E6DC7">
        <w:rPr>
          <w:rFonts w:ascii="Times New Roman" w:eastAsia="Times New Roman" w:hAnsi="Times New Roman" w:cs="Times New Roman"/>
          <w:color w:val="FF0000"/>
          <w:sz w:val="24"/>
          <w:szCs w:val="24"/>
          <w:lang w:eastAsia="fr-FR"/>
        </w:rPr>
        <w:t xml:space="preserve">Thienot </w:t>
      </w:r>
    </w:p>
    <w:p w:rsidR="00D14E09" w:rsidRPr="00D14E09" w:rsidRDefault="00D14E09" w:rsidP="00D14E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14E09">
        <w:rPr>
          <w:rFonts w:ascii="Times New Roman" w:eastAsia="Times New Roman" w:hAnsi="Times New Roman" w:cs="Times New Roman"/>
          <w:b/>
          <w:bCs/>
          <w:sz w:val="27"/>
          <w:szCs w:val="27"/>
          <w:u w:val="single"/>
          <w:lang w:eastAsia="fr-FR"/>
        </w:rPr>
        <w:t>COULEUR</w:t>
      </w:r>
      <w:r w:rsidR="00D57ED2">
        <w:rPr>
          <w:rFonts w:ascii="Times New Roman" w:eastAsia="Times New Roman" w:hAnsi="Times New Roman" w:cs="Times New Roman"/>
          <w:b/>
          <w:bCs/>
          <w:sz w:val="27"/>
          <w:szCs w:val="27"/>
          <w:u w:val="single"/>
          <w:lang w:eastAsia="fr-FR"/>
        </w:rPr>
        <w:t>S</w:t>
      </w:r>
      <w:r>
        <w:rPr>
          <w:rFonts w:ascii="Times New Roman" w:eastAsia="Times New Roman" w:hAnsi="Times New Roman" w:cs="Times New Roman"/>
          <w:b/>
          <w:bCs/>
          <w:sz w:val="27"/>
          <w:szCs w:val="27"/>
          <w:lang w:eastAsia="fr-FR"/>
        </w:rPr>
        <w:t>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Blanc </w:t>
      </w:r>
    </w:p>
    <w:p w:rsid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Rosé </w:t>
      </w:r>
    </w:p>
    <w:p w:rsidR="00D14E09" w:rsidRPr="00D14E09" w:rsidRDefault="00D57ED2" w:rsidP="00D14E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u w:val="single"/>
          <w:lang w:eastAsia="fr-FR"/>
        </w:rPr>
        <w:t>GOÛ</w:t>
      </w:r>
      <w:r w:rsidR="00D14E09" w:rsidRPr="00D14E09">
        <w:rPr>
          <w:rFonts w:ascii="Times New Roman" w:eastAsia="Times New Roman" w:hAnsi="Times New Roman" w:cs="Times New Roman"/>
          <w:b/>
          <w:bCs/>
          <w:sz w:val="27"/>
          <w:szCs w:val="27"/>
          <w:u w:val="single"/>
          <w:lang w:eastAsia="fr-FR"/>
        </w:rPr>
        <w:t>TS</w:t>
      </w:r>
      <w:r w:rsidR="00D14E09">
        <w:rPr>
          <w:rFonts w:ascii="Times New Roman" w:eastAsia="Times New Roman" w:hAnsi="Times New Roman" w:cs="Times New Roman"/>
          <w:b/>
          <w:bCs/>
          <w:sz w:val="27"/>
          <w:szCs w:val="27"/>
          <w:lang w:eastAsia="fr-FR"/>
        </w:rPr>
        <w:t>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Fruité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Minéral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Floral </w:t>
      </w:r>
    </w:p>
    <w:p w:rsidR="00D14E09" w:rsidRPr="00D57ED2" w:rsidRDefault="00D14E09" w:rsidP="00D14E09">
      <w:pPr>
        <w:spacing w:before="100" w:beforeAutospacing="1" w:after="100" w:afterAutospacing="1" w:line="240" w:lineRule="auto"/>
        <w:rPr>
          <w:rFonts w:ascii="Times New Roman" w:eastAsia="Times New Roman" w:hAnsi="Times New Roman" w:cs="Times New Roman"/>
          <w:b/>
          <w:sz w:val="24"/>
          <w:szCs w:val="24"/>
          <w:lang w:eastAsia="fr-FR"/>
        </w:rPr>
      </w:pPr>
      <w:r w:rsidRPr="00D57ED2">
        <w:rPr>
          <w:rFonts w:ascii="Times New Roman" w:eastAsia="Times New Roman" w:hAnsi="Times New Roman" w:cs="Times New Roman"/>
          <w:b/>
          <w:sz w:val="28"/>
          <w:szCs w:val="28"/>
          <w:u w:val="single"/>
          <w:lang w:eastAsia="fr-FR"/>
        </w:rPr>
        <w:t>COUPS DE CŒUR DE LA MAISON DES VINS DE FRANCE</w:t>
      </w:r>
      <w:r w:rsidRPr="00D57ED2">
        <w:rPr>
          <w:rFonts w:ascii="Times New Roman" w:eastAsia="Times New Roman" w:hAnsi="Times New Roman" w:cs="Times New Roman"/>
          <w:b/>
          <w:sz w:val="24"/>
          <w:szCs w:val="24"/>
          <w:lang w:eastAsia="fr-FR"/>
        </w:rPr>
        <w:t> :</w:t>
      </w:r>
    </w:p>
    <w:p w:rsidR="00D14E09" w:rsidRPr="004E6DC7" w:rsidRDefault="00896CB5"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4E6DC7">
        <w:rPr>
          <w:rFonts w:ascii="Times New Roman" w:eastAsia="Times New Roman" w:hAnsi="Times New Roman" w:cs="Times New Roman"/>
          <w:sz w:val="24"/>
          <w:szCs w:val="24"/>
          <w:lang w:eastAsia="fr-FR"/>
        </w:rPr>
        <w:t>Champagnes Médaillés</w:t>
      </w:r>
    </w:p>
    <w:p w:rsidR="00896CB5" w:rsidRPr="004E6DC7" w:rsidRDefault="00896CB5"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4E6DC7">
        <w:rPr>
          <w:rFonts w:ascii="Times New Roman" w:eastAsia="Times New Roman" w:hAnsi="Times New Roman" w:cs="Times New Roman"/>
          <w:sz w:val="24"/>
          <w:szCs w:val="24"/>
          <w:lang w:eastAsia="fr-FR"/>
        </w:rPr>
        <w:t>Petits Producteurs</w:t>
      </w:r>
    </w:p>
    <w:p w:rsidR="00896CB5" w:rsidRPr="004E6DC7" w:rsidRDefault="00896CB5"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4E6DC7">
        <w:rPr>
          <w:rFonts w:ascii="Times New Roman" w:eastAsia="Times New Roman" w:hAnsi="Times New Roman" w:cs="Times New Roman"/>
          <w:sz w:val="24"/>
          <w:szCs w:val="24"/>
          <w:lang w:eastAsia="fr-FR"/>
        </w:rPr>
        <w:lastRenderedPageBreak/>
        <w:t xml:space="preserve">Les Cuvées Mythiques </w:t>
      </w:r>
    </w:p>
    <w:p w:rsidR="00AC090B" w:rsidRDefault="00AC090B" w:rsidP="00D57ED2">
      <w:pPr>
        <w:pStyle w:val="Paragraphedeliste"/>
      </w:pPr>
      <w:r>
        <w:rPr>
          <w:noProof/>
          <w:lang w:eastAsia="fr-FR"/>
        </w:rPr>
        <w:drawing>
          <wp:inline distT="0" distB="0" distL="0" distR="0">
            <wp:extent cx="3331845" cy="1900555"/>
            <wp:effectExtent l="19050" t="0" r="1905" b="0"/>
            <wp:docPr id="1" name="Image 1" descr="Magnums de champagne, jéroboam de champagne, tous les grands formats de champagnes sont sur vinati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ums de champagne, jéroboam de champagne, tous les grands formats de champagnes sont sur vinatis">
                      <a:hlinkClick r:id="rId5"/>
                    </pic:cNvPr>
                    <pic:cNvPicPr>
                      <a:picLocks noChangeAspect="1" noChangeArrowheads="1"/>
                    </pic:cNvPicPr>
                  </pic:nvPicPr>
                  <pic:blipFill>
                    <a:blip r:embed="rId6" cstate="print"/>
                    <a:srcRect/>
                    <a:stretch>
                      <a:fillRect/>
                    </a:stretch>
                  </pic:blipFill>
                  <pic:spPr bwMode="auto">
                    <a:xfrm>
                      <a:off x="0" y="0"/>
                      <a:ext cx="3331845" cy="1900555"/>
                    </a:xfrm>
                    <a:prstGeom prst="rect">
                      <a:avLst/>
                    </a:prstGeom>
                    <a:noFill/>
                    <a:ln w="9525">
                      <a:noFill/>
                      <a:miter lim="800000"/>
                      <a:headEnd/>
                      <a:tailEnd/>
                    </a:ln>
                  </pic:spPr>
                </pic:pic>
              </a:graphicData>
            </a:graphic>
          </wp:inline>
        </w:drawing>
      </w:r>
    </w:p>
    <w:p w:rsidR="00AC090B" w:rsidRDefault="00A2089D" w:rsidP="009B3DE2">
      <w:pPr>
        <w:pStyle w:val="Titre2"/>
        <w:ind w:left="720"/>
      </w:pPr>
      <w:hyperlink r:id="rId7" w:history="1">
        <w:r w:rsidR="00AC090B">
          <w:rPr>
            <w:rStyle w:val="Lienhypertexte"/>
          </w:rPr>
          <w:t>Bouteille de champagne par contenance</w:t>
        </w:r>
      </w:hyperlink>
    </w:p>
    <w:p w:rsidR="00AC090B" w:rsidRPr="00921169" w:rsidRDefault="00AC090B" w:rsidP="009B3DE2">
      <w:pPr>
        <w:pStyle w:val="NormalWeb"/>
        <w:ind w:left="720"/>
        <w:jc w:val="both"/>
      </w:pPr>
      <w:r w:rsidRPr="00921169">
        <w:t>De la demi bouteille jusqu’au Nabuchodonosor en passant par le Magnum ou le Jéroboam, retrouvez notre gamme complète de bouteilles de champagne.</w:t>
      </w:r>
    </w:p>
    <w:p w:rsidR="00D14E09" w:rsidRDefault="00D14E09" w:rsidP="00D14E09"/>
    <w:p w:rsidR="00AC090B" w:rsidRDefault="00AC090B" w:rsidP="00AC090B">
      <w:r>
        <w:rPr>
          <w:noProof/>
          <w:color w:val="0000FF"/>
          <w:lang w:eastAsia="fr-FR"/>
        </w:rPr>
        <w:drawing>
          <wp:inline distT="0" distB="0" distL="0" distR="0">
            <wp:extent cx="3331845" cy="1900555"/>
            <wp:effectExtent l="19050" t="0" r="1905" b="0"/>
            <wp:docPr id="3" name="Image 3" descr="les gouts et les couleurs du v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gouts et les couleurs du vin">
                      <a:hlinkClick r:id="rId8"/>
                    </pic:cNvPr>
                    <pic:cNvPicPr>
                      <a:picLocks noChangeAspect="1" noChangeArrowheads="1"/>
                    </pic:cNvPicPr>
                  </pic:nvPicPr>
                  <pic:blipFill>
                    <a:blip r:embed="rId9" cstate="print"/>
                    <a:srcRect/>
                    <a:stretch>
                      <a:fillRect/>
                    </a:stretch>
                  </pic:blipFill>
                  <pic:spPr bwMode="auto">
                    <a:xfrm>
                      <a:off x="0" y="0"/>
                      <a:ext cx="3331845" cy="1900555"/>
                    </a:xfrm>
                    <a:prstGeom prst="rect">
                      <a:avLst/>
                    </a:prstGeom>
                    <a:noFill/>
                    <a:ln w="9525">
                      <a:noFill/>
                      <a:miter lim="800000"/>
                      <a:headEnd/>
                      <a:tailEnd/>
                    </a:ln>
                  </pic:spPr>
                </pic:pic>
              </a:graphicData>
            </a:graphic>
          </wp:inline>
        </w:drawing>
      </w:r>
    </w:p>
    <w:p w:rsidR="00AC090B" w:rsidRDefault="00A2089D" w:rsidP="00AC090B">
      <w:pPr>
        <w:pStyle w:val="Titre2"/>
      </w:pPr>
      <w:hyperlink r:id="rId10" w:history="1">
        <w:r w:rsidR="00AC090B">
          <w:rPr>
            <w:rStyle w:val="Lienhypertexte"/>
          </w:rPr>
          <w:t>Idées cadeaux Champagne</w:t>
        </w:r>
      </w:hyperlink>
    </w:p>
    <w:p w:rsidR="00AC090B" w:rsidRPr="00921169" w:rsidRDefault="00AC090B" w:rsidP="00AC090B">
      <w:pPr>
        <w:pStyle w:val="NormalWeb"/>
        <w:jc w:val="both"/>
      </w:pPr>
      <w:r w:rsidRPr="00921169">
        <w:t>Offrir du champagne est une excellente</w:t>
      </w:r>
      <w:r>
        <w:rPr>
          <w:color w:val="999999"/>
        </w:rPr>
        <w:t xml:space="preserve"> </w:t>
      </w:r>
      <w:hyperlink r:id="rId11" w:history="1">
        <w:r w:rsidR="00D57ED2" w:rsidRPr="00921169">
          <w:rPr>
            <w:rStyle w:val="Lienhypertexte"/>
            <w:u w:val="none"/>
          </w:rPr>
          <w:t>idée</w:t>
        </w:r>
        <w:r w:rsidRPr="00921169">
          <w:rPr>
            <w:rStyle w:val="Lienhypertexte"/>
            <w:u w:val="none"/>
          </w:rPr>
          <w:t xml:space="preserve"> cadeaux</w:t>
        </w:r>
      </w:hyperlink>
      <w:r w:rsidRPr="00921169">
        <w:t>. Notre sélection de cadeaux autour du champagne va vous permettre de faire le bon choix...</w:t>
      </w:r>
    </w:p>
    <w:p w:rsidR="00AC090B" w:rsidRDefault="00AC090B" w:rsidP="00D14E09"/>
    <w:p w:rsidR="00AC090B" w:rsidRDefault="00AC090B" w:rsidP="00AC090B">
      <w:r>
        <w:rPr>
          <w:noProof/>
          <w:color w:val="0000FF"/>
          <w:lang w:eastAsia="fr-FR"/>
        </w:rPr>
        <w:lastRenderedPageBreak/>
        <w:drawing>
          <wp:inline distT="0" distB="0" distL="0" distR="0">
            <wp:extent cx="5001260" cy="2854325"/>
            <wp:effectExtent l="19050" t="0" r="8890" b="0"/>
            <wp:docPr id="5" name="Image 5" descr="Découvrez notre grande cave Vinatis : top affaire petits prix sur les plus grands bordeau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couvrez notre grande cave Vinatis : top affaire petits prix sur les plus grands bordeaux">
                      <a:hlinkClick r:id="rId12"/>
                    </pic:cNvPr>
                    <pic:cNvPicPr>
                      <a:picLocks noChangeAspect="1" noChangeArrowheads="1"/>
                    </pic:cNvPicPr>
                  </pic:nvPicPr>
                  <pic:blipFill>
                    <a:blip r:embed="rId13" cstate="print"/>
                    <a:srcRect/>
                    <a:stretch>
                      <a:fillRect/>
                    </a:stretch>
                  </pic:blipFill>
                  <pic:spPr bwMode="auto">
                    <a:xfrm>
                      <a:off x="0" y="0"/>
                      <a:ext cx="5001260" cy="2854325"/>
                    </a:xfrm>
                    <a:prstGeom prst="rect">
                      <a:avLst/>
                    </a:prstGeom>
                    <a:noFill/>
                    <a:ln w="9525">
                      <a:noFill/>
                      <a:miter lim="800000"/>
                      <a:headEnd/>
                      <a:tailEnd/>
                    </a:ln>
                  </pic:spPr>
                </pic:pic>
              </a:graphicData>
            </a:graphic>
          </wp:inline>
        </w:drawing>
      </w:r>
    </w:p>
    <w:p w:rsidR="00AC090B" w:rsidRDefault="00AC090B" w:rsidP="00AC090B">
      <w:pPr>
        <w:pStyle w:val="Titre2"/>
      </w:pPr>
      <w:r>
        <w:t xml:space="preserve">CHAMPAGNE </w:t>
      </w:r>
      <w:hyperlink r:id="rId14" w:history="1">
        <w:r>
          <w:rPr>
            <w:rStyle w:val="Lienhypertexte"/>
          </w:rPr>
          <w:t>MILLÉSIMÉ</w:t>
        </w:r>
      </w:hyperlink>
      <w:r>
        <w:t xml:space="preserve">, BRUT </w:t>
      </w:r>
      <w:hyperlink r:id="rId15" w:history="1">
        <w:r>
          <w:rPr>
            <w:rStyle w:val="Lienhypertexte"/>
          </w:rPr>
          <w:t>GRAND CRU</w:t>
        </w:r>
      </w:hyperlink>
      <w:r>
        <w:t xml:space="preserve"> &amp; </w:t>
      </w:r>
      <w:r w:rsidR="00D57ED2">
        <w:t>Cie</w:t>
      </w:r>
    </w:p>
    <w:p w:rsidR="00AC090B" w:rsidRDefault="00547B4C" w:rsidP="00AC090B">
      <w:pPr>
        <w:pStyle w:val="color-gray"/>
      </w:pPr>
      <w:r>
        <w:t>La Maison des Vins de France</w:t>
      </w:r>
      <w:r w:rsidR="00AC090B">
        <w:t xml:space="preserve"> vous propose une des offres les plus complète</w:t>
      </w:r>
      <w:r>
        <w:t>s de champagnes</w:t>
      </w:r>
      <w:r w:rsidR="00AC090B">
        <w:t xml:space="preserve">. Vous recherchez un champagne </w:t>
      </w:r>
      <w:hyperlink r:id="rId16" w:history="1">
        <w:r w:rsidR="00AC090B" w:rsidRPr="00547B4C">
          <w:rPr>
            <w:rStyle w:val="Lienhypertexte"/>
            <w:color w:val="auto"/>
            <w:u w:val="none"/>
          </w:rPr>
          <w:t>blanc</w:t>
        </w:r>
      </w:hyperlink>
      <w:r w:rsidR="00AC090B">
        <w:t xml:space="preserve"> de blancs ou un magnum de champagne ? Ruinart, Dom Pérignon, </w:t>
      </w:r>
      <w:hyperlink r:id="rId17" w:history="1">
        <w:r w:rsidRPr="00547B4C">
          <w:rPr>
            <w:rStyle w:val="Lienhypertexte"/>
            <w:color w:val="auto"/>
            <w:u w:val="none"/>
          </w:rPr>
          <w:t>Veuve</w:t>
        </w:r>
        <w:r w:rsidR="00AC090B" w:rsidRPr="00547B4C">
          <w:rPr>
            <w:rStyle w:val="Lienhypertexte"/>
            <w:color w:val="auto"/>
            <w:u w:val="none"/>
          </w:rPr>
          <w:t xml:space="preserve"> Clicquot</w:t>
        </w:r>
      </w:hyperlink>
      <w:r w:rsidR="00AC090B">
        <w:t xml:space="preserve"> ou </w:t>
      </w:r>
      <w:hyperlink r:id="rId18" w:history="1">
        <w:r w:rsidRPr="00547B4C">
          <w:rPr>
            <w:rStyle w:val="Lienhypertexte"/>
            <w:color w:val="auto"/>
            <w:u w:val="none"/>
          </w:rPr>
          <w:t>Moët</w:t>
        </w:r>
        <w:r w:rsidR="00AC090B" w:rsidRPr="00547B4C">
          <w:rPr>
            <w:rStyle w:val="Lienhypertexte"/>
            <w:color w:val="auto"/>
            <w:u w:val="none"/>
          </w:rPr>
          <w:t xml:space="preserve"> et Chandon</w:t>
        </w:r>
      </w:hyperlink>
      <w:r>
        <w:t> ?</w:t>
      </w:r>
      <w:r w:rsidR="00AC090B">
        <w:t xml:space="preserve"> Retrouvez toutes les plus grandes m</w:t>
      </w:r>
      <w:r>
        <w:t>aisons de champagne dans nos caves</w:t>
      </w:r>
      <w:r w:rsidR="00AC090B">
        <w:t>. A découvrir également</w:t>
      </w:r>
      <w:r>
        <w:t>,</w:t>
      </w:r>
      <w:r w:rsidR="00AC090B">
        <w:t xml:space="preserve"> notre offre </w:t>
      </w:r>
      <w:hyperlink r:id="rId19" w:history="1">
        <w:r w:rsidR="00AC090B" w:rsidRPr="00547B4C">
          <w:rPr>
            <w:rStyle w:val="Lienhypertexte"/>
            <w:color w:val="auto"/>
            <w:u w:val="none"/>
          </w:rPr>
          <w:t>Prosecco</w:t>
        </w:r>
      </w:hyperlink>
      <w:r w:rsidR="00AC090B">
        <w:t xml:space="preserve">, </w:t>
      </w:r>
      <w:hyperlink r:id="rId20" w:history="1">
        <w:r w:rsidR="00AC090B" w:rsidRPr="00547B4C">
          <w:rPr>
            <w:rStyle w:val="Lienhypertexte"/>
            <w:color w:val="auto"/>
            <w:u w:val="none"/>
          </w:rPr>
          <w:t>Moscato</w:t>
        </w:r>
      </w:hyperlink>
      <w:r w:rsidR="00AC090B">
        <w:t xml:space="preserve">, </w:t>
      </w:r>
      <w:hyperlink r:id="rId21" w:history="1">
        <w:r w:rsidR="00AC090B" w:rsidRPr="00547B4C">
          <w:rPr>
            <w:rStyle w:val="Lienhypertexte"/>
            <w:color w:val="auto"/>
            <w:u w:val="none"/>
          </w:rPr>
          <w:t>Lambrusco</w:t>
        </w:r>
      </w:hyperlink>
      <w:r w:rsidR="00AC090B">
        <w:t xml:space="preserve">, </w:t>
      </w:r>
      <w:hyperlink r:id="rId22" w:history="1">
        <w:r w:rsidR="00AC090B" w:rsidRPr="00547B4C">
          <w:rPr>
            <w:rStyle w:val="Lienhypertexte"/>
            <w:color w:val="auto"/>
            <w:u w:val="none"/>
          </w:rPr>
          <w:t>Crémant</w:t>
        </w:r>
      </w:hyperlink>
      <w:r w:rsidR="00AC090B">
        <w:t xml:space="preserve">, </w:t>
      </w:r>
      <w:hyperlink r:id="rId23" w:history="1">
        <w:r w:rsidR="00AC090B" w:rsidRPr="00547B4C">
          <w:rPr>
            <w:rStyle w:val="Lienhypertexte"/>
            <w:color w:val="auto"/>
            <w:u w:val="none"/>
          </w:rPr>
          <w:t>Cava</w:t>
        </w:r>
      </w:hyperlink>
      <w:r w:rsidR="00AC090B">
        <w:t xml:space="preserve">, </w:t>
      </w:r>
      <w:hyperlink r:id="rId24" w:history="1">
        <w:r w:rsidR="00AC090B" w:rsidRPr="00547B4C">
          <w:rPr>
            <w:rStyle w:val="Lienhypertexte"/>
            <w:color w:val="auto"/>
            <w:u w:val="none"/>
          </w:rPr>
          <w:t>Cerdon</w:t>
        </w:r>
      </w:hyperlink>
      <w:r w:rsidR="00AC090B">
        <w:t xml:space="preserve">, </w:t>
      </w:r>
      <w:hyperlink r:id="rId25" w:history="1">
        <w:r w:rsidR="00AC090B" w:rsidRPr="00547B4C">
          <w:rPr>
            <w:rStyle w:val="Lienhypertexte"/>
            <w:color w:val="auto"/>
            <w:u w:val="none"/>
          </w:rPr>
          <w:t>Clairette de Die</w:t>
        </w:r>
      </w:hyperlink>
      <w:r w:rsidR="00AC090B">
        <w:t>.</w:t>
      </w:r>
    </w:p>
    <w:p w:rsidR="00AC090B" w:rsidRDefault="00AC090B" w:rsidP="00D14E09"/>
    <w:p w:rsidR="00AC090B" w:rsidRDefault="00AC090B" w:rsidP="00AC090B">
      <w:r>
        <w:rPr>
          <w:noProof/>
          <w:lang w:eastAsia="fr-FR"/>
        </w:rPr>
        <w:drawing>
          <wp:inline distT="0" distB="0" distL="0" distR="0">
            <wp:extent cx="5526405" cy="1670050"/>
            <wp:effectExtent l="19050" t="0" r="0" b="0"/>
            <wp:docPr id="7" name="Image 7" descr="Des idées de cadeaux autour du vin ou du champ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 idées de cadeaux autour du vin ou du champagne"/>
                    <pic:cNvPicPr>
                      <a:picLocks noChangeAspect="1" noChangeArrowheads="1"/>
                    </pic:cNvPicPr>
                  </pic:nvPicPr>
                  <pic:blipFill>
                    <a:blip r:embed="rId26" cstate="print"/>
                    <a:srcRect/>
                    <a:stretch>
                      <a:fillRect/>
                    </a:stretch>
                  </pic:blipFill>
                  <pic:spPr bwMode="auto">
                    <a:xfrm>
                      <a:off x="0" y="0"/>
                      <a:ext cx="5526405" cy="1670050"/>
                    </a:xfrm>
                    <a:prstGeom prst="rect">
                      <a:avLst/>
                    </a:prstGeom>
                    <a:noFill/>
                    <a:ln w="9525">
                      <a:noFill/>
                      <a:miter lim="800000"/>
                      <a:headEnd/>
                      <a:tailEnd/>
                    </a:ln>
                  </pic:spPr>
                </pic:pic>
              </a:graphicData>
            </a:graphic>
          </wp:inline>
        </w:drawing>
      </w:r>
    </w:p>
    <w:p w:rsidR="00AC090B" w:rsidRPr="00921169" w:rsidRDefault="00AC090B" w:rsidP="00AC090B">
      <w:pPr>
        <w:pStyle w:val="Titre2"/>
        <w:rPr>
          <w:color w:val="0000FF"/>
        </w:rPr>
      </w:pPr>
      <w:r w:rsidRPr="00921169">
        <w:rPr>
          <w:color w:val="0000FF"/>
        </w:rPr>
        <w:t>Des idées cadeaux autour du vin ou du champagne</w:t>
      </w:r>
    </w:p>
    <w:p w:rsidR="00AC090B" w:rsidRPr="00547B4C" w:rsidRDefault="00AC090B" w:rsidP="00AC090B">
      <w:pPr>
        <w:pStyle w:val="NormalWeb"/>
        <w:jc w:val="both"/>
      </w:pPr>
      <w:r w:rsidRPr="00547B4C">
        <w:t>Notre espace cadeau vous propose de découvrir notre sélection de</w:t>
      </w:r>
      <w:r>
        <w:rPr>
          <w:color w:val="999999"/>
        </w:rPr>
        <w:t xml:space="preserve"> </w:t>
      </w:r>
      <w:hyperlink r:id="rId27" w:history="1">
        <w:r w:rsidRPr="00547B4C">
          <w:rPr>
            <w:rStyle w:val="Lienhypertexte"/>
            <w:color w:val="auto"/>
            <w:u w:val="none"/>
          </w:rPr>
          <w:t>cadeau vin</w:t>
        </w:r>
      </w:hyperlink>
      <w:r>
        <w:rPr>
          <w:color w:val="999999"/>
        </w:rPr>
        <w:t xml:space="preserve"> </w:t>
      </w:r>
      <w:r w:rsidRPr="00547B4C">
        <w:t>ou champagne.</w:t>
      </w:r>
    </w:p>
    <w:p w:rsidR="00AC090B" w:rsidRPr="00547B4C" w:rsidRDefault="00AC090B" w:rsidP="00AC090B">
      <w:pPr>
        <w:pStyle w:val="NormalWeb"/>
        <w:jc w:val="both"/>
      </w:pPr>
      <w:r w:rsidRPr="00547B4C">
        <w:t>Plus d’excuses pour être à court d’idées cadeaux !</w:t>
      </w:r>
      <w:r>
        <w:rPr>
          <w:color w:val="999999"/>
        </w:rPr>
        <w:t xml:space="preserve"> </w:t>
      </w:r>
      <w:hyperlink r:id="rId28" w:history="1">
        <w:r w:rsidRPr="00921169">
          <w:rPr>
            <w:rStyle w:val="Lienhypertexte"/>
            <w:u w:val="none"/>
          </w:rPr>
          <w:t>Accessoires</w:t>
        </w:r>
      </w:hyperlink>
      <w:r w:rsidRPr="00547B4C">
        <w:t>,</w:t>
      </w:r>
      <w:r w:rsidR="00547B4C" w:rsidRPr="00547B4C">
        <w:t xml:space="preserve"> </w:t>
      </w:r>
      <w:hyperlink r:id="rId29" w:history="1">
        <w:r w:rsidRPr="00921169">
          <w:rPr>
            <w:rStyle w:val="Lienhypertexte"/>
            <w:u w:val="none"/>
          </w:rPr>
          <w:t>coffrets vins</w:t>
        </w:r>
      </w:hyperlink>
      <w:r w:rsidRPr="00547B4C">
        <w:t>,</w:t>
      </w:r>
      <w:r>
        <w:rPr>
          <w:color w:val="999999"/>
        </w:rPr>
        <w:t xml:space="preserve"> </w:t>
      </w:r>
      <w:hyperlink r:id="rId30" w:history="1">
        <w:r w:rsidRPr="00921169">
          <w:rPr>
            <w:rStyle w:val="Lienhypertexte"/>
            <w:u w:val="none"/>
          </w:rPr>
          <w:t>coffrets champagnes</w:t>
        </w:r>
      </w:hyperlink>
      <w:r>
        <w:rPr>
          <w:color w:val="999999"/>
        </w:rPr>
        <w:t xml:space="preserve"> </w:t>
      </w:r>
      <w:r w:rsidRPr="00547B4C">
        <w:t>ou</w:t>
      </w:r>
      <w:r>
        <w:rPr>
          <w:color w:val="999999"/>
        </w:rPr>
        <w:t xml:space="preserve"> </w:t>
      </w:r>
      <w:hyperlink r:id="rId31" w:history="1">
        <w:r w:rsidRPr="00921169">
          <w:rPr>
            <w:rStyle w:val="Lienhypertexte"/>
            <w:u w:val="none"/>
          </w:rPr>
          <w:t>coffrets spiritueux</w:t>
        </w:r>
      </w:hyperlink>
      <w:r w:rsidRPr="00547B4C">
        <w:t>,</w:t>
      </w:r>
      <w:r>
        <w:rPr>
          <w:color w:val="999999"/>
        </w:rPr>
        <w:t xml:space="preserve"> </w:t>
      </w:r>
      <w:r w:rsidRPr="00547B4C">
        <w:t>offrez un cadeau original en fonction de votre budget. Laissez-vous guider par un vaste choix de coffrets. Une sélection pour faire plaisir en fonction des profils de chacun !</w:t>
      </w:r>
    </w:p>
    <w:p w:rsidR="00AC090B" w:rsidRDefault="00AC090B" w:rsidP="00D14E09"/>
    <w:p w:rsidR="00AC090B" w:rsidRDefault="00AC090B" w:rsidP="00AC090B">
      <w:r>
        <w:rPr>
          <w:noProof/>
          <w:lang w:eastAsia="fr-FR"/>
        </w:rPr>
        <w:lastRenderedPageBreak/>
        <w:drawing>
          <wp:inline distT="0" distB="0" distL="0" distR="0">
            <wp:extent cx="5526405" cy="1670050"/>
            <wp:effectExtent l="19050" t="0" r="0" b="0"/>
            <wp:docPr id="9" name="Image 9" descr="Une sélection champagnes petits prix pour votre mari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e sélection champagnes petits prix pour votre mariage"/>
                    <pic:cNvPicPr>
                      <a:picLocks noChangeAspect="1" noChangeArrowheads="1"/>
                    </pic:cNvPicPr>
                  </pic:nvPicPr>
                  <pic:blipFill>
                    <a:blip r:embed="rId32" cstate="print"/>
                    <a:srcRect/>
                    <a:stretch>
                      <a:fillRect/>
                    </a:stretch>
                  </pic:blipFill>
                  <pic:spPr bwMode="auto">
                    <a:xfrm>
                      <a:off x="0" y="0"/>
                      <a:ext cx="5526405" cy="1670050"/>
                    </a:xfrm>
                    <a:prstGeom prst="rect">
                      <a:avLst/>
                    </a:prstGeom>
                    <a:noFill/>
                    <a:ln w="9525">
                      <a:noFill/>
                      <a:miter lim="800000"/>
                      <a:headEnd/>
                      <a:tailEnd/>
                    </a:ln>
                  </pic:spPr>
                </pic:pic>
              </a:graphicData>
            </a:graphic>
          </wp:inline>
        </w:drawing>
      </w:r>
    </w:p>
    <w:p w:rsidR="00AC090B" w:rsidRDefault="00AC090B" w:rsidP="00AC090B">
      <w:pPr>
        <w:pStyle w:val="Titre2"/>
      </w:pPr>
      <w:r w:rsidRPr="00921169">
        <w:rPr>
          <w:color w:val="auto"/>
        </w:rPr>
        <w:t>Vous recherchez un vin d’honneur ou un Champagne pour votre</w:t>
      </w:r>
      <w:r>
        <w:t xml:space="preserve"> </w:t>
      </w:r>
      <w:hyperlink r:id="rId33" w:history="1">
        <w:r w:rsidRPr="00921169">
          <w:rPr>
            <w:rStyle w:val="Lienhypertexte"/>
            <w:u w:val="none"/>
          </w:rPr>
          <w:t>mariage</w:t>
        </w:r>
      </w:hyperlink>
      <w:r>
        <w:t xml:space="preserve"> </w:t>
      </w:r>
      <w:r w:rsidRPr="00921169">
        <w:rPr>
          <w:color w:val="auto"/>
        </w:rPr>
        <w:t>?</w:t>
      </w:r>
    </w:p>
    <w:p w:rsidR="00AC090B" w:rsidRPr="00921169" w:rsidRDefault="00AC090B" w:rsidP="00AC090B">
      <w:pPr>
        <w:pStyle w:val="NormalWeb"/>
        <w:jc w:val="both"/>
      </w:pPr>
      <w:r w:rsidRPr="00921169">
        <w:t>Futurs Mariés ! Vous êtes en pleine préparation du plus bel évènement de votre vie ?</w:t>
      </w:r>
    </w:p>
    <w:p w:rsidR="00AC090B" w:rsidRPr="00921169" w:rsidRDefault="00AC090B" w:rsidP="00AC090B">
      <w:pPr>
        <w:pStyle w:val="NormalWeb"/>
        <w:jc w:val="both"/>
      </w:pPr>
      <w:r w:rsidRPr="00921169">
        <w:t>Dur de choisir le bon vin ? Ne laissez pas au hasard le choix des</w:t>
      </w:r>
      <w:r>
        <w:rPr>
          <w:color w:val="999999"/>
        </w:rPr>
        <w:t xml:space="preserve"> </w:t>
      </w:r>
      <w:hyperlink r:id="rId34" w:history="1">
        <w:r w:rsidRPr="00921169">
          <w:rPr>
            <w:rStyle w:val="Lienhypertexte"/>
            <w:u w:val="none"/>
          </w:rPr>
          <w:t>vins</w:t>
        </w:r>
      </w:hyperlink>
      <w:r w:rsidR="00921169">
        <w:rPr>
          <w:color w:val="999999"/>
        </w:rPr>
        <w:t xml:space="preserve"> </w:t>
      </w:r>
      <w:r w:rsidR="00921169" w:rsidRPr="00921169">
        <w:t>avec votre menu, La Maison des Vins de France</w:t>
      </w:r>
      <w:r w:rsidRPr="00921169">
        <w:t xml:space="preserve"> vous accompagne dans la réussite de votre sélection.</w:t>
      </w:r>
    </w:p>
    <w:p w:rsidR="00AC090B" w:rsidRDefault="00AC090B" w:rsidP="00D14E09"/>
    <w:sectPr w:rsidR="00AC090B" w:rsidSect="00075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65D"/>
    <w:multiLevelType w:val="multilevel"/>
    <w:tmpl w:val="BF62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5596"/>
    <w:multiLevelType w:val="hybridMultilevel"/>
    <w:tmpl w:val="43AA2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7A4851"/>
    <w:multiLevelType w:val="hybridMultilevel"/>
    <w:tmpl w:val="3B9C2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6E6785"/>
    <w:multiLevelType w:val="hybridMultilevel"/>
    <w:tmpl w:val="AD425B12"/>
    <w:lvl w:ilvl="0" w:tplc="601811C2">
      <w:start w:val="1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FB2"/>
    <w:multiLevelType w:val="hybridMultilevel"/>
    <w:tmpl w:val="B0C0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EB5320"/>
    <w:multiLevelType w:val="hybridMultilevel"/>
    <w:tmpl w:val="860AA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ED313C"/>
    <w:multiLevelType w:val="hybridMultilevel"/>
    <w:tmpl w:val="A2180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E1346E"/>
    <w:multiLevelType w:val="hybridMultilevel"/>
    <w:tmpl w:val="33663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F2BFE"/>
    <w:multiLevelType w:val="multilevel"/>
    <w:tmpl w:val="F0AA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A3E03"/>
    <w:multiLevelType w:val="hybridMultilevel"/>
    <w:tmpl w:val="8BCED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7B7C56"/>
    <w:multiLevelType w:val="hybridMultilevel"/>
    <w:tmpl w:val="1104385E"/>
    <w:lvl w:ilvl="0" w:tplc="4BCAEB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297077"/>
    <w:multiLevelType w:val="hybridMultilevel"/>
    <w:tmpl w:val="ACB87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474534"/>
    <w:multiLevelType w:val="hybridMultilevel"/>
    <w:tmpl w:val="5FE8C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11"/>
  </w:num>
  <w:num w:numId="6">
    <w:abstractNumId w:val="7"/>
  </w:num>
  <w:num w:numId="7">
    <w:abstractNumId w:val="5"/>
  </w:num>
  <w:num w:numId="8">
    <w:abstractNumId w:val="2"/>
  </w:num>
  <w:num w:numId="9">
    <w:abstractNumId w:val="10"/>
  </w:num>
  <w:num w:numId="10">
    <w:abstractNumId w:val="12"/>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972538"/>
    <w:rsid w:val="00075F66"/>
    <w:rsid w:val="004E6DC7"/>
    <w:rsid w:val="00547B4C"/>
    <w:rsid w:val="006E717D"/>
    <w:rsid w:val="00896CB5"/>
    <w:rsid w:val="008A7BF3"/>
    <w:rsid w:val="008E46EE"/>
    <w:rsid w:val="00921169"/>
    <w:rsid w:val="00972538"/>
    <w:rsid w:val="009B3DE2"/>
    <w:rsid w:val="00A2089D"/>
    <w:rsid w:val="00AC090B"/>
    <w:rsid w:val="00B954D7"/>
    <w:rsid w:val="00C76719"/>
    <w:rsid w:val="00D14E09"/>
    <w:rsid w:val="00D57ED2"/>
    <w:rsid w:val="00F006FC"/>
    <w:rsid w:val="00F31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80FF2-146F-4E56-933E-521D1F2F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F66"/>
  </w:style>
  <w:style w:type="paragraph" w:styleId="Titre2">
    <w:name w:val="heading 2"/>
    <w:basedOn w:val="Normal"/>
    <w:next w:val="Normal"/>
    <w:link w:val="Titre2Car"/>
    <w:uiPriority w:val="9"/>
    <w:semiHidden/>
    <w:unhideWhenUsed/>
    <w:qFormat/>
    <w:rsid w:val="00F313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14E0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14E09"/>
    <w:rPr>
      <w:rFonts w:ascii="Times New Roman" w:eastAsia="Times New Roman" w:hAnsi="Times New Roman" w:cs="Times New Roman"/>
      <w:b/>
      <w:bCs/>
      <w:sz w:val="27"/>
      <w:szCs w:val="27"/>
      <w:lang w:eastAsia="fr-FR"/>
    </w:rPr>
  </w:style>
  <w:style w:type="character" w:customStyle="1" w:styleId="taille-md">
    <w:name w:val="taille-md"/>
    <w:basedOn w:val="Policepardfaut"/>
    <w:rsid w:val="00D14E09"/>
  </w:style>
  <w:style w:type="paragraph" w:styleId="Paragraphedeliste">
    <w:name w:val="List Paragraph"/>
    <w:basedOn w:val="Normal"/>
    <w:uiPriority w:val="34"/>
    <w:qFormat/>
    <w:rsid w:val="00896CB5"/>
    <w:pPr>
      <w:ind w:left="720"/>
      <w:contextualSpacing/>
    </w:pPr>
  </w:style>
  <w:style w:type="character" w:customStyle="1" w:styleId="Titre2Car">
    <w:name w:val="Titre 2 Car"/>
    <w:basedOn w:val="Policepardfaut"/>
    <w:link w:val="Titre2"/>
    <w:uiPriority w:val="9"/>
    <w:semiHidden/>
    <w:rsid w:val="00F31335"/>
    <w:rPr>
      <w:rFonts w:asciiTheme="majorHAnsi" w:eastAsiaTheme="majorEastAsia" w:hAnsiTheme="majorHAnsi" w:cstheme="majorBidi"/>
      <w:b/>
      <w:bCs/>
      <w:color w:val="4F81BD" w:themeColor="accent1"/>
      <w:sz w:val="26"/>
      <w:szCs w:val="26"/>
    </w:rPr>
  </w:style>
  <w:style w:type="character" w:customStyle="1" w:styleId="color-purple">
    <w:name w:val="color-purple"/>
    <w:basedOn w:val="Policepardfaut"/>
    <w:rsid w:val="00F31335"/>
  </w:style>
  <w:style w:type="character" w:customStyle="1" w:styleId="color-gray-darker">
    <w:name w:val="color-gray-darker"/>
    <w:basedOn w:val="Policepardfaut"/>
    <w:rsid w:val="00F31335"/>
  </w:style>
  <w:style w:type="paragraph" w:styleId="NormalWeb">
    <w:name w:val="Normal (Web)"/>
    <w:basedOn w:val="Normal"/>
    <w:uiPriority w:val="99"/>
    <w:semiHidden/>
    <w:unhideWhenUsed/>
    <w:rsid w:val="00F313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31335"/>
    <w:rPr>
      <w:color w:val="0000FF"/>
      <w:u w:val="single"/>
    </w:rPr>
  </w:style>
  <w:style w:type="paragraph" w:styleId="Textedebulles">
    <w:name w:val="Balloon Text"/>
    <w:basedOn w:val="Normal"/>
    <w:link w:val="TextedebullesCar"/>
    <w:uiPriority w:val="99"/>
    <w:semiHidden/>
    <w:unhideWhenUsed/>
    <w:rsid w:val="00AC090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090B"/>
    <w:rPr>
      <w:rFonts w:ascii="Tahoma" w:hAnsi="Tahoma" w:cs="Tahoma"/>
      <w:sz w:val="16"/>
      <w:szCs w:val="16"/>
    </w:rPr>
  </w:style>
  <w:style w:type="paragraph" w:customStyle="1" w:styleId="color-gray">
    <w:name w:val="color-gray"/>
    <w:basedOn w:val="Normal"/>
    <w:rsid w:val="00AC090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1536">
      <w:bodyDiv w:val="1"/>
      <w:marLeft w:val="0"/>
      <w:marRight w:val="0"/>
      <w:marTop w:val="0"/>
      <w:marBottom w:val="0"/>
      <w:divBdr>
        <w:top w:val="none" w:sz="0" w:space="0" w:color="auto"/>
        <w:left w:val="none" w:sz="0" w:space="0" w:color="auto"/>
        <w:bottom w:val="none" w:sz="0" w:space="0" w:color="auto"/>
        <w:right w:val="none" w:sz="0" w:space="0" w:color="auto"/>
      </w:divBdr>
      <w:divsChild>
        <w:div w:id="686710701">
          <w:marLeft w:val="0"/>
          <w:marRight w:val="0"/>
          <w:marTop w:val="0"/>
          <w:marBottom w:val="0"/>
          <w:divBdr>
            <w:top w:val="none" w:sz="0" w:space="0" w:color="auto"/>
            <w:left w:val="none" w:sz="0" w:space="0" w:color="auto"/>
            <w:bottom w:val="none" w:sz="0" w:space="0" w:color="auto"/>
            <w:right w:val="none" w:sz="0" w:space="0" w:color="auto"/>
          </w:divBdr>
        </w:div>
        <w:div w:id="243686311">
          <w:marLeft w:val="0"/>
          <w:marRight w:val="0"/>
          <w:marTop w:val="0"/>
          <w:marBottom w:val="0"/>
          <w:divBdr>
            <w:top w:val="none" w:sz="0" w:space="0" w:color="auto"/>
            <w:left w:val="none" w:sz="0" w:space="0" w:color="auto"/>
            <w:bottom w:val="none" w:sz="0" w:space="0" w:color="auto"/>
            <w:right w:val="none" w:sz="0" w:space="0" w:color="auto"/>
          </w:divBdr>
        </w:div>
        <w:div w:id="1157070724">
          <w:marLeft w:val="0"/>
          <w:marRight w:val="0"/>
          <w:marTop w:val="0"/>
          <w:marBottom w:val="0"/>
          <w:divBdr>
            <w:top w:val="none" w:sz="0" w:space="0" w:color="auto"/>
            <w:left w:val="none" w:sz="0" w:space="0" w:color="auto"/>
            <w:bottom w:val="none" w:sz="0" w:space="0" w:color="auto"/>
            <w:right w:val="none" w:sz="0" w:space="0" w:color="auto"/>
          </w:divBdr>
        </w:div>
      </w:divsChild>
    </w:div>
    <w:div w:id="269051688">
      <w:bodyDiv w:val="1"/>
      <w:marLeft w:val="0"/>
      <w:marRight w:val="0"/>
      <w:marTop w:val="0"/>
      <w:marBottom w:val="0"/>
      <w:divBdr>
        <w:top w:val="none" w:sz="0" w:space="0" w:color="auto"/>
        <w:left w:val="none" w:sz="0" w:space="0" w:color="auto"/>
        <w:bottom w:val="none" w:sz="0" w:space="0" w:color="auto"/>
        <w:right w:val="none" w:sz="0" w:space="0" w:color="auto"/>
      </w:divBdr>
    </w:div>
    <w:div w:id="274097803">
      <w:bodyDiv w:val="1"/>
      <w:marLeft w:val="0"/>
      <w:marRight w:val="0"/>
      <w:marTop w:val="0"/>
      <w:marBottom w:val="0"/>
      <w:divBdr>
        <w:top w:val="none" w:sz="0" w:space="0" w:color="auto"/>
        <w:left w:val="none" w:sz="0" w:space="0" w:color="auto"/>
        <w:bottom w:val="none" w:sz="0" w:space="0" w:color="auto"/>
        <w:right w:val="none" w:sz="0" w:space="0" w:color="auto"/>
      </w:divBdr>
    </w:div>
    <w:div w:id="486671510">
      <w:bodyDiv w:val="1"/>
      <w:marLeft w:val="0"/>
      <w:marRight w:val="0"/>
      <w:marTop w:val="0"/>
      <w:marBottom w:val="0"/>
      <w:divBdr>
        <w:top w:val="none" w:sz="0" w:space="0" w:color="auto"/>
        <w:left w:val="none" w:sz="0" w:space="0" w:color="auto"/>
        <w:bottom w:val="none" w:sz="0" w:space="0" w:color="auto"/>
        <w:right w:val="none" w:sz="0" w:space="0" w:color="auto"/>
      </w:divBdr>
    </w:div>
    <w:div w:id="615907825">
      <w:bodyDiv w:val="1"/>
      <w:marLeft w:val="0"/>
      <w:marRight w:val="0"/>
      <w:marTop w:val="0"/>
      <w:marBottom w:val="0"/>
      <w:divBdr>
        <w:top w:val="none" w:sz="0" w:space="0" w:color="auto"/>
        <w:left w:val="none" w:sz="0" w:space="0" w:color="auto"/>
        <w:bottom w:val="none" w:sz="0" w:space="0" w:color="auto"/>
        <w:right w:val="none" w:sz="0" w:space="0" w:color="auto"/>
      </w:divBdr>
    </w:div>
    <w:div w:id="744230957">
      <w:bodyDiv w:val="1"/>
      <w:marLeft w:val="0"/>
      <w:marRight w:val="0"/>
      <w:marTop w:val="0"/>
      <w:marBottom w:val="0"/>
      <w:divBdr>
        <w:top w:val="none" w:sz="0" w:space="0" w:color="auto"/>
        <w:left w:val="none" w:sz="0" w:space="0" w:color="auto"/>
        <w:bottom w:val="none" w:sz="0" w:space="0" w:color="auto"/>
        <w:right w:val="none" w:sz="0" w:space="0" w:color="auto"/>
      </w:divBdr>
    </w:div>
    <w:div w:id="744424727">
      <w:bodyDiv w:val="1"/>
      <w:marLeft w:val="0"/>
      <w:marRight w:val="0"/>
      <w:marTop w:val="0"/>
      <w:marBottom w:val="0"/>
      <w:divBdr>
        <w:top w:val="none" w:sz="0" w:space="0" w:color="auto"/>
        <w:left w:val="none" w:sz="0" w:space="0" w:color="auto"/>
        <w:bottom w:val="none" w:sz="0" w:space="0" w:color="auto"/>
        <w:right w:val="none" w:sz="0" w:space="0" w:color="auto"/>
      </w:divBdr>
    </w:div>
    <w:div w:id="837616186">
      <w:bodyDiv w:val="1"/>
      <w:marLeft w:val="0"/>
      <w:marRight w:val="0"/>
      <w:marTop w:val="0"/>
      <w:marBottom w:val="0"/>
      <w:divBdr>
        <w:top w:val="none" w:sz="0" w:space="0" w:color="auto"/>
        <w:left w:val="none" w:sz="0" w:space="0" w:color="auto"/>
        <w:bottom w:val="none" w:sz="0" w:space="0" w:color="auto"/>
        <w:right w:val="none" w:sz="0" w:space="0" w:color="auto"/>
      </w:divBdr>
      <w:divsChild>
        <w:div w:id="638850808">
          <w:marLeft w:val="0"/>
          <w:marRight w:val="0"/>
          <w:marTop w:val="0"/>
          <w:marBottom w:val="0"/>
          <w:divBdr>
            <w:top w:val="none" w:sz="0" w:space="0" w:color="auto"/>
            <w:left w:val="none" w:sz="0" w:space="0" w:color="auto"/>
            <w:bottom w:val="none" w:sz="0" w:space="0" w:color="auto"/>
            <w:right w:val="none" w:sz="0" w:space="0" w:color="auto"/>
          </w:divBdr>
          <w:divsChild>
            <w:div w:id="978848386">
              <w:marLeft w:val="0"/>
              <w:marRight w:val="0"/>
              <w:marTop w:val="0"/>
              <w:marBottom w:val="0"/>
              <w:divBdr>
                <w:top w:val="none" w:sz="0" w:space="0" w:color="auto"/>
                <w:left w:val="none" w:sz="0" w:space="0" w:color="auto"/>
                <w:bottom w:val="none" w:sz="0" w:space="0" w:color="auto"/>
                <w:right w:val="none" w:sz="0" w:space="0" w:color="auto"/>
              </w:divBdr>
              <w:divsChild>
                <w:div w:id="424375845">
                  <w:marLeft w:val="0"/>
                  <w:marRight w:val="0"/>
                  <w:marTop w:val="0"/>
                  <w:marBottom w:val="0"/>
                  <w:divBdr>
                    <w:top w:val="none" w:sz="0" w:space="0" w:color="auto"/>
                    <w:left w:val="none" w:sz="0" w:space="0" w:color="auto"/>
                    <w:bottom w:val="none" w:sz="0" w:space="0" w:color="auto"/>
                    <w:right w:val="none" w:sz="0" w:space="0" w:color="auto"/>
                  </w:divBdr>
                </w:div>
                <w:div w:id="535509955">
                  <w:marLeft w:val="0"/>
                  <w:marRight w:val="0"/>
                  <w:marTop w:val="0"/>
                  <w:marBottom w:val="0"/>
                  <w:divBdr>
                    <w:top w:val="none" w:sz="0" w:space="0" w:color="auto"/>
                    <w:left w:val="none" w:sz="0" w:space="0" w:color="auto"/>
                    <w:bottom w:val="none" w:sz="0" w:space="0" w:color="auto"/>
                    <w:right w:val="none" w:sz="0" w:space="0" w:color="auto"/>
                  </w:divBdr>
                </w:div>
                <w:div w:id="13155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3014">
      <w:bodyDiv w:val="1"/>
      <w:marLeft w:val="0"/>
      <w:marRight w:val="0"/>
      <w:marTop w:val="0"/>
      <w:marBottom w:val="0"/>
      <w:divBdr>
        <w:top w:val="none" w:sz="0" w:space="0" w:color="auto"/>
        <w:left w:val="none" w:sz="0" w:space="0" w:color="auto"/>
        <w:bottom w:val="none" w:sz="0" w:space="0" w:color="auto"/>
        <w:right w:val="none" w:sz="0" w:space="0" w:color="auto"/>
      </w:divBdr>
      <w:divsChild>
        <w:div w:id="310790093">
          <w:marLeft w:val="0"/>
          <w:marRight w:val="0"/>
          <w:marTop w:val="0"/>
          <w:marBottom w:val="0"/>
          <w:divBdr>
            <w:top w:val="none" w:sz="0" w:space="0" w:color="auto"/>
            <w:left w:val="none" w:sz="0" w:space="0" w:color="auto"/>
            <w:bottom w:val="none" w:sz="0" w:space="0" w:color="auto"/>
            <w:right w:val="none" w:sz="0" w:space="0" w:color="auto"/>
          </w:divBdr>
          <w:divsChild>
            <w:div w:id="12075770">
              <w:marLeft w:val="0"/>
              <w:marRight w:val="0"/>
              <w:marTop w:val="0"/>
              <w:marBottom w:val="0"/>
              <w:divBdr>
                <w:top w:val="none" w:sz="0" w:space="0" w:color="auto"/>
                <w:left w:val="none" w:sz="0" w:space="0" w:color="auto"/>
                <w:bottom w:val="none" w:sz="0" w:space="0" w:color="auto"/>
                <w:right w:val="none" w:sz="0" w:space="0" w:color="auto"/>
              </w:divBdr>
              <w:divsChild>
                <w:div w:id="2033024043">
                  <w:marLeft w:val="0"/>
                  <w:marRight w:val="0"/>
                  <w:marTop w:val="0"/>
                  <w:marBottom w:val="0"/>
                  <w:divBdr>
                    <w:top w:val="none" w:sz="0" w:space="0" w:color="auto"/>
                    <w:left w:val="none" w:sz="0" w:space="0" w:color="auto"/>
                    <w:bottom w:val="none" w:sz="0" w:space="0" w:color="auto"/>
                    <w:right w:val="none" w:sz="0" w:space="0" w:color="auto"/>
                  </w:divBdr>
                </w:div>
                <w:div w:id="426999217">
                  <w:marLeft w:val="0"/>
                  <w:marRight w:val="0"/>
                  <w:marTop w:val="0"/>
                  <w:marBottom w:val="0"/>
                  <w:divBdr>
                    <w:top w:val="none" w:sz="0" w:space="0" w:color="auto"/>
                    <w:left w:val="none" w:sz="0" w:space="0" w:color="auto"/>
                    <w:bottom w:val="none" w:sz="0" w:space="0" w:color="auto"/>
                    <w:right w:val="none" w:sz="0" w:space="0" w:color="auto"/>
                  </w:divBdr>
                </w:div>
                <w:div w:id="7118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3712">
      <w:bodyDiv w:val="1"/>
      <w:marLeft w:val="0"/>
      <w:marRight w:val="0"/>
      <w:marTop w:val="0"/>
      <w:marBottom w:val="0"/>
      <w:divBdr>
        <w:top w:val="none" w:sz="0" w:space="0" w:color="auto"/>
        <w:left w:val="none" w:sz="0" w:space="0" w:color="auto"/>
        <w:bottom w:val="none" w:sz="0" w:space="0" w:color="auto"/>
        <w:right w:val="none" w:sz="0" w:space="0" w:color="auto"/>
      </w:divBdr>
    </w:div>
    <w:div w:id="1212309588">
      <w:bodyDiv w:val="1"/>
      <w:marLeft w:val="0"/>
      <w:marRight w:val="0"/>
      <w:marTop w:val="0"/>
      <w:marBottom w:val="0"/>
      <w:divBdr>
        <w:top w:val="none" w:sz="0" w:space="0" w:color="auto"/>
        <w:left w:val="none" w:sz="0" w:space="0" w:color="auto"/>
        <w:bottom w:val="none" w:sz="0" w:space="0" w:color="auto"/>
        <w:right w:val="none" w:sz="0" w:space="0" w:color="auto"/>
      </w:divBdr>
      <w:divsChild>
        <w:div w:id="645738554">
          <w:marLeft w:val="0"/>
          <w:marRight w:val="0"/>
          <w:marTop w:val="0"/>
          <w:marBottom w:val="0"/>
          <w:divBdr>
            <w:top w:val="none" w:sz="0" w:space="0" w:color="auto"/>
            <w:left w:val="none" w:sz="0" w:space="0" w:color="auto"/>
            <w:bottom w:val="none" w:sz="0" w:space="0" w:color="auto"/>
            <w:right w:val="none" w:sz="0" w:space="0" w:color="auto"/>
          </w:divBdr>
          <w:divsChild>
            <w:div w:id="14432081">
              <w:marLeft w:val="0"/>
              <w:marRight w:val="0"/>
              <w:marTop w:val="0"/>
              <w:marBottom w:val="0"/>
              <w:divBdr>
                <w:top w:val="none" w:sz="0" w:space="0" w:color="auto"/>
                <w:left w:val="none" w:sz="0" w:space="0" w:color="auto"/>
                <w:bottom w:val="none" w:sz="0" w:space="0" w:color="auto"/>
                <w:right w:val="none" w:sz="0" w:space="0" w:color="auto"/>
              </w:divBdr>
              <w:divsChild>
                <w:div w:id="1361517166">
                  <w:marLeft w:val="0"/>
                  <w:marRight w:val="0"/>
                  <w:marTop w:val="0"/>
                  <w:marBottom w:val="0"/>
                  <w:divBdr>
                    <w:top w:val="none" w:sz="0" w:space="0" w:color="auto"/>
                    <w:left w:val="none" w:sz="0" w:space="0" w:color="auto"/>
                    <w:bottom w:val="none" w:sz="0" w:space="0" w:color="auto"/>
                    <w:right w:val="none" w:sz="0" w:space="0" w:color="auto"/>
                  </w:divBdr>
                  <w:divsChild>
                    <w:div w:id="620920064">
                      <w:marLeft w:val="0"/>
                      <w:marRight w:val="0"/>
                      <w:marTop w:val="0"/>
                      <w:marBottom w:val="0"/>
                      <w:divBdr>
                        <w:top w:val="none" w:sz="0" w:space="0" w:color="auto"/>
                        <w:left w:val="none" w:sz="0" w:space="0" w:color="auto"/>
                        <w:bottom w:val="none" w:sz="0" w:space="0" w:color="auto"/>
                        <w:right w:val="none" w:sz="0" w:space="0" w:color="auto"/>
                      </w:divBdr>
                    </w:div>
                    <w:div w:id="84303057">
                      <w:marLeft w:val="0"/>
                      <w:marRight w:val="0"/>
                      <w:marTop w:val="0"/>
                      <w:marBottom w:val="0"/>
                      <w:divBdr>
                        <w:top w:val="none" w:sz="0" w:space="0" w:color="auto"/>
                        <w:left w:val="none" w:sz="0" w:space="0" w:color="auto"/>
                        <w:bottom w:val="none" w:sz="0" w:space="0" w:color="auto"/>
                        <w:right w:val="none" w:sz="0" w:space="0" w:color="auto"/>
                      </w:divBdr>
                      <w:divsChild>
                        <w:div w:id="5749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2956">
      <w:bodyDiv w:val="1"/>
      <w:marLeft w:val="0"/>
      <w:marRight w:val="0"/>
      <w:marTop w:val="0"/>
      <w:marBottom w:val="0"/>
      <w:divBdr>
        <w:top w:val="none" w:sz="0" w:space="0" w:color="auto"/>
        <w:left w:val="none" w:sz="0" w:space="0" w:color="auto"/>
        <w:bottom w:val="none" w:sz="0" w:space="0" w:color="auto"/>
        <w:right w:val="none" w:sz="0" w:space="0" w:color="auto"/>
      </w:divBdr>
      <w:divsChild>
        <w:div w:id="1320961491">
          <w:marLeft w:val="0"/>
          <w:marRight w:val="0"/>
          <w:marTop w:val="0"/>
          <w:marBottom w:val="0"/>
          <w:divBdr>
            <w:top w:val="none" w:sz="0" w:space="0" w:color="auto"/>
            <w:left w:val="none" w:sz="0" w:space="0" w:color="auto"/>
            <w:bottom w:val="none" w:sz="0" w:space="0" w:color="auto"/>
            <w:right w:val="none" w:sz="0" w:space="0" w:color="auto"/>
          </w:divBdr>
          <w:divsChild>
            <w:div w:id="2013297451">
              <w:marLeft w:val="0"/>
              <w:marRight w:val="0"/>
              <w:marTop w:val="0"/>
              <w:marBottom w:val="0"/>
              <w:divBdr>
                <w:top w:val="none" w:sz="0" w:space="0" w:color="auto"/>
                <w:left w:val="none" w:sz="0" w:space="0" w:color="auto"/>
                <w:bottom w:val="none" w:sz="0" w:space="0" w:color="auto"/>
                <w:right w:val="none" w:sz="0" w:space="0" w:color="auto"/>
              </w:divBdr>
            </w:div>
          </w:divsChild>
        </w:div>
        <w:div w:id="1332830991">
          <w:marLeft w:val="0"/>
          <w:marRight w:val="0"/>
          <w:marTop w:val="0"/>
          <w:marBottom w:val="0"/>
          <w:divBdr>
            <w:top w:val="none" w:sz="0" w:space="0" w:color="auto"/>
            <w:left w:val="none" w:sz="0" w:space="0" w:color="auto"/>
            <w:bottom w:val="none" w:sz="0" w:space="0" w:color="auto"/>
            <w:right w:val="none" w:sz="0" w:space="0" w:color="auto"/>
          </w:divBdr>
          <w:divsChild>
            <w:div w:id="1276331081">
              <w:marLeft w:val="0"/>
              <w:marRight w:val="0"/>
              <w:marTop w:val="0"/>
              <w:marBottom w:val="0"/>
              <w:divBdr>
                <w:top w:val="none" w:sz="0" w:space="0" w:color="auto"/>
                <w:left w:val="none" w:sz="0" w:space="0" w:color="auto"/>
                <w:bottom w:val="none" w:sz="0" w:space="0" w:color="auto"/>
                <w:right w:val="none" w:sz="0" w:space="0" w:color="auto"/>
              </w:divBdr>
              <w:divsChild>
                <w:div w:id="503010982">
                  <w:marLeft w:val="0"/>
                  <w:marRight w:val="0"/>
                  <w:marTop w:val="0"/>
                  <w:marBottom w:val="0"/>
                  <w:divBdr>
                    <w:top w:val="none" w:sz="0" w:space="0" w:color="auto"/>
                    <w:left w:val="none" w:sz="0" w:space="0" w:color="auto"/>
                    <w:bottom w:val="none" w:sz="0" w:space="0" w:color="auto"/>
                    <w:right w:val="none" w:sz="0" w:space="0" w:color="auto"/>
                  </w:divBdr>
                  <w:divsChild>
                    <w:div w:id="1533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3507">
      <w:bodyDiv w:val="1"/>
      <w:marLeft w:val="0"/>
      <w:marRight w:val="0"/>
      <w:marTop w:val="0"/>
      <w:marBottom w:val="0"/>
      <w:divBdr>
        <w:top w:val="none" w:sz="0" w:space="0" w:color="auto"/>
        <w:left w:val="none" w:sz="0" w:space="0" w:color="auto"/>
        <w:bottom w:val="none" w:sz="0" w:space="0" w:color="auto"/>
        <w:right w:val="none" w:sz="0" w:space="0" w:color="auto"/>
      </w:divBdr>
      <w:divsChild>
        <w:div w:id="1861359446">
          <w:marLeft w:val="0"/>
          <w:marRight w:val="0"/>
          <w:marTop w:val="0"/>
          <w:marBottom w:val="0"/>
          <w:divBdr>
            <w:top w:val="none" w:sz="0" w:space="0" w:color="auto"/>
            <w:left w:val="none" w:sz="0" w:space="0" w:color="auto"/>
            <w:bottom w:val="none" w:sz="0" w:space="0" w:color="auto"/>
            <w:right w:val="none" w:sz="0" w:space="0" w:color="auto"/>
          </w:divBdr>
          <w:divsChild>
            <w:div w:id="232006354">
              <w:marLeft w:val="0"/>
              <w:marRight w:val="0"/>
              <w:marTop w:val="0"/>
              <w:marBottom w:val="0"/>
              <w:divBdr>
                <w:top w:val="none" w:sz="0" w:space="0" w:color="auto"/>
                <w:left w:val="none" w:sz="0" w:space="0" w:color="auto"/>
                <w:bottom w:val="none" w:sz="0" w:space="0" w:color="auto"/>
                <w:right w:val="none" w:sz="0" w:space="0" w:color="auto"/>
              </w:divBdr>
              <w:divsChild>
                <w:div w:id="856850041">
                  <w:marLeft w:val="0"/>
                  <w:marRight w:val="0"/>
                  <w:marTop w:val="0"/>
                  <w:marBottom w:val="0"/>
                  <w:divBdr>
                    <w:top w:val="none" w:sz="0" w:space="0" w:color="auto"/>
                    <w:left w:val="none" w:sz="0" w:space="0" w:color="auto"/>
                    <w:bottom w:val="none" w:sz="0" w:space="0" w:color="auto"/>
                    <w:right w:val="none" w:sz="0" w:space="0" w:color="auto"/>
                  </w:divBdr>
                  <w:divsChild>
                    <w:div w:id="1572305439">
                      <w:marLeft w:val="0"/>
                      <w:marRight w:val="0"/>
                      <w:marTop w:val="0"/>
                      <w:marBottom w:val="0"/>
                      <w:divBdr>
                        <w:top w:val="none" w:sz="0" w:space="0" w:color="auto"/>
                        <w:left w:val="none" w:sz="0" w:space="0" w:color="auto"/>
                        <w:bottom w:val="none" w:sz="0" w:space="0" w:color="auto"/>
                        <w:right w:val="none" w:sz="0" w:space="0" w:color="auto"/>
                      </w:divBdr>
                      <w:divsChild>
                        <w:div w:id="1605966034">
                          <w:marLeft w:val="0"/>
                          <w:marRight w:val="0"/>
                          <w:marTop w:val="0"/>
                          <w:marBottom w:val="0"/>
                          <w:divBdr>
                            <w:top w:val="none" w:sz="0" w:space="0" w:color="auto"/>
                            <w:left w:val="none" w:sz="0" w:space="0" w:color="auto"/>
                            <w:bottom w:val="none" w:sz="0" w:space="0" w:color="auto"/>
                            <w:right w:val="none" w:sz="0" w:space="0" w:color="auto"/>
                          </w:divBdr>
                        </w:div>
                        <w:div w:id="706299915">
                          <w:marLeft w:val="0"/>
                          <w:marRight w:val="0"/>
                          <w:marTop w:val="0"/>
                          <w:marBottom w:val="0"/>
                          <w:divBdr>
                            <w:top w:val="none" w:sz="0" w:space="0" w:color="auto"/>
                            <w:left w:val="none" w:sz="0" w:space="0" w:color="auto"/>
                            <w:bottom w:val="none" w:sz="0" w:space="0" w:color="auto"/>
                            <w:right w:val="none" w:sz="0" w:space="0" w:color="auto"/>
                          </w:divBdr>
                          <w:divsChild>
                            <w:div w:id="13520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5827">
      <w:bodyDiv w:val="1"/>
      <w:marLeft w:val="0"/>
      <w:marRight w:val="0"/>
      <w:marTop w:val="0"/>
      <w:marBottom w:val="0"/>
      <w:divBdr>
        <w:top w:val="none" w:sz="0" w:space="0" w:color="auto"/>
        <w:left w:val="none" w:sz="0" w:space="0" w:color="auto"/>
        <w:bottom w:val="none" w:sz="0" w:space="0" w:color="auto"/>
        <w:right w:val="none" w:sz="0" w:space="0" w:color="auto"/>
      </w:divBdr>
    </w:div>
    <w:div w:id="1966690100">
      <w:bodyDiv w:val="1"/>
      <w:marLeft w:val="0"/>
      <w:marRight w:val="0"/>
      <w:marTop w:val="0"/>
      <w:marBottom w:val="0"/>
      <w:divBdr>
        <w:top w:val="none" w:sz="0" w:space="0" w:color="auto"/>
        <w:left w:val="none" w:sz="0" w:space="0" w:color="auto"/>
        <w:bottom w:val="none" w:sz="0" w:space="0" w:color="auto"/>
        <w:right w:val="none" w:sz="0" w:space="0" w:color="auto"/>
      </w:divBdr>
    </w:div>
    <w:div w:id="201988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vinatis.com/2_moet-et-chandon"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vinatis.com/lambrusco" TargetMode="External"/><Relationship Id="rId34" Type="http://schemas.openxmlformats.org/officeDocument/2006/relationships/hyperlink" Target="https://www.vinatis.com/achat-vin" TargetMode="External"/><Relationship Id="rId7" Type="http://schemas.openxmlformats.org/officeDocument/2006/relationships/hyperlink" Target="https://www.vinatis.com/bouteille-de-champagne-par-contenance" TargetMode="External"/><Relationship Id="rId12" Type="http://schemas.openxmlformats.org/officeDocument/2006/relationships/hyperlink" Target="https://www.vinatis.com/champagne" TargetMode="External"/><Relationship Id="rId17" Type="http://schemas.openxmlformats.org/officeDocument/2006/relationships/hyperlink" Target="https://www.vinatis.com/6_veuve-clicquot" TargetMode="External"/><Relationship Id="rId25" Type="http://schemas.openxmlformats.org/officeDocument/2006/relationships/hyperlink" Target="https://www.vinatis.com/clairette-de-die" TargetMode="External"/><Relationship Id="rId33" Type="http://schemas.openxmlformats.org/officeDocument/2006/relationships/hyperlink" Target="https://www.vinatis.com/vin-d-honneur-mariage-vin-champagne" TargetMode="External"/><Relationship Id="rId2" Type="http://schemas.openxmlformats.org/officeDocument/2006/relationships/styles" Target="styles.xml"/><Relationship Id="rId16" Type="http://schemas.openxmlformats.org/officeDocument/2006/relationships/hyperlink" Target="https://www.vinatis.com/achat-vin-blanc" TargetMode="External"/><Relationship Id="rId20" Type="http://schemas.openxmlformats.org/officeDocument/2006/relationships/hyperlink" Target="https://www.vinatis.com/moscato" TargetMode="External"/><Relationship Id="rId29" Type="http://schemas.openxmlformats.org/officeDocument/2006/relationships/hyperlink" Target="https://www.vinatis.com/coffrets-vin-idees-cadeau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vinatis.com/idees-cadeaux" TargetMode="External"/><Relationship Id="rId24" Type="http://schemas.openxmlformats.org/officeDocument/2006/relationships/hyperlink" Target="https://www.vinatis.com/cerdon" TargetMode="External"/><Relationship Id="rId32" Type="http://schemas.openxmlformats.org/officeDocument/2006/relationships/image" Target="media/image5.jpeg"/><Relationship Id="rId5" Type="http://schemas.openxmlformats.org/officeDocument/2006/relationships/hyperlink" Target="https://www.vinatis.com/bouteille-de-champagne-par-contenance" TargetMode="External"/><Relationship Id="rId15" Type="http://schemas.openxmlformats.org/officeDocument/2006/relationships/hyperlink" Target="https://www.vinatis.com/grands-crus" TargetMode="External"/><Relationship Id="rId23" Type="http://schemas.openxmlformats.org/officeDocument/2006/relationships/hyperlink" Target="https://www.vinatis.com/cava" TargetMode="External"/><Relationship Id="rId28" Type="http://schemas.openxmlformats.org/officeDocument/2006/relationships/hyperlink" Target="https://www.vinatis.com/accessoires-vins" TargetMode="External"/><Relationship Id="rId36" Type="http://schemas.openxmlformats.org/officeDocument/2006/relationships/theme" Target="theme/theme1.xml"/><Relationship Id="rId10" Type="http://schemas.openxmlformats.org/officeDocument/2006/relationships/hyperlink" Target="https://www.vinatis.com/nos-idees-cadeaux-champagnes" TargetMode="External"/><Relationship Id="rId19" Type="http://schemas.openxmlformats.org/officeDocument/2006/relationships/hyperlink" Target="https://www.vinatis.com/prosecco" TargetMode="External"/><Relationship Id="rId31" Type="http://schemas.openxmlformats.org/officeDocument/2006/relationships/hyperlink" Target="https://www.vinatis.com/spiritueux-coffret-cadeau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vinatis.com/achat-vin-grande-cave-grands-millesimes" TargetMode="External"/><Relationship Id="rId22" Type="http://schemas.openxmlformats.org/officeDocument/2006/relationships/hyperlink" Target="https://www.vinatis.com/cremant" TargetMode="External"/><Relationship Id="rId27" Type="http://schemas.openxmlformats.org/officeDocument/2006/relationships/hyperlink" Target="https://www.vinatis.com/idees-cadeaux" TargetMode="External"/><Relationship Id="rId30" Type="http://schemas.openxmlformats.org/officeDocument/2006/relationships/hyperlink" Target="https://www.vinatis.com/coffrets-champagnes" TargetMode="External"/><Relationship Id="rId35" Type="http://schemas.openxmlformats.org/officeDocument/2006/relationships/fontTable" Target="fontTable.xml"/><Relationship Id="rId8" Type="http://schemas.openxmlformats.org/officeDocument/2006/relationships/hyperlink" Target="https://www.vinatis.com/nos-idees-cadeaux-champagn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LIDVINE</dc:creator>
  <cp:lastModifiedBy>Christian Cunat-Brulé</cp:lastModifiedBy>
  <cp:revision>5</cp:revision>
  <dcterms:created xsi:type="dcterms:W3CDTF">2019-11-06T18:46:00Z</dcterms:created>
  <dcterms:modified xsi:type="dcterms:W3CDTF">2019-11-24T18:54:00Z</dcterms:modified>
</cp:coreProperties>
</file>