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49125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6A1E5D" w14:textId="36FAD2C5" w:rsidR="00A34564" w:rsidRDefault="00A34564">
          <w:pPr>
            <w:pStyle w:val="TOCHeading"/>
          </w:pPr>
          <w:r>
            <w:t>Contents</w:t>
          </w:r>
        </w:p>
        <w:p w14:paraId="37233D5B" w14:textId="5E7E6253" w:rsidR="00E3146E" w:rsidRDefault="00A34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09774" w:history="1">
            <w:r w:rsidR="00E3146E" w:rsidRPr="006D0639">
              <w:rPr>
                <w:rStyle w:val="Hyperlink"/>
                <w:noProof/>
              </w:rPr>
              <w:t>Hackathon Scenario 1: Forecasting with NPIs</w:t>
            </w:r>
            <w:r w:rsidR="00E3146E">
              <w:rPr>
                <w:noProof/>
                <w:webHidden/>
              </w:rPr>
              <w:tab/>
            </w:r>
            <w:r w:rsidR="00E3146E">
              <w:rPr>
                <w:noProof/>
                <w:webHidden/>
              </w:rPr>
              <w:fldChar w:fldCharType="begin"/>
            </w:r>
            <w:r w:rsidR="00E3146E">
              <w:rPr>
                <w:noProof/>
                <w:webHidden/>
              </w:rPr>
              <w:instrText xml:space="preserve"> PAGEREF _Toc138209774 \h </w:instrText>
            </w:r>
            <w:r w:rsidR="00E3146E">
              <w:rPr>
                <w:noProof/>
                <w:webHidden/>
              </w:rPr>
            </w:r>
            <w:r w:rsidR="00E3146E">
              <w:rPr>
                <w:noProof/>
                <w:webHidden/>
              </w:rPr>
              <w:fldChar w:fldCharType="separate"/>
            </w:r>
            <w:r w:rsidR="00C21EC7">
              <w:rPr>
                <w:noProof/>
                <w:webHidden/>
              </w:rPr>
              <w:t>2</w:t>
            </w:r>
            <w:r w:rsidR="00E3146E">
              <w:rPr>
                <w:noProof/>
                <w:webHidden/>
              </w:rPr>
              <w:fldChar w:fldCharType="end"/>
            </w:r>
          </w:hyperlink>
        </w:p>
        <w:p w14:paraId="5DF5A094" w14:textId="3FC40744" w:rsidR="00E3146E" w:rsidRDefault="00E31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38209775" w:history="1">
            <w:r w:rsidRPr="006D0639">
              <w:rPr>
                <w:rStyle w:val="Hyperlink"/>
                <w:noProof/>
              </w:rPr>
              <w:t>Hackathon Scenario 2: Multiple Vaccines and 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2369" w14:textId="61E57D99" w:rsidR="00E3146E" w:rsidRDefault="00E31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38209776" w:history="1">
            <w:r w:rsidRPr="006D0639">
              <w:rPr>
                <w:rStyle w:val="Hyperlink"/>
                <w:noProof/>
              </w:rPr>
              <w:t>(Challenge) Hackathon Scenario 3: Agent-based Modeling with COmplexVID-19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8284" w14:textId="26413E39" w:rsidR="00A34564" w:rsidRDefault="00A34564">
          <w:r>
            <w:rPr>
              <w:b/>
              <w:bCs/>
              <w:noProof/>
            </w:rPr>
            <w:fldChar w:fldCharType="end"/>
          </w:r>
        </w:p>
      </w:sdtContent>
    </w:sdt>
    <w:p w14:paraId="0328A762" w14:textId="77777777" w:rsidR="00A34564" w:rsidRDefault="00A34564" w:rsidP="00A34564">
      <w:pPr>
        <w:spacing w:line="259" w:lineRule="auto"/>
        <w:rPr>
          <w:b/>
          <w:u w:val="single"/>
        </w:rPr>
      </w:pPr>
    </w:p>
    <w:p w14:paraId="4C962F97" w14:textId="0975266B" w:rsidR="00B86A67" w:rsidRPr="007849AA" w:rsidRDefault="00C50589" w:rsidP="00333A3B">
      <w:pPr>
        <w:pStyle w:val="Title"/>
      </w:pPr>
      <w:r>
        <w:t>12-Month</w:t>
      </w:r>
      <w:r w:rsidR="00B86A67" w:rsidRPr="007849AA">
        <w:t xml:space="preserve"> ASKEM </w:t>
      </w:r>
      <w:r w:rsidR="00B86A67">
        <w:t>Hackathon Scenarios</w:t>
      </w:r>
    </w:p>
    <w:p w14:paraId="38AC859A" w14:textId="77777777" w:rsidR="00B86A67" w:rsidRDefault="00B86A67" w:rsidP="00B86A67"/>
    <w:p w14:paraId="397B702D" w14:textId="57577C2B" w:rsidR="008F2E68" w:rsidRDefault="00B86A67" w:rsidP="00B86A67">
      <w:r>
        <w:t xml:space="preserve">To prepare for the 12-month evaluation scenarios, </w:t>
      </w:r>
      <w:r w:rsidR="00E13A57">
        <w:t xml:space="preserve">we have </w:t>
      </w:r>
      <w:r w:rsidR="00E43E82">
        <w:t>developed</w:t>
      </w:r>
      <w:r w:rsidR="00E13A57">
        <w:t xml:space="preserve"> a series of hackathon scenarios that </w:t>
      </w:r>
      <w:r w:rsidR="00B16355">
        <w:t xml:space="preserve">include analogous </w:t>
      </w:r>
      <w:r w:rsidR="00F37793">
        <w:t>components</w:t>
      </w:r>
      <w:r w:rsidR="00B16355">
        <w:t xml:space="preserve"> of the </w:t>
      </w:r>
      <w:r w:rsidR="00F37793">
        <w:t xml:space="preserve">evaluation </w:t>
      </w:r>
      <w:r w:rsidR="0009666A">
        <w:t>scenarios</w:t>
      </w:r>
      <w:r w:rsidR="00F37793">
        <w:t>.</w:t>
      </w:r>
      <w:r w:rsidR="00B16355">
        <w:t xml:space="preserve"> </w:t>
      </w:r>
      <w:r w:rsidR="008F2E68">
        <w:t>The</w:t>
      </w:r>
      <w:r w:rsidR="00017ADE">
        <w:t xml:space="preserve">se questions are meant to </w:t>
      </w:r>
      <w:r w:rsidR="00AE13C1">
        <w:t>help guide and prioritize</w:t>
      </w:r>
      <w:r w:rsidR="009705C6">
        <w:t xml:space="preserve"> critical development for success in the evaluation</w:t>
      </w:r>
      <w:r w:rsidR="001C06C8">
        <w:t xml:space="preserve">. </w:t>
      </w:r>
      <w:r w:rsidR="00470021">
        <w:t>Compared to the</w:t>
      </w:r>
      <w:r w:rsidR="001C06C8">
        <w:t xml:space="preserve"> 6-month evaluation, scenarios in the 12-month evaluation will</w:t>
      </w:r>
      <w:r w:rsidR="00282C02">
        <w:t xml:space="preserve"> </w:t>
      </w:r>
      <w:r w:rsidR="00E62F1D">
        <w:t>attempt to explore more of the</w:t>
      </w:r>
      <w:r w:rsidR="00282C02">
        <w:t xml:space="preserve"> complexity and nuances around the evolutionary nature of the </w:t>
      </w:r>
      <w:r w:rsidR="00CE14B7">
        <w:t xml:space="preserve">Covid-19 </w:t>
      </w:r>
      <w:r w:rsidR="00282C02">
        <w:t>pandemic</w:t>
      </w:r>
      <w:r w:rsidR="007B6A4D">
        <w:t xml:space="preserve">. </w:t>
      </w:r>
      <w:r w:rsidR="00186845">
        <w:t>The goal is to have all</w:t>
      </w:r>
      <w:r w:rsidR="007B6A4D">
        <w:t xml:space="preserve"> questions, with the possible exception of </w:t>
      </w:r>
      <w:r w:rsidR="00175AC2">
        <w:t>questions related to agent</w:t>
      </w:r>
      <w:r w:rsidR="00E62F1D">
        <w:t>-</w:t>
      </w:r>
      <w:r w:rsidR="00175AC2">
        <w:t>based model</w:t>
      </w:r>
      <w:r w:rsidR="001D390A">
        <w:t xml:space="preserve">ing, </w:t>
      </w:r>
      <w:r w:rsidR="000F1135">
        <w:t>answerable</w:t>
      </w:r>
      <w:r w:rsidR="001D390A">
        <w:t xml:space="preserve"> within the workbench. </w:t>
      </w:r>
    </w:p>
    <w:p w14:paraId="2D12857A" w14:textId="77777777" w:rsidR="008F2E68" w:rsidRDefault="008F2E68" w:rsidP="00B86A67"/>
    <w:p w14:paraId="6D92B1F4" w14:textId="77777777" w:rsidR="002D0480" w:rsidRDefault="002D0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B076AE" w14:textId="005C0FE6" w:rsidR="00541C8D" w:rsidRDefault="006240FD" w:rsidP="00541C8D">
      <w:pPr>
        <w:pStyle w:val="Heading1"/>
      </w:pPr>
      <w:bookmarkStart w:id="0" w:name="_Toc138209774"/>
      <w:r>
        <w:lastRenderedPageBreak/>
        <w:t xml:space="preserve">Hackathon </w:t>
      </w:r>
      <w:r w:rsidR="00541C8D">
        <w:t>Scenario 1</w:t>
      </w:r>
      <w:r w:rsidR="00223301">
        <w:t>: Forecasting with NPIs</w:t>
      </w:r>
      <w:bookmarkEnd w:id="0"/>
    </w:p>
    <w:p w14:paraId="4521FFFB" w14:textId="4BAB5743" w:rsidR="00541C8D" w:rsidRDefault="003076E6" w:rsidP="00356BFA">
      <w:r>
        <w:rPr>
          <w:b/>
          <w:bCs/>
        </w:rPr>
        <w:t>Background</w:t>
      </w:r>
      <w:r w:rsidR="00541C8D">
        <w:t xml:space="preserve">: </w:t>
      </w:r>
      <w:r w:rsidR="0030450C">
        <w:t xml:space="preserve">In the </w:t>
      </w:r>
      <w:r w:rsidR="002A3E27">
        <w:t>early</w:t>
      </w:r>
      <w:r w:rsidR="0030450C">
        <w:t xml:space="preserve"> stages of a</w:t>
      </w:r>
      <w:r w:rsidR="006F7549">
        <w:t>n outbreak of a novel pathogen,</w:t>
      </w:r>
      <w:r w:rsidR="00541C8D">
        <w:t xml:space="preserve"> </w:t>
      </w:r>
      <w:r w:rsidR="00164490">
        <w:t xml:space="preserve">vaccines, therapeutics, and diagnostics are </w:t>
      </w:r>
      <w:r w:rsidR="005B0AC9">
        <w:t xml:space="preserve">typically </w:t>
      </w:r>
      <w:r w:rsidR="002A3E27">
        <w:t>unavailable.</w:t>
      </w:r>
      <w:r w:rsidR="00414734">
        <w:t xml:space="preserve"> </w:t>
      </w:r>
      <w:r w:rsidR="002A3E27">
        <w:t xml:space="preserve">Policymakers must resort to nonpharmaceutical interventions like social distancing, masking, </w:t>
      </w:r>
      <w:r w:rsidR="00580D00">
        <w:t>increasing</w:t>
      </w:r>
      <w:r w:rsidR="002A3E27">
        <w:t xml:space="preserve"> hygiene practices, </w:t>
      </w:r>
      <w:r w:rsidR="001A7F30">
        <w:t xml:space="preserve">and </w:t>
      </w:r>
      <w:r w:rsidR="00894779">
        <w:t>quarantine/isolation.</w:t>
      </w:r>
      <w:r w:rsidR="008D7B61">
        <w:t xml:space="preserve"> </w:t>
      </w:r>
      <w:r w:rsidR="003663A7">
        <w:t xml:space="preserve">There are many </w:t>
      </w:r>
      <w:r w:rsidR="002A3E27">
        <w:t>existing approaches</w:t>
      </w:r>
      <w:r w:rsidR="00822380">
        <w:t xml:space="preserve"> to incorporate nonpharmaceutical interventions </w:t>
      </w:r>
      <w:r w:rsidR="009F3528">
        <w:t xml:space="preserve">into </w:t>
      </w:r>
      <w:r w:rsidR="002A3E27">
        <w:t>compartmental models.</w:t>
      </w:r>
    </w:p>
    <w:p w14:paraId="446612C1" w14:textId="74403F7D" w:rsidR="00541C8D" w:rsidRDefault="00E10F1E" w:rsidP="00223301">
      <w:pPr>
        <w:pStyle w:val="ListParagraph"/>
        <w:ind w:left="0"/>
      </w:pPr>
      <w:r>
        <w:rPr>
          <w:b/>
          <w:bCs/>
        </w:rPr>
        <w:t>Time Period</w:t>
      </w:r>
      <w:r w:rsidR="00541C8D">
        <w:t xml:space="preserve">: </w:t>
      </w:r>
      <w:r w:rsidR="008A39D7">
        <w:t>E</w:t>
      </w:r>
      <w:r w:rsidR="00714FA2">
        <w:t>arly 2020</w:t>
      </w:r>
    </w:p>
    <w:p w14:paraId="6D77E221" w14:textId="64164FD5" w:rsidR="00541C8D" w:rsidRDefault="00541C8D" w:rsidP="0098209D">
      <w:pPr>
        <w:pStyle w:val="ListParagraph"/>
        <w:ind w:left="0"/>
      </w:pPr>
      <w:r w:rsidRPr="00223301">
        <w:rPr>
          <w:b/>
          <w:bCs/>
        </w:rPr>
        <w:t>Location</w:t>
      </w:r>
      <w:r>
        <w:t xml:space="preserve">: </w:t>
      </w:r>
      <w:r w:rsidR="00714FA2">
        <w:t>Singapore</w:t>
      </w:r>
    </w:p>
    <w:p w14:paraId="20B952F7" w14:textId="402B7484" w:rsidR="00541C8D" w:rsidRPr="00CB60AF" w:rsidRDefault="00541C8D" w:rsidP="00541C8D">
      <w:pPr>
        <w:rPr>
          <w:b/>
        </w:rPr>
      </w:pPr>
      <w:r>
        <w:rPr>
          <w:b/>
          <w:bCs/>
        </w:rPr>
        <w:t>Questions</w:t>
      </w:r>
      <w:r w:rsidR="00533504">
        <w:rPr>
          <w:b/>
          <w:bCs/>
        </w:rPr>
        <w:t>:</w:t>
      </w:r>
      <w:r w:rsidR="000D7AE2">
        <w:rPr>
          <w:b/>
          <w:bCs/>
        </w:rPr>
        <w:t xml:space="preserve"> </w:t>
      </w:r>
      <w:r w:rsidR="004D1745">
        <w:t xml:space="preserve">You want to implement a masking intervention in a simple compartmental model and simulate </w:t>
      </w:r>
      <w:r w:rsidR="00AB1BAF">
        <w:t xml:space="preserve">epidemic </w:t>
      </w:r>
      <w:r w:rsidR="004D1745">
        <w:t>t</w:t>
      </w:r>
      <w:r w:rsidR="000E58B1">
        <w:t>rajectories</w:t>
      </w:r>
      <w:r w:rsidR="004D1745">
        <w:t xml:space="preserve"> </w:t>
      </w:r>
      <w:r w:rsidR="00AB1BAF">
        <w:t>under different compliance scenarios</w:t>
      </w:r>
      <w:r w:rsidR="00BE6629">
        <w:t xml:space="preserve">. </w:t>
      </w:r>
      <w:r w:rsidR="005A5488">
        <w:t xml:space="preserve">You found an existing model that </w:t>
      </w:r>
      <w:r w:rsidR="00266AEB">
        <w:t xml:space="preserve">incorporates masking as a time-dependent </w:t>
      </w:r>
      <w:r w:rsidR="00E37C0D">
        <w:t xml:space="preserve">modification to the </w:t>
      </w:r>
      <w:r w:rsidR="2AD53D4D">
        <w:t xml:space="preserve">β </w:t>
      </w:r>
      <w:r w:rsidR="00E37C0D">
        <w:t>parameter (</w:t>
      </w:r>
      <w:hyperlink r:id="rId8">
        <w:r w:rsidR="00E37C0D" w:rsidRPr="6848798B">
          <w:rPr>
            <w:rStyle w:val="Hyperlink"/>
            <w:b/>
            <w:bCs/>
          </w:rPr>
          <w:t>https://doi.org/10.3390/ijerph18179027</w:t>
        </w:r>
      </w:hyperlink>
      <w:r w:rsidR="009C054A">
        <w:t xml:space="preserve"> </w:t>
      </w:r>
      <w:r w:rsidR="009C054A" w:rsidRPr="009C054A">
        <w:t>plus accompanying code</w:t>
      </w:r>
      <w:r w:rsidR="009C054A">
        <w:t>)</w:t>
      </w:r>
      <w:r w:rsidR="00D95753">
        <w:t>,</w:t>
      </w:r>
      <w:r w:rsidR="009C054A" w:rsidRPr="009C054A">
        <w:t xml:space="preserve"> </w:t>
      </w:r>
      <w:r w:rsidR="00D95753">
        <w:t>and you want to ensure that the model is working as expected by reproducing plots in the publication.</w:t>
      </w:r>
      <w:r w:rsidR="000E58B1">
        <w:t xml:space="preserve"> </w:t>
      </w:r>
    </w:p>
    <w:p w14:paraId="4B2D84EF" w14:textId="77777777" w:rsidR="00541C8D" w:rsidRDefault="00541C8D" w:rsidP="00541C8D"/>
    <w:p w14:paraId="2C51B12C" w14:textId="22B2021D" w:rsidR="00541C8D" w:rsidRDefault="00B46574" w:rsidP="00541C8D">
      <w:pPr>
        <w:pStyle w:val="ListParagraph"/>
        <w:numPr>
          <w:ilvl w:val="0"/>
          <w:numId w:val="19"/>
        </w:numPr>
      </w:pPr>
      <w:r>
        <w:t xml:space="preserve">Replicate </w:t>
      </w:r>
      <w:r w:rsidR="006A0E12">
        <w:t>an</w:t>
      </w:r>
      <w:r>
        <w:t xml:space="preserve"> analysis from the paper</w:t>
      </w:r>
      <w:r w:rsidR="003C3CB7">
        <w:t>.</w:t>
      </w:r>
    </w:p>
    <w:p w14:paraId="349E2183" w14:textId="44A5D43A" w:rsidR="00B86A67" w:rsidRPr="001101E7" w:rsidRDefault="004252C9" w:rsidP="00C26B89">
      <w:pPr>
        <w:pStyle w:val="ListParagraph"/>
        <w:numPr>
          <w:ilvl w:val="1"/>
          <w:numId w:val="19"/>
        </w:numPr>
        <w:rPr>
          <w:u w:val="single"/>
        </w:rPr>
      </w:pPr>
      <w:r w:rsidRPr="0003105D">
        <w:rPr>
          <w:i/>
          <w:iCs/>
          <w:color w:val="FF0000"/>
        </w:rPr>
        <w:t>(</w:t>
      </w:r>
      <w:r w:rsidR="00541C8D" w:rsidRPr="0003105D">
        <w:rPr>
          <w:i/>
          <w:iCs/>
          <w:color w:val="FF0000"/>
        </w:rPr>
        <w:t>TA1</w:t>
      </w:r>
      <w:r w:rsidRPr="0003105D">
        <w:rPr>
          <w:i/>
          <w:iCs/>
          <w:color w:val="FF0000"/>
        </w:rPr>
        <w:t xml:space="preserve"> </w:t>
      </w:r>
      <w:r w:rsidR="00F4740C">
        <w:rPr>
          <w:i/>
          <w:iCs/>
          <w:color w:val="FF0000"/>
        </w:rPr>
        <w:t xml:space="preserve">Model </w:t>
      </w:r>
      <w:r w:rsidRPr="0003105D">
        <w:rPr>
          <w:i/>
          <w:iCs/>
          <w:color w:val="FF0000"/>
        </w:rPr>
        <w:t>Extraction Workflow</w:t>
      </w:r>
      <w:r w:rsidR="00E151B8">
        <w:rPr>
          <w:i/>
          <w:iCs/>
          <w:color w:val="FF0000"/>
        </w:rPr>
        <w:t>,</w:t>
      </w:r>
      <w:r w:rsidR="0003105D">
        <w:rPr>
          <w:i/>
          <w:iCs/>
          <w:color w:val="FF0000"/>
        </w:rPr>
        <w:t xml:space="preserve"> TA2 Model Representation</w:t>
      </w:r>
      <w:r w:rsidRPr="0003105D">
        <w:rPr>
          <w:i/>
          <w:iCs/>
          <w:color w:val="FF0000"/>
        </w:rPr>
        <w:t>)</w:t>
      </w:r>
      <w:r w:rsidR="00541C8D">
        <w:t xml:space="preserve"> </w:t>
      </w:r>
      <w:r w:rsidR="00D017FC">
        <w:t xml:space="preserve">Extract the </w:t>
      </w:r>
      <w:r w:rsidR="00D064C7">
        <w:t>SEIR</w:t>
      </w:r>
      <w:r w:rsidR="00EA2FF3">
        <w:t>D</w:t>
      </w:r>
      <w:r w:rsidR="00D064C7">
        <w:t xml:space="preserve"> </w:t>
      </w:r>
      <w:r w:rsidR="00D017FC">
        <w:t>model</w:t>
      </w:r>
      <w:r w:rsidR="00501325">
        <w:t xml:space="preserve"> (equations 1-5, with time-varying </w:t>
      </w:r>
      <w:r w:rsidR="3C5121F2">
        <w:t>β</w:t>
      </w:r>
      <w:r w:rsidR="00501325">
        <w:t xml:space="preserve"> as defined in equations 8-9)</w:t>
      </w:r>
      <w:r w:rsidR="00AC1AE6">
        <w:t xml:space="preserve"> </w:t>
      </w:r>
      <w:r w:rsidR="00AC1AE6" w:rsidRPr="001101E7">
        <w:t>and</w:t>
      </w:r>
      <w:r w:rsidR="00AC1AE6">
        <w:t xml:space="preserve"> load into the workbench.</w:t>
      </w:r>
      <w:r w:rsidR="00BB08ED">
        <w:t xml:space="preserve"> In equation 8, let </w:t>
      </w:r>
      <m:oMath>
        <m:r>
          <w:rPr>
            <w:rFonts w:ascii="Cambria Math" w:eastAsiaTheme="minorEastAsia" w:hAnsi="Cambria Math"/>
          </w:rPr>
          <m:t>kappa</m:t>
        </m:r>
        <m:r>
          <m:rPr>
            <m:nor/>
          </m:rPr>
          <m:t> = 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γR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</m:oMath>
      <w:r w:rsidR="002F2C76" w:rsidRPr="55FA2AA4">
        <w:rPr>
          <w:rFonts w:eastAsiaTheme="minorEastAsia"/>
        </w:rPr>
        <w:t>,</w:t>
      </w:r>
      <w:r w:rsidR="002F2C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5</m:t>
        </m:r>
      </m:oMath>
      <w:r w:rsidR="00823339">
        <w:rPr>
          <w:rFonts w:eastAsiaTheme="minorEastAsia"/>
        </w:rPr>
        <w:t>. In equation 9, let k = 5.</w:t>
      </w:r>
    </w:p>
    <w:p w14:paraId="4D82C3E4" w14:textId="47555432" w:rsidR="009C7051" w:rsidRPr="009C7051" w:rsidRDefault="002C3AEB" w:rsidP="00C26B89">
      <w:pPr>
        <w:pStyle w:val="ListParagraph"/>
        <w:numPr>
          <w:ilvl w:val="1"/>
          <w:numId w:val="19"/>
        </w:numPr>
        <w:rPr>
          <w:u w:val="single"/>
        </w:rPr>
      </w:pPr>
      <w:r w:rsidRPr="001D6060">
        <w:rPr>
          <w:i/>
          <w:iCs/>
          <w:color w:val="FF0000"/>
        </w:rPr>
        <w:t>(</w:t>
      </w:r>
      <w:r w:rsidR="001101E7" w:rsidRPr="001D6060">
        <w:rPr>
          <w:i/>
          <w:iCs/>
          <w:color w:val="FF0000"/>
        </w:rPr>
        <w:t>TA3</w:t>
      </w:r>
      <w:r w:rsidR="00A92E30" w:rsidRPr="001D6060">
        <w:rPr>
          <w:i/>
          <w:iCs/>
          <w:color w:val="FF0000"/>
        </w:rPr>
        <w:t xml:space="preserve"> Simulation Workflow</w:t>
      </w:r>
      <w:r w:rsidR="006967D4">
        <w:rPr>
          <w:i/>
          <w:iCs/>
          <w:color w:val="FF0000"/>
        </w:rPr>
        <w:t>,</w:t>
      </w:r>
      <w:r w:rsidR="00E738ED">
        <w:rPr>
          <w:i/>
          <w:iCs/>
          <w:color w:val="FF0000"/>
        </w:rPr>
        <w:t xml:space="preserve"> Unit Test</w:t>
      </w:r>
      <w:r w:rsidRPr="001D6060">
        <w:rPr>
          <w:i/>
          <w:iCs/>
          <w:color w:val="FF0000"/>
        </w:rPr>
        <w:t>)</w:t>
      </w:r>
      <w:r w:rsidR="001101E7" w:rsidRPr="001101E7">
        <w:t>:</w:t>
      </w:r>
      <w:r w:rsidR="00821CFB">
        <w:t xml:space="preserve"> Replicate </w:t>
      </w:r>
      <w:r w:rsidR="00B743C6">
        <w:t xml:space="preserve">Figure 3 </w:t>
      </w:r>
      <w:r w:rsidR="00D21FA8">
        <w:t>from the paper</w:t>
      </w:r>
      <w:r w:rsidR="002C7B11">
        <w:t>,</w:t>
      </w:r>
      <w:r w:rsidR="00230BF0">
        <w:t xml:space="preserve"> which </w:t>
      </w:r>
      <w:r w:rsidR="00B115C3">
        <w:t xml:space="preserve">maps to </w:t>
      </w:r>
      <w:r w:rsidR="002C7E32">
        <w:t>the first scenario in the paper</w:t>
      </w:r>
      <w:r w:rsidR="00646A62">
        <w:t>-</w:t>
      </w:r>
      <w:r w:rsidR="002C7E32">
        <w:t xml:space="preserve"> </w:t>
      </w:r>
      <w:r w:rsidR="00230BF0">
        <w:t xml:space="preserve">implementing a masking intervention at </w:t>
      </w:r>
      <w:r w:rsidR="008D18DB">
        <w:t>several different timepoints</w:t>
      </w:r>
      <w:r w:rsidR="001D6060">
        <w:t xml:space="preserve"> (</w:t>
      </w:r>
      <w:r w:rsidR="00223301">
        <w:t>delays of 0 days, 50 days, 100 days</w:t>
      </w:r>
      <w:r w:rsidR="00732C8C">
        <w:t xml:space="preserve">, and </w:t>
      </w:r>
      <w:r w:rsidR="00223301">
        <w:t>control case</w:t>
      </w:r>
      <w:r w:rsidR="00FB5AA9">
        <w:t>, from the date of first infection</w:t>
      </w:r>
      <w:r w:rsidR="001D6060">
        <w:t>)</w:t>
      </w:r>
      <w:r w:rsidR="008D18DB">
        <w:t xml:space="preserve"> in the </w:t>
      </w:r>
      <w:r w:rsidR="00A8370F">
        <w:t>pandemic</w:t>
      </w:r>
      <w:r w:rsidR="0033194A">
        <w:t>, with 100% compliance</w:t>
      </w:r>
      <w:r w:rsidR="001448FA">
        <w:t xml:space="preserve">. </w:t>
      </w:r>
      <w:r w:rsidR="00FE448D">
        <w:t xml:space="preserve">Recreate the </w:t>
      </w:r>
      <w:r w:rsidR="00513153">
        <w:t xml:space="preserve">Fig. 3 </w:t>
      </w:r>
      <w:r w:rsidR="00FE448D">
        <w:t>curves</w:t>
      </w:r>
      <w:r w:rsidR="00E02B36">
        <w:t xml:space="preserve"> (including </w:t>
      </w:r>
      <w:r w:rsidR="00FE448D">
        <w:t>peak infection times and levels</w:t>
      </w:r>
      <w:r w:rsidR="00E02B36">
        <w:t>)</w:t>
      </w:r>
      <w:r w:rsidR="00FE448D">
        <w:t>, up to some reasonable margin of error.</w:t>
      </w:r>
      <w:r w:rsidR="00BB08ED">
        <w:t xml:space="preserve"> </w:t>
      </w:r>
    </w:p>
    <w:p w14:paraId="37019426" w14:textId="549BB06D" w:rsidR="00992871" w:rsidRPr="0018408A" w:rsidRDefault="00045B2C" w:rsidP="00EF0B15">
      <w:pPr>
        <w:pStyle w:val="ListParagraph"/>
        <w:numPr>
          <w:ilvl w:val="1"/>
          <w:numId w:val="19"/>
        </w:numPr>
        <w:rPr>
          <w:u w:val="single"/>
        </w:rPr>
      </w:pPr>
      <w:r w:rsidRPr="0018408A">
        <w:rPr>
          <w:i/>
          <w:iCs/>
          <w:color w:val="FF0000"/>
        </w:rPr>
        <w:t>(TA2 Model Modification Workflow</w:t>
      </w:r>
      <w:r w:rsidR="00C611A5" w:rsidRPr="0018408A">
        <w:rPr>
          <w:i/>
          <w:iCs/>
          <w:color w:val="FF0000"/>
        </w:rPr>
        <w:t>, TA3 Simulation Workflow</w:t>
      </w:r>
      <w:r w:rsidRPr="0018408A">
        <w:rPr>
          <w:i/>
          <w:iCs/>
          <w:color w:val="FF0000"/>
        </w:rPr>
        <w:t>)</w:t>
      </w:r>
      <w:r w:rsidRPr="0018408A">
        <w:t xml:space="preserve">: </w:t>
      </w:r>
      <w:r w:rsidR="001D6060" w:rsidRPr="0018408A">
        <w:t>Up</w:t>
      </w:r>
      <w:r w:rsidR="00992871" w:rsidRPr="0018408A">
        <w:t>dat</w:t>
      </w:r>
      <w:r w:rsidR="001D6060" w:rsidRPr="0018408A">
        <w:t>e</w:t>
      </w:r>
      <w:r w:rsidR="00992871" w:rsidRPr="0018408A">
        <w:t xml:space="preserve"> the </w:t>
      </w:r>
      <m:oMath>
        <m:r>
          <w:rPr>
            <w:rFonts w:ascii="Cambria Math" w:hAnsi="Cambria Math"/>
          </w:rPr>
          <m:t>β(t)</m:t>
        </m:r>
      </m:oMath>
      <w:r w:rsidR="00992871" w:rsidRPr="0018408A">
        <w:t xml:space="preserve"> function to be defined as equations 8 and 10</w:t>
      </w:r>
      <w:r w:rsidR="00823339">
        <w:t>, with k1 = 5, and k2 = 1</w:t>
      </w:r>
      <w:r w:rsidRPr="0018408A">
        <w:t xml:space="preserve">. This reflects </w:t>
      </w:r>
      <w:r w:rsidR="001D6060" w:rsidRPr="0018408A">
        <w:t xml:space="preserve">the paper’s </w:t>
      </w:r>
      <w:r w:rsidR="00AF235B" w:rsidRPr="0018408A">
        <w:t>second scenario</w:t>
      </w:r>
      <w:r w:rsidR="001D6060" w:rsidRPr="0018408A">
        <w:t xml:space="preserve">, </w:t>
      </w:r>
      <w:r w:rsidRPr="0018408A">
        <w:t>gradual noncompliance with the masking policy over time.</w:t>
      </w:r>
      <w:r w:rsidR="00C611A5" w:rsidRPr="0018408A">
        <w:t xml:space="preserve"> Rerun </w:t>
      </w:r>
      <w:r w:rsidR="00372DC3" w:rsidRPr="0018408A">
        <w:t xml:space="preserve">the </w:t>
      </w:r>
      <w:r w:rsidR="00C611A5" w:rsidRPr="0018408A">
        <w:t>simulation</w:t>
      </w:r>
      <w:r w:rsidR="00D10818" w:rsidRPr="0018408A">
        <w:t xml:space="preserve"> with several different delays in </w:t>
      </w:r>
      <w:r w:rsidR="006D2066" w:rsidRPr="0018408A">
        <w:t>enforcing a mask policy (ranging from 0 to 140 days), and</w:t>
      </w:r>
      <w:r w:rsidR="004A1CBC" w:rsidRPr="0018408A">
        <w:t xml:space="preserve"> replicate </w:t>
      </w:r>
      <w:r w:rsidR="0007180D" w:rsidRPr="0018408A">
        <w:t xml:space="preserve">Fig. </w:t>
      </w:r>
      <w:r w:rsidR="00AF235B" w:rsidRPr="0018408A">
        <w:t>5</w:t>
      </w:r>
      <w:r w:rsidR="00EC16C3">
        <w:t>, up to some reasonable margin of error.</w:t>
      </w:r>
    </w:p>
    <w:p w14:paraId="01B3E604" w14:textId="000EA339" w:rsidR="001101E7" w:rsidRPr="00992871" w:rsidRDefault="00861854" w:rsidP="00EF0B15">
      <w:pPr>
        <w:pStyle w:val="ListParagraph"/>
        <w:numPr>
          <w:ilvl w:val="1"/>
          <w:numId w:val="19"/>
        </w:numPr>
        <w:rPr>
          <w:u w:val="single"/>
        </w:rPr>
      </w:pPr>
      <w:r w:rsidRPr="001D6060">
        <w:rPr>
          <w:i/>
          <w:iCs/>
          <w:color w:val="FF0000"/>
        </w:rPr>
        <w:t>(TA2 Model Modification Workflow, TA3 Simulation Workflow)</w:t>
      </w:r>
      <w:r>
        <w:t xml:space="preserve">: </w:t>
      </w:r>
      <w:r w:rsidR="009F1FDE">
        <w:t xml:space="preserve">Update the system of equations to include equations 6 and 7. This </w:t>
      </w:r>
      <w:r w:rsidR="002623D5">
        <w:t>adds the</w:t>
      </w:r>
      <w:r w:rsidR="00561EC3">
        <w:t xml:space="preserve"> potential for reinfection</w:t>
      </w:r>
      <w:r w:rsidR="00D419ED">
        <w:t xml:space="preserve">. </w:t>
      </w:r>
      <w:r w:rsidR="008F1128">
        <w:t xml:space="preserve">Compare with the outcomes from </w:t>
      </w:r>
      <w:r w:rsidR="00E178C5">
        <w:t>1</w:t>
      </w:r>
      <w:r w:rsidR="002623D5">
        <w:t>c</w:t>
      </w:r>
      <w:r w:rsidR="00E178C5">
        <w:t>. What impact does immunity loss and potential for reinfection have?</w:t>
      </w:r>
    </w:p>
    <w:p w14:paraId="3B0747C4" w14:textId="55A3854F" w:rsidR="009C7051" w:rsidRPr="00AC1E43" w:rsidRDefault="00815DF6" w:rsidP="00861854">
      <w:pPr>
        <w:pStyle w:val="ListParagraph"/>
        <w:numPr>
          <w:ilvl w:val="1"/>
          <w:numId w:val="19"/>
        </w:numPr>
        <w:rPr>
          <w:u w:val="single"/>
        </w:rPr>
      </w:pPr>
      <w:r>
        <w:rPr>
          <w:i/>
          <w:iCs/>
          <w:color w:val="FF0000"/>
        </w:rPr>
        <w:t>(</w:t>
      </w:r>
      <w:r w:rsidRPr="001D6060">
        <w:rPr>
          <w:i/>
          <w:iCs/>
          <w:color w:val="FF0000"/>
        </w:rPr>
        <w:t>TA3 Simulation Workflow)</w:t>
      </w:r>
      <w:r>
        <w:rPr>
          <w:i/>
          <w:iCs/>
          <w:color w:val="FF0000"/>
        </w:rPr>
        <w:t xml:space="preserve"> </w:t>
      </w:r>
      <w:r w:rsidR="00CB0E28">
        <w:t>Repeat 1d, but now i</w:t>
      </w:r>
      <w:r w:rsidR="009C7051">
        <w:t>ncorporate uncertainty into the simulation</w:t>
      </w:r>
      <w:r w:rsidR="00CB0E28">
        <w:t>s</w:t>
      </w:r>
      <w:r w:rsidR="00116E8D">
        <w:t>,</w:t>
      </w:r>
      <w:r w:rsidR="00E77CFD">
        <w:t xml:space="preserve"> by </w:t>
      </w:r>
      <w:r w:rsidR="001F6B3B">
        <w:t xml:space="preserve">assessing a range of possible </w:t>
      </w:r>
      <w:r w:rsidR="00FC3409">
        <w:t>noncompliance levels</w:t>
      </w:r>
      <w:r w:rsidR="002F3EEB">
        <w:t xml:space="preserve"> (as defined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 w:rsidR="002709C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k2)</m:t>
        </m:r>
      </m:oMath>
      <w:r w:rsidR="00FC3409">
        <w:t xml:space="preserve"> and a range of reinfection </w:t>
      </w:r>
      <w:r w:rsidR="004F5256">
        <w:t xml:space="preserve">rates (as controlled by </w:t>
      </w:r>
      <m:oMath>
        <m:r>
          <w:rPr>
            <w:rFonts w:ascii="Cambria Math" w:hAnsi="Cambria Math"/>
          </w:rPr>
          <m:t>ϵ</m:t>
        </m:r>
      </m:oMath>
      <w:r w:rsidR="004F5256">
        <w:rPr>
          <w:rFonts w:eastAsiaTheme="minorEastAsia"/>
        </w:rPr>
        <w:t>)</w:t>
      </w:r>
      <w:r w:rsidR="00FC340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2004"/>
        <w:gridCol w:w="1980"/>
        <w:gridCol w:w="1890"/>
        <w:gridCol w:w="2515"/>
      </w:tblGrid>
      <w:tr w:rsidR="008C79F3" w14:paraId="0739EB8E" w14:textId="6587B204" w:rsidTr="00C26DE1">
        <w:tc>
          <w:tcPr>
            <w:tcW w:w="961" w:type="dxa"/>
          </w:tcPr>
          <w:p w14:paraId="155687DD" w14:textId="77777777" w:rsidR="008C79F3" w:rsidRPr="00C32801" w:rsidRDefault="008C79F3">
            <w:pPr>
              <w:rPr>
                <w:b/>
                <w:bCs/>
              </w:rPr>
            </w:pPr>
          </w:p>
        </w:tc>
        <w:tc>
          <w:tcPr>
            <w:tcW w:w="2004" w:type="dxa"/>
          </w:tcPr>
          <w:p w14:paraId="33A6EB73" w14:textId="332AAE6C" w:rsidR="008C79F3" w:rsidRPr="00C57A00" w:rsidRDefault="008C79F3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1</w:t>
            </w:r>
            <w:r w:rsidRPr="00C57A00">
              <w:rPr>
                <w:b/>
                <w:bCs/>
              </w:rPr>
              <w:t>a</w:t>
            </w:r>
            <w:r>
              <w:rPr>
                <w:b/>
                <w:bCs/>
              </w:rPr>
              <w:t>-b</w:t>
            </w:r>
          </w:p>
        </w:tc>
        <w:tc>
          <w:tcPr>
            <w:tcW w:w="1980" w:type="dxa"/>
          </w:tcPr>
          <w:p w14:paraId="25A35D2A" w14:textId="29EA2DB9" w:rsidR="008C79F3" w:rsidRPr="00C57A00" w:rsidRDefault="008C79F3">
            <w:pPr>
              <w:ind w:left="-110"/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1c</w:t>
            </w:r>
          </w:p>
        </w:tc>
        <w:tc>
          <w:tcPr>
            <w:tcW w:w="1890" w:type="dxa"/>
          </w:tcPr>
          <w:p w14:paraId="477B9E75" w14:textId="19AFE0D2" w:rsidR="008C79F3" w:rsidRPr="00C57A00" w:rsidRDefault="008C79F3">
            <w:pPr>
              <w:ind w:left="-110"/>
              <w:rPr>
                <w:b/>
                <w:bCs/>
              </w:rPr>
            </w:pPr>
            <w:r>
              <w:rPr>
                <w:b/>
                <w:bCs/>
              </w:rPr>
              <w:t>Problem 1d</w:t>
            </w:r>
          </w:p>
        </w:tc>
        <w:tc>
          <w:tcPr>
            <w:tcW w:w="2515" w:type="dxa"/>
          </w:tcPr>
          <w:p w14:paraId="21C541B6" w14:textId="31A6862F" w:rsidR="008C79F3" w:rsidRDefault="008C79F3">
            <w:pPr>
              <w:ind w:left="-110"/>
              <w:rPr>
                <w:b/>
                <w:bCs/>
              </w:rPr>
            </w:pPr>
            <w:r>
              <w:rPr>
                <w:b/>
                <w:bCs/>
              </w:rPr>
              <w:t>Problem 1e</w:t>
            </w:r>
          </w:p>
        </w:tc>
      </w:tr>
      <w:tr w:rsidR="008C79F3" w14:paraId="382B1370" w14:textId="699AA89B" w:rsidTr="00C26DE1">
        <w:tc>
          <w:tcPr>
            <w:tcW w:w="961" w:type="dxa"/>
          </w:tcPr>
          <w:p w14:paraId="540E4B26" w14:textId="77777777" w:rsidR="008C79F3" w:rsidRPr="00C32801" w:rsidRDefault="008C79F3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Inputs</w:t>
            </w:r>
          </w:p>
        </w:tc>
        <w:tc>
          <w:tcPr>
            <w:tcW w:w="2004" w:type="dxa"/>
          </w:tcPr>
          <w:p w14:paraId="4365E338" w14:textId="18A2EF7B" w:rsidR="008C79F3" w:rsidRPr="009E326D" w:rsidRDefault="008C79F3">
            <w:pPr>
              <w:pStyle w:val="ListParagraph"/>
              <w:numPr>
                <w:ilvl w:val="0"/>
                <w:numId w:val="31"/>
              </w:numPr>
              <w:ind w:left="280" w:hanging="270"/>
            </w:pPr>
            <w:r>
              <w:t xml:space="preserve">Paper and </w:t>
            </w:r>
            <w:r w:rsidR="00741447">
              <w:t>c</w:t>
            </w:r>
            <w:r>
              <w:t>ode</w:t>
            </w:r>
          </w:p>
          <w:p w14:paraId="36CAC332" w14:textId="22E8F11E" w:rsidR="008C79F3" w:rsidRPr="009E326D" w:rsidRDefault="008C79F3">
            <w:pPr>
              <w:pStyle w:val="ListParagraph"/>
              <w:numPr>
                <w:ilvl w:val="0"/>
                <w:numId w:val="31"/>
              </w:numPr>
              <w:ind w:left="280" w:hanging="270"/>
            </w:pPr>
            <w:r>
              <w:t>Parameters: Defined in problem</w:t>
            </w:r>
          </w:p>
        </w:tc>
        <w:tc>
          <w:tcPr>
            <w:tcW w:w="1980" w:type="dxa"/>
          </w:tcPr>
          <w:p w14:paraId="2940DB55" w14:textId="1FBD5FEC" w:rsidR="008C79F3" w:rsidRPr="00383305" w:rsidRDefault="008C79F3" w:rsidP="00383305">
            <w:pPr>
              <w:pStyle w:val="ListParagraph"/>
              <w:numPr>
                <w:ilvl w:val="0"/>
                <w:numId w:val="31"/>
              </w:numPr>
              <w:ind w:left="250" w:hanging="250"/>
            </w:pPr>
            <w:r>
              <w:t>Extracted model from 1b</w:t>
            </w:r>
          </w:p>
        </w:tc>
        <w:tc>
          <w:tcPr>
            <w:tcW w:w="1890" w:type="dxa"/>
          </w:tcPr>
          <w:p w14:paraId="0C6A5BA0" w14:textId="6973B767" w:rsidR="008C79F3" w:rsidRDefault="008C79F3" w:rsidP="00383305">
            <w:pPr>
              <w:pStyle w:val="ListParagraph"/>
              <w:numPr>
                <w:ilvl w:val="0"/>
                <w:numId w:val="31"/>
              </w:numPr>
              <w:ind w:left="250" w:hanging="250"/>
            </w:pPr>
            <w:r>
              <w:t>Model from 1c</w:t>
            </w:r>
          </w:p>
        </w:tc>
        <w:tc>
          <w:tcPr>
            <w:tcW w:w="2515" w:type="dxa"/>
          </w:tcPr>
          <w:p w14:paraId="6D434342" w14:textId="1026451A" w:rsidR="008C79F3" w:rsidRDefault="008C79F3" w:rsidP="00383305">
            <w:pPr>
              <w:pStyle w:val="ListParagraph"/>
              <w:numPr>
                <w:ilvl w:val="0"/>
                <w:numId w:val="31"/>
              </w:numPr>
              <w:ind w:left="250" w:hanging="250"/>
            </w:pPr>
            <w:r>
              <w:t>Model from 1d</w:t>
            </w:r>
          </w:p>
        </w:tc>
      </w:tr>
      <w:tr w:rsidR="008C79F3" w14:paraId="49038FE3" w14:textId="1B680230" w:rsidTr="00C26DE1">
        <w:tc>
          <w:tcPr>
            <w:tcW w:w="961" w:type="dxa"/>
          </w:tcPr>
          <w:p w14:paraId="0BDE63A7" w14:textId="163B1E84" w:rsidR="008C79F3" w:rsidRPr="00C32801" w:rsidRDefault="008C79F3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004" w:type="dxa"/>
          </w:tcPr>
          <w:p w14:paraId="6BDE76C2" w14:textId="77777777" w:rsidR="008C79F3" w:rsidRDefault="008C79F3" w:rsidP="00EA2FF3">
            <w:pPr>
              <w:pStyle w:val="ListParagraph"/>
              <w:numPr>
                <w:ilvl w:val="0"/>
                <w:numId w:val="33"/>
              </w:numPr>
              <w:ind w:left="280" w:hanging="270"/>
            </w:pPr>
            <w:r w:rsidRPr="00EA2FF3">
              <w:t>Extract SEIRD model</w:t>
            </w:r>
          </w:p>
          <w:p w14:paraId="6DA1A634" w14:textId="76F37175" w:rsidR="008C79F3" w:rsidRPr="00EA2FF3" w:rsidRDefault="008C79F3" w:rsidP="00EA2FF3">
            <w:pPr>
              <w:pStyle w:val="ListParagraph"/>
              <w:numPr>
                <w:ilvl w:val="0"/>
                <w:numId w:val="33"/>
              </w:numPr>
              <w:ind w:left="280" w:hanging="270"/>
            </w:pPr>
            <w:r>
              <w:t>S</w:t>
            </w:r>
            <w:r w:rsidRPr="00EA2FF3">
              <w:t>et parameters</w:t>
            </w:r>
            <w:r>
              <w:t>, run simulation</w:t>
            </w:r>
          </w:p>
        </w:tc>
        <w:tc>
          <w:tcPr>
            <w:tcW w:w="1980" w:type="dxa"/>
          </w:tcPr>
          <w:p w14:paraId="4781281F" w14:textId="77777777" w:rsidR="008C79F3" w:rsidRDefault="008C79F3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 xml:space="preserve">Update </w:t>
            </w:r>
            <m:oMath>
              <m:r>
                <w:rPr>
                  <w:rFonts w:ascii="Cambria Math" w:hAnsi="Cambria Math"/>
                </w:rPr>
                <m:t>β(t)</m:t>
              </m:r>
            </m:oMath>
          </w:p>
          <w:p w14:paraId="6D71FCFE" w14:textId="11A4C02B" w:rsidR="008C79F3" w:rsidRDefault="008C79F3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Run simulation</w:t>
            </w:r>
          </w:p>
        </w:tc>
        <w:tc>
          <w:tcPr>
            <w:tcW w:w="1890" w:type="dxa"/>
          </w:tcPr>
          <w:p w14:paraId="4B93D923" w14:textId="77777777" w:rsidR="008C79F3" w:rsidRDefault="008C79F3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Update system of equations</w:t>
            </w:r>
          </w:p>
          <w:p w14:paraId="2892122B" w14:textId="06CDAA0E" w:rsidR="008C79F3" w:rsidRDefault="008C79F3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Run simulation</w:t>
            </w:r>
          </w:p>
        </w:tc>
        <w:tc>
          <w:tcPr>
            <w:tcW w:w="2515" w:type="dxa"/>
          </w:tcPr>
          <w:p w14:paraId="10A43C21" w14:textId="77777777" w:rsidR="008C79F3" w:rsidRDefault="005F2EDB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Add uncertainty to noncompliance parameters and reinfection rates</w:t>
            </w:r>
          </w:p>
          <w:p w14:paraId="0028BA57" w14:textId="1C7CFA74" w:rsidR="005F2EDB" w:rsidRDefault="005F2EDB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lastRenderedPageBreak/>
              <w:t xml:space="preserve">Run </w:t>
            </w:r>
            <w:r w:rsidR="009D67F2">
              <w:t>probabilistic simulation</w:t>
            </w:r>
          </w:p>
        </w:tc>
      </w:tr>
      <w:tr w:rsidR="008C79F3" w14:paraId="1F801187" w14:textId="3D17DEC5" w:rsidTr="00C26DE1">
        <w:tc>
          <w:tcPr>
            <w:tcW w:w="961" w:type="dxa"/>
          </w:tcPr>
          <w:p w14:paraId="67957512" w14:textId="77777777" w:rsidR="008C79F3" w:rsidRPr="00C32801" w:rsidRDefault="008C79F3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lastRenderedPageBreak/>
              <w:t>Outputs</w:t>
            </w:r>
          </w:p>
        </w:tc>
        <w:tc>
          <w:tcPr>
            <w:tcW w:w="2004" w:type="dxa"/>
          </w:tcPr>
          <w:p w14:paraId="12F3E365" w14:textId="59907726" w:rsidR="008C79F3" w:rsidRDefault="008C79F3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SEIRD outcomes over time</w:t>
            </w:r>
          </w:p>
          <w:p w14:paraId="6BB91505" w14:textId="374D2842" w:rsidR="008C79F3" w:rsidRDefault="008C79F3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Find peak times and levels of infections</w:t>
            </w:r>
          </w:p>
          <w:p w14:paraId="366846B8" w14:textId="38335C71" w:rsidR="008C79F3" w:rsidRPr="002709AB" w:rsidRDefault="008C79F3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Vary time of mask policy, replicate paper Fig. 3</w:t>
            </w:r>
          </w:p>
        </w:tc>
        <w:tc>
          <w:tcPr>
            <w:tcW w:w="1980" w:type="dxa"/>
          </w:tcPr>
          <w:p w14:paraId="258F9B7F" w14:textId="77777777" w:rsidR="008C79F3" w:rsidRDefault="008C79F3" w:rsidP="00C70E22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SEIRD outcomes over time</w:t>
            </w:r>
          </w:p>
          <w:p w14:paraId="66993B2D" w14:textId="5A91DB5C" w:rsidR="008C79F3" w:rsidRDefault="008C79F3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Vary time of mask policy, replicate paper Fig. 5</w:t>
            </w:r>
          </w:p>
        </w:tc>
        <w:tc>
          <w:tcPr>
            <w:tcW w:w="1890" w:type="dxa"/>
          </w:tcPr>
          <w:p w14:paraId="09B2561B" w14:textId="77777777" w:rsidR="008C79F3" w:rsidRDefault="008C79F3" w:rsidP="00C70E22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SEIRD outcomes over time</w:t>
            </w:r>
          </w:p>
          <w:p w14:paraId="61F7410B" w14:textId="2D7B3C7A" w:rsidR="008C79F3" w:rsidRDefault="008C79F3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Compare outcomes against 1c</w:t>
            </w:r>
          </w:p>
        </w:tc>
        <w:tc>
          <w:tcPr>
            <w:tcW w:w="2515" w:type="dxa"/>
          </w:tcPr>
          <w:p w14:paraId="31FF4952" w14:textId="1E55514E" w:rsidR="009D67F2" w:rsidRDefault="009D67F2" w:rsidP="009D67F2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SEIRD outcomes over time</w:t>
            </w:r>
            <w:r w:rsidR="004F6F8F">
              <w:t>, with uncertainty ranges</w:t>
            </w:r>
          </w:p>
          <w:p w14:paraId="57CA01F5" w14:textId="77777777" w:rsidR="008C79F3" w:rsidRPr="004F6F8F" w:rsidRDefault="008C79F3" w:rsidP="004F6F8F"/>
        </w:tc>
      </w:tr>
    </w:tbl>
    <w:p w14:paraId="0A31DCCE" w14:textId="77777777" w:rsidR="00AC1E43" w:rsidRPr="00AC1E43" w:rsidRDefault="00AC1E43" w:rsidP="00AC1E43">
      <w:pPr>
        <w:ind w:left="360"/>
        <w:rPr>
          <w:u w:val="single"/>
        </w:rPr>
      </w:pPr>
    </w:p>
    <w:p w14:paraId="6EB082AB" w14:textId="599FE603" w:rsidR="00B97F1C" w:rsidRPr="00B97F1C" w:rsidRDefault="00393D54" w:rsidP="001101E7">
      <w:pPr>
        <w:pStyle w:val="ListParagraph"/>
        <w:numPr>
          <w:ilvl w:val="0"/>
          <w:numId w:val="19"/>
        </w:numPr>
        <w:rPr>
          <w:u w:val="single"/>
        </w:rPr>
      </w:pPr>
      <w:r>
        <w:rPr>
          <w:b/>
          <w:bCs/>
        </w:rPr>
        <w:t xml:space="preserve">Highly </w:t>
      </w:r>
      <w:r w:rsidR="004F5C7D">
        <w:rPr>
          <w:b/>
          <w:bCs/>
        </w:rPr>
        <w:t xml:space="preserve">Recommended </w:t>
      </w:r>
      <w:r w:rsidR="00D9304D">
        <w:rPr>
          <w:b/>
          <w:bCs/>
        </w:rPr>
        <w:t>E</w:t>
      </w:r>
      <w:r w:rsidR="004F5C7D">
        <w:rPr>
          <w:b/>
          <w:bCs/>
        </w:rPr>
        <w:t xml:space="preserve">xploratory </w:t>
      </w:r>
      <w:r w:rsidR="00D9304D">
        <w:rPr>
          <w:b/>
          <w:bCs/>
        </w:rPr>
        <w:t>W</w:t>
      </w:r>
      <w:r w:rsidR="004F5C7D">
        <w:rPr>
          <w:b/>
          <w:bCs/>
        </w:rPr>
        <w:t>ork</w:t>
      </w:r>
      <w:r w:rsidR="00241B4D">
        <w:rPr>
          <w:b/>
          <w:bCs/>
        </w:rPr>
        <w:t xml:space="preserve"> </w:t>
      </w:r>
    </w:p>
    <w:p w14:paraId="79AC358F" w14:textId="3481B2AE" w:rsidR="00923C1C" w:rsidRPr="001101E7" w:rsidRDefault="00241B4D" w:rsidP="00B97F1C">
      <w:pPr>
        <w:pStyle w:val="ListParagraph"/>
        <w:ind w:left="360"/>
        <w:rPr>
          <w:u w:val="single"/>
        </w:rPr>
      </w:pPr>
      <w:r>
        <w:t>For additional preparation for the evaluation, the following exercises may be useful:</w:t>
      </w:r>
    </w:p>
    <w:p w14:paraId="142057CA" w14:textId="745D0331" w:rsidR="00745EC5" w:rsidRPr="001101E7" w:rsidRDefault="005827E5" w:rsidP="000A3C7E">
      <w:pPr>
        <w:pStyle w:val="ListParagraph"/>
        <w:numPr>
          <w:ilvl w:val="1"/>
          <w:numId w:val="19"/>
        </w:numPr>
        <w:rPr>
          <w:u w:val="single"/>
        </w:rPr>
      </w:pPr>
      <w:r w:rsidRPr="005827E5">
        <w:rPr>
          <w:i/>
          <w:iCs/>
          <w:color w:val="FF0000"/>
        </w:rPr>
        <w:t>(</w:t>
      </w:r>
      <w:r w:rsidR="00745EC5" w:rsidRPr="005827E5">
        <w:rPr>
          <w:i/>
          <w:iCs/>
          <w:color w:val="FF0000"/>
        </w:rPr>
        <w:t>TA1</w:t>
      </w:r>
      <w:r w:rsidRPr="005827E5">
        <w:rPr>
          <w:i/>
          <w:iCs/>
          <w:color w:val="FF0000"/>
        </w:rPr>
        <w:t xml:space="preserve"> Search and Discovery for</w:t>
      </w:r>
      <w:r w:rsidR="005800D5">
        <w:rPr>
          <w:i/>
          <w:iCs/>
          <w:color w:val="FF0000"/>
        </w:rPr>
        <w:t xml:space="preserve"> Papers</w:t>
      </w:r>
      <w:r w:rsidR="00774F82">
        <w:rPr>
          <w:i/>
          <w:iCs/>
          <w:color w:val="FF0000"/>
        </w:rPr>
        <w:t>/</w:t>
      </w:r>
      <w:r w:rsidRPr="005827E5">
        <w:rPr>
          <w:i/>
          <w:iCs/>
          <w:color w:val="FF0000"/>
        </w:rPr>
        <w:t>Models</w:t>
      </w:r>
      <w:r w:rsidR="00774F82">
        <w:rPr>
          <w:i/>
          <w:iCs/>
          <w:color w:val="FF0000"/>
        </w:rPr>
        <w:t>/Data</w:t>
      </w:r>
      <w:r w:rsidR="0089209A">
        <w:rPr>
          <w:i/>
          <w:iCs/>
          <w:color w:val="FF0000"/>
        </w:rPr>
        <w:t xml:space="preserve">, </w:t>
      </w:r>
      <w:r w:rsidR="000E5931">
        <w:rPr>
          <w:i/>
          <w:iCs/>
          <w:color w:val="FF0000"/>
        </w:rPr>
        <w:t xml:space="preserve">Model </w:t>
      </w:r>
      <w:r w:rsidR="0089209A">
        <w:rPr>
          <w:i/>
          <w:iCs/>
          <w:color w:val="FF0000"/>
        </w:rPr>
        <w:t>Extraction Workflow</w:t>
      </w:r>
      <w:r w:rsidR="000D5858">
        <w:rPr>
          <w:i/>
          <w:iCs/>
          <w:color w:val="FF0000"/>
        </w:rPr>
        <w:t>s</w:t>
      </w:r>
      <w:r w:rsidRPr="005827E5">
        <w:rPr>
          <w:i/>
          <w:iCs/>
          <w:color w:val="FF0000"/>
        </w:rPr>
        <w:t>)</w:t>
      </w:r>
      <w:r w:rsidR="00241B4D">
        <w:t xml:space="preserve"> </w:t>
      </w:r>
      <w:r w:rsidR="00CB2688">
        <w:t>The use of wastewater-based data</w:t>
      </w:r>
      <w:r w:rsidR="00393D54">
        <w:t xml:space="preserve"> in analysis of COVID-19 </w:t>
      </w:r>
      <w:r w:rsidR="00902D9D">
        <w:t>trends</w:t>
      </w:r>
      <w:r w:rsidR="00393D54">
        <w:t xml:space="preserve"> is </w:t>
      </w:r>
      <w:r w:rsidR="00CB2688">
        <w:t>a</w:t>
      </w:r>
      <w:r w:rsidR="00E47E2F">
        <w:t xml:space="preserve"> promising area of active research</w:t>
      </w:r>
      <w:r w:rsidR="00D22230">
        <w:t xml:space="preserve">. </w:t>
      </w:r>
      <w:r w:rsidR="003D61D7">
        <w:t xml:space="preserve">Incorporating such nontraditional data into </w:t>
      </w:r>
      <w:r w:rsidR="00D246D9">
        <w:t xml:space="preserve">existing modeling frameworks is </w:t>
      </w:r>
      <w:r w:rsidR="00BC30E9">
        <w:t xml:space="preserve">an important </w:t>
      </w:r>
      <w:r w:rsidR="009A316F">
        <w:t>next step to make these data more useful</w:t>
      </w:r>
      <w:r w:rsidR="00BC30E9">
        <w:t xml:space="preserve">. </w:t>
      </w:r>
      <w:r w:rsidR="00B4370C">
        <w:t xml:space="preserve">Use the TA1 pipeline to conduct a </w:t>
      </w:r>
      <w:r w:rsidR="000A3C7E">
        <w:t>s</w:t>
      </w:r>
      <w:r w:rsidR="00241B4D">
        <w:t xml:space="preserve">earch </w:t>
      </w:r>
      <w:r w:rsidR="00F878DB">
        <w:t xml:space="preserve">for </w:t>
      </w:r>
      <w:r w:rsidR="00BB4E8B">
        <w:t>papers</w:t>
      </w:r>
      <w:r w:rsidR="001D18A7">
        <w:t xml:space="preserve"> that incorporate wastewater data into </w:t>
      </w:r>
      <w:r w:rsidR="00BB4E8B">
        <w:t>compartmental, ODE-based modeling frameworks</w:t>
      </w:r>
      <w:r w:rsidR="004C62D6">
        <w:t>.</w:t>
      </w:r>
      <w:r w:rsidR="000F4FFF">
        <w:t xml:space="preserve"> </w:t>
      </w:r>
      <w:r w:rsidR="00866DBC">
        <w:t xml:space="preserve">Ingest </w:t>
      </w:r>
      <w:r w:rsidR="00792761">
        <w:t>at least one of these</w:t>
      </w:r>
      <w:r w:rsidR="00866DBC">
        <w:t xml:space="preserve"> models into </w:t>
      </w:r>
      <w:r w:rsidR="003C0B20">
        <w:t>TERArium</w:t>
      </w:r>
      <w:r w:rsidR="00D65D0D">
        <w:t>, inspect for accuracy of the ingestion</w:t>
      </w:r>
      <w:r w:rsidR="00DF0729">
        <w:t xml:space="preserve"> and groundings</w:t>
      </w:r>
      <w:r w:rsidR="00D65D0D">
        <w:t>, and explore basic implementation of the models.</w:t>
      </w:r>
      <w:r w:rsidR="00387983">
        <w:t xml:space="preserve"> </w:t>
      </w:r>
      <w:r w:rsidR="004560CC">
        <w:t xml:space="preserve">Search for wastewater datasets, ingest into the workbench, </w:t>
      </w:r>
      <w:r w:rsidR="002B6CC5">
        <w:t>transform</w:t>
      </w:r>
      <w:r w:rsidR="003C749B">
        <w:t xml:space="preserve"> according to common approaches in the literature, and</w:t>
      </w:r>
      <w:r w:rsidR="004560CC">
        <w:t xml:space="preserve"> </w:t>
      </w:r>
      <w:r w:rsidR="007E4CB5">
        <w:t>plot against observational case count data.</w:t>
      </w:r>
    </w:p>
    <w:p w14:paraId="027736D6" w14:textId="4842EDB0" w:rsidR="00BB4E8B" w:rsidRPr="000A3C7E" w:rsidRDefault="00BB4E8B" w:rsidP="000A3C7E">
      <w:pPr>
        <w:pStyle w:val="ListParagraph"/>
        <w:numPr>
          <w:ilvl w:val="1"/>
          <w:numId w:val="19"/>
        </w:numPr>
        <w:rPr>
          <w:u w:val="single"/>
        </w:rPr>
      </w:pPr>
      <w:r w:rsidRPr="005827E5">
        <w:rPr>
          <w:i/>
          <w:iCs/>
          <w:color w:val="FF0000"/>
        </w:rPr>
        <w:t>(</w:t>
      </w:r>
      <w:r w:rsidR="00F778F8">
        <w:rPr>
          <w:i/>
          <w:iCs/>
          <w:color w:val="FF0000"/>
        </w:rPr>
        <w:t>Lower Priority,</w:t>
      </w:r>
      <w:r w:rsidR="00152DA4">
        <w:rPr>
          <w:i/>
          <w:iCs/>
          <w:color w:val="FF0000"/>
        </w:rPr>
        <w:t xml:space="preserve"> </w:t>
      </w:r>
      <w:r w:rsidR="000453F1">
        <w:rPr>
          <w:i/>
          <w:iCs/>
          <w:color w:val="FF0000"/>
        </w:rPr>
        <w:t xml:space="preserve">TA2 </w:t>
      </w:r>
      <w:r>
        <w:rPr>
          <w:i/>
          <w:color w:val="FF0000"/>
        </w:rPr>
        <w:t>Structural Model Comparison</w:t>
      </w:r>
      <w:r w:rsidRPr="005827E5">
        <w:rPr>
          <w:i/>
          <w:iCs/>
          <w:color w:val="FF0000"/>
        </w:rPr>
        <w:t>)</w:t>
      </w:r>
      <w:r>
        <w:rPr>
          <w:i/>
          <w:iCs/>
          <w:color w:val="FF0000"/>
        </w:rPr>
        <w:t xml:space="preserve"> </w:t>
      </w:r>
      <w:r>
        <w:t xml:space="preserve">Building on the search and discovery task above, conduct a structural </w:t>
      </w:r>
      <w:r w:rsidR="00262A98">
        <w:t xml:space="preserve">model comparison between two or more </w:t>
      </w:r>
      <w:r w:rsidR="00585DA7">
        <w:t xml:space="preserve">SIR-type </w:t>
      </w:r>
      <w:r w:rsidR="00262A98">
        <w:t xml:space="preserve">models that </w:t>
      </w:r>
      <w:r w:rsidR="00347393">
        <w:t>incorporate</w:t>
      </w:r>
      <w:r w:rsidR="00262A98">
        <w:t xml:space="preserve"> wastewater</w:t>
      </w:r>
      <w:r w:rsidR="00347393">
        <w:t>-based</w:t>
      </w:r>
      <w:r w:rsidR="00262A98">
        <w:t xml:space="preserve"> data </w:t>
      </w:r>
      <w:r w:rsidR="00494CD9">
        <w:t>as an input</w:t>
      </w:r>
      <w:r w:rsidR="00585DA7">
        <w:t>.</w:t>
      </w:r>
      <w:r w:rsidR="00DF0729">
        <w:t xml:space="preserve"> Highlight </w:t>
      </w:r>
      <w:r w:rsidR="00E41DFC">
        <w:t xml:space="preserve">key </w:t>
      </w:r>
      <w:r w:rsidR="00347393">
        <w:t>tradeoffs</w:t>
      </w:r>
      <w:r w:rsidR="00E41DFC">
        <w:t xml:space="preserve"> between models</w:t>
      </w:r>
      <w:r w:rsidR="00347393">
        <w:t>.</w:t>
      </w:r>
    </w:p>
    <w:p w14:paraId="626A7D1E" w14:textId="21748D21" w:rsidR="00241B4D" w:rsidRPr="00241B4D" w:rsidRDefault="008B104A" w:rsidP="00745EC5">
      <w:pPr>
        <w:pStyle w:val="ListParagraph"/>
        <w:numPr>
          <w:ilvl w:val="1"/>
          <w:numId w:val="19"/>
        </w:numPr>
        <w:rPr>
          <w:u w:val="single"/>
        </w:rPr>
      </w:pPr>
      <w:r w:rsidRPr="0018408A">
        <w:rPr>
          <w:i/>
          <w:iCs/>
          <w:color w:val="FF0000"/>
        </w:rPr>
        <w:t>(TA2 Model Modification Workflow</w:t>
      </w:r>
      <w:r>
        <w:rPr>
          <w:i/>
          <w:iCs/>
          <w:color w:val="FF0000"/>
        </w:rPr>
        <w:t>)</w:t>
      </w:r>
      <w:r w:rsidR="00002A39">
        <w:t xml:space="preserve"> Extend the </w:t>
      </w:r>
      <w:r w:rsidR="006809E4">
        <w:t xml:space="preserve">core </w:t>
      </w:r>
      <w:r w:rsidR="00AE03D3">
        <w:t xml:space="preserve">model extracted in </w:t>
      </w:r>
      <w:r w:rsidR="00EF66D8">
        <w:t>Problem 1 of this scenario,</w:t>
      </w:r>
      <w:r w:rsidR="006809E4">
        <w:t xml:space="preserve"> by adding age stratification, new compartments (</w:t>
      </w:r>
      <w:r w:rsidR="0041788E">
        <w:t xml:space="preserve">e.g., </w:t>
      </w:r>
      <w:r w:rsidR="007A1140">
        <w:t xml:space="preserve">representing </w:t>
      </w:r>
      <w:r w:rsidR="001B792A">
        <w:t>diagnosed/</w:t>
      </w:r>
      <w:r w:rsidR="001424CE">
        <w:t xml:space="preserve">undiagnosed </w:t>
      </w:r>
      <w:r w:rsidR="00124096">
        <w:t>individuals)</w:t>
      </w:r>
      <w:r w:rsidR="00821CFB">
        <w:t>, and vaccination</w:t>
      </w:r>
      <w:r w:rsidR="00967AA3">
        <w:t>, while maintaining</w:t>
      </w:r>
      <w:r w:rsidR="005A6917">
        <w:t xml:space="preserve"> the</w:t>
      </w:r>
      <w:r w:rsidR="00967AA3">
        <w:t xml:space="preserve"> time-varying </w:t>
      </w:r>
      <w:r w:rsidR="008D2451">
        <w:t>transmission</w:t>
      </w:r>
      <w:r w:rsidR="00BC7DFC">
        <w:t xml:space="preserve"> aspects of the original model</w:t>
      </w:r>
      <w:r w:rsidR="00821CFB">
        <w:t xml:space="preserve">. Ensure that the functionality to extend </w:t>
      </w:r>
      <w:r w:rsidR="004A4C77">
        <w:t>an</w:t>
      </w:r>
      <w:r w:rsidR="00821CFB">
        <w:t xml:space="preserve"> extracted model is available in the workbench.</w:t>
      </w:r>
    </w:p>
    <w:p w14:paraId="6AA41A93" w14:textId="54C0D6BB" w:rsidR="00B86A67" w:rsidRPr="00463183" w:rsidRDefault="00FC19C0" w:rsidP="00463183">
      <w:pPr>
        <w:pStyle w:val="ListParagraph"/>
        <w:numPr>
          <w:ilvl w:val="1"/>
          <w:numId w:val="19"/>
        </w:numPr>
        <w:rPr>
          <w:u w:val="single"/>
        </w:rPr>
      </w:pPr>
      <w:r>
        <w:rPr>
          <w:i/>
          <w:iCs/>
          <w:color w:val="FF0000"/>
        </w:rPr>
        <w:t>(</w:t>
      </w:r>
      <w:r w:rsidRPr="001D6060">
        <w:rPr>
          <w:i/>
          <w:iCs/>
          <w:color w:val="FF0000"/>
        </w:rPr>
        <w:t>TA3 Simulation Workflow)</w:t>
      </w:r>
      <w:r w:rsidR="00821CFB">
        <w:t xml:space="preserve"> </w:t>
      </w:r>
      <w:r w:rsidR="00B167C2">
        <w:t>Conduct a simple forecasting exercise using the model</w:t>
      </w:r>
      <w:r w:rsidR="004F5BFD">
        <w:t xml:space="preserve"> </w:t>
      </w:r>
      <w:r w:rsidR="00691F93">
        <w:t xml:space="preserve">+ real-world interventions. For example, the Oxford COVID-19 Government Response Tracker </w:t>
      </w:r>
      <w:r w:rsidR="007E2AA9">
        <w:t>has catalogued</w:t>
      </w:r>
      <w:r w:rsidR="00691F93">
        <w:t xml:space="preserve"> </w:t>
      </w:r>
      <w:r w:rsidR="008B1FA6">
        <w:t xml:space="preserve">several years of </w:t>
      </w:r>
      <w:r w:rsidR="0084546C">
        <w:t>interventions</w:t>
      </w:r>
      <w:r w:rsidR="00105DA9">
        <w:t xml:space="preserve"> that </w:t>
      </w:r>
      <w:r w:rsidR="007C431A">
        <w:t>can be used</w:t>
      </w:r>
      <w:r w:rsidR="00173521">
        <w:t xml:space="preserve"> to </w:t>
      </w:r>
      <w:r w:rsidR="007C431A">
        <w:t xml:space="preserve">inform </w:t>
      </w:r>
      <w:r w:rsidR="00B859EE">
        <w:t xml:space="preserve">modeling decision making. </w:t>
      </w:r>
      <w:r w:rsidR="00B1624E">
        <w:t>Select a state from the 2020/2021 summary reports (</w:t>
      </w:r>
      <w:hyperlink r:id="rId9" w:history="1">
        <w:r w:rsidR="00B1624E" w:rsidRPr="009F182A">
          <w:rPr>
            <w:rStyle w:val="Hyperlink"/>
          </w:rPr>
          <w:t>https://www.bsg.ox.ac.uk/research/publications/us-state-level-oxcgrt-reports</w:t>
        </w:r>
      </w:hyperlink>
      <w:r w:rsidR="00B1624E">
        <w:t xml:space="preserve">) and </w:t>
      </w:r>
      <w:r w:rsidR="003F31A7">
        <w:t>use this to construct a simple timeline</w:t>
      </w:r>
      <w:r w:rsidR="00173521">
        <w:t xml:space="preserve"> </w:t>
      </w:r>
      <w:r w:rsidR="001020A2">
        <w:t xml:space="preserve">of a masking intervention. </w:t>
      </w:r>
      <w:r w:rsidR="009C5C76">
        <w:t xml:space="preserve">Calibrate </w:t>
      </w:r>
      <w:r w:rsidR="00064CEA">
        <w:t xml:space="preserve">the model from Q1a </w:t>
      </w:r>
      <w:r w:rsidR="0035569C">
        <w:t>using</w:t>
      </w:r>
      <w:r w:rsidR="0035569C" w:rsidRPr="00A860FB">
        <w:t xml:space="preserve"> </w:t>
      </w:r>
      <w:hyperlink r:id="rId10" w:history="1">
        <w:r w:rsidR="0035569C" w:rsidRPr="00A860FB">
          <w:rPr>
            <w:rStyle w:val="Hyperlink"/>
          </w:rPr>
          <w:t>gold standard data from the Covid-19 ForecastHub</w:t>
        </w:r>
      </w:hyperlink>
      <w:r w:rsidR="00207C44">
        <w:t xml:space="preserve"> </w:t>
      </w:r>
      <w:r w:rsidR="0035569C">
        <w:t xml:space="preserve">for a period </w:t>
      </w:r>
      <w:r w:rsidR="005711B5">
        <w:t xml:space="preserve">before the </w:t>
      </w:r>
      <w:r w:rsidR="0035569C">
        <w:t xml:space="preserve">masking </w:t>
      </w:r>
      <w:r w:rsidR="005711B5">
        <w:t xml:space="preserve">intervention, </w:t>
      </w:r>
      <w:r w:rsidR="00207C44">
        <w:t>and construct a forecast</w:t>
      </w:r>
      <w:r w:rsidR="009C5C76">
        <w:t xml:space="preserve"> </w:t>
      </w:r>
      <w:r w:rsidR="005711B5">
        <w:t>that extends through the intervention</w:t>
      </w:r>
      <w:r w:rsidR="00A51859">
        <w:t xml:space="preserve"> period. </w:t>
      </w:r>
      <w:r w:rsidR="00C10598">
        <w:t>Then d</w:t>
      </w:r>
      <w:r w:rsidR="002A6B2D">
        <w:t>emonstrate how</w:t>
      </w:r>
      <w:r w:rsidR="00A51859">
        <w:t xml:space="preserve"> the forecast </w:t>
      </w:r>
      <w:r w:rsidR="002A6B2D">
        <w:t xml:space="preserve">varies </w:t>
      </w:r>
      <w:r w:rsidR="00A51859">
        <w:t>based on compliance rates.</w:t>
      </w:r>
    </w:p>
    <w:p w14:paraId="6BE3E44E" w14:textId="7EC98AAE" w:rsidR="001B2319" w:rsidRPr="00262A98" w:rsidRDefault="003A40F4" w:rsidP="00463183">
      <w:pPr>
        <w:pStyle w:val="Heading1"/>
      </w:pPr>
      <w:r>
        <w:br w:type="page"/>
      </w:r>
      <w:bookmarkStart w:id="1" w:name="_Toc138209775"/>
      <w:r w:rsidR="001B2319" w:rsidRPr="00221FB5">
        <w:lastRenderedPageBreak/>
        <w:t>Hackathon Scenario 2</w:t>
      </w:r>
      <w:r w:rsidR="00CB61FA" w:rsidRPr="00221FB5">
        <w:t>: Multiple Vaccines and Variants</w:t>
      </w:r>
      <w:bookmarkEnd w:id="1"/>
    </w:p>
    <w:p w14:paraId="2B7076DB" w14:textId="7D2CF28E" w:rsidR="001B2319" w:rsidRDefault="00EE7A5F" w:rsidP="00D96875">
      <w:r>
        <w:t xml:space="preserve">Models from early in the </w:t>
      </w:r>
      <w:r w:rsidR="007B1FBD">
        <w:t xml:space="preserve">Covid-19 </w:t>
      </w:r>
      <w:r>
        <w:t xml:space="preserve">pandemic were relatively simple, as </w:t>
      </w:r>
      <w:r w:rsidR="007B1FBD">
        <w:t xml:space="preserve">we had no vaccines available, only NPIs to mitigate the spread of the disease, and only one strain (the original wild type) to worry about. By </w:t>
      </w:r>
      <w:r w:rsidR="00B21292">
        <w:t>mid-2021</w:t>
      </w:r>
      <w:r w:rsidR="007B1FBD">
        <w:t xml:space="preserve">, the situation was much more complex, as we had access to multiple vaccines, each with multiple doses, and </w:t>
      </w:r>
      <w:r w:rsidR="00555EA1">
        <w:t xml:space="preserve">the emergence of multiple variants. You are interested in </w:t>
      </w:r>
      <w:r w:rsidR="002544E3">
        <w:t>modeling this situation with SV2(AIR)3</w:t>
      </w:r>
      <w:r w:rsidR="00941359">
        <w:t xml:space="preserve"> (</w:t>
      </w:r>
      <w:hyperlink r:id="rId11" w:history="1">
        <w:r w:rsidR="00941359" w:rsidRPr="00BC4616">
          <w:rPr>
            <w:rStyle w:val="Hyperlink"/>
          </w:rPr>
          <w:t>https://www.nature.com/articles/s41598-022-06159-x</w:t>
        </w:r>
      </w:hyperlink>
      <w:r w:rsidR="00941359">
        <w:t xml:space="preserve">, </w:t>
      </w:r>
      <w:hyperlink r:id="rId12" w:tgtFrame="_blank" w:history="1">
        <w:r w:rsidR="00C1543C" w:rsidRPr="00BD1278">
          <w:rPr>
            <w:rStyle w:val="Hyperlink"/>
            <w:rFonts w:cstheme="minorHAnsi"/>
            <w:color w:val="0F7186"/>
            <w:shd w:val="clear" w:color="auto" w:fill="FFFFFF"/>
          </w:rPr>
          <w:t>https://doi.org/10.1038/s41598-022-06159-x</w:t>
        </w:r>
      </w:hyperlink>
      <w:r w:rsidR="00C1543C">
        <w:t>)</w:t>
      </w:r>
      <w:r w:rsidR="002544E3">
        <w:t xml:space="preserve">, </w:t>
      </w:r>
      <w:r w:rsidR="001154BD">
        <w:t>one of the first models to represent multiple Covid-19</w:t>
      </w:r>
      <w:r w:rsidR="007348F8">
        <w:t xml:space="preserve"> variants, and the competition between them. </w:t>
      </w:r>
    </w:p>
    <w:p w14:paraId="4CF10675" w14:textId="77777777" w:rsidR="007348F8" w:rsidRDefault="007348F8" w:rsidP="00D96875"/>
    <w:p w14:paraId="6BACA07C" w14:textId="521C05BE" w:rsidR="004907E8" w:rsidRDefault="00C46166" w:rsidP="007348F8">
      <w:pPr>
        <w:pStyle w:val="ListParagraph"/>
        <w:numPr>
          <w:ilvl w:val="0"/>
          <w:numId w:val="35"/>
        </w:numPr>
      </w:pPr>
      <w:r>
        <w:t>Extract</w:t>
      </w:r>
      <w:r w:rsidR="00546E5E">
        <w:t xml:space="preserve"> </w:t>
      </w:r>
      <w:r w:rsidR="000F1BB9">
        <w:t>the simplest</w:t>
      </w:r>
      <w:r>
        <w:t xml:space="preserve"> version of the model with </w:t>
      </w:r>
      <w:r w:rsidR="00B83758">
        <w:t>1 vaccine</w:t>
      </w:r>
      <w:r w:rsidR="00B16D5B">
        <w:t xml:space="preserve"> and </w:t>
      </w:r>
      <w:r w:rsidR="00B83758">
        <w:t>1 variant</w:t>
      </w:r>
      <w:r w:rsidR="008B04AB">
        <w:t xml:space="preserve"> (</w:t>
      </w:r>
      <w:r w:rsidR="000C1713">
        <w:t xml:space="preserve">shown in </w:t>
      </w:r>
      <w:r w:rsidR="008B04AB">
        <w:t>Fig. 1A)</w:t>
      </w:r>
    </w:p>
    <w:p w14:paraId="76A1F3F0" w14:textId="451030E8" w:rsidR="00234C46" w:rsidRDefault="004907E8" w:rsidP="004907E8">
      <w:pPr>
        <w:pStyle w:val="ListParagraph"/>
        <w:numPr>
          <w:ilvl w:val="1"/>
          <w:numId w:val="35"/>
        </w:numPr>
      </w:pPr>
      <w:r w:rsidRPr="00942A37">
        <w:rPr>
          <w:i/>
          <w:iCs/>
          <w:color w:val="FF0000"/>
        </w:rPr>
        <w:t xml:space="preserve">(TA1 </w:t>
      </w:r>
      <w:r w:rsidR="000E5931">
        <w:rPr>
          <w:i/>
          <w:iCs/>
          <w:color w:val="FF0000"/>
        </w:rPr>
        <w:t xml:space="preserve">Model </w:t>
      </w:r>
      <w:r w:rsidRPr="00942A37">
        <w:rPr>
          <w:i/>
          <w:iCs/>
          <w:color w:val="FF0000"/>
        </w:rPr>
        <w:t>Extraction Workflow)</w:t>
      </w:r>
      <w:r>
        <w:rPr>
          <w:i/>
          <w:iCs/>
          <w:color w:val="FF0000"/>
        </w:rPr>
        <w:t xml:space="preserve"> </w:t>
      </w:r>
      <w:r w:rsidRPr="004907E8">
        <w:t>Extract the model</w:t>
      </w:r>
      <w:r w:rsidRPr="004907E8">
        <w:rPr>
          <w:i/>
          <w:iCs/>
        </w:rPr>
        <w:t xml:space="preserve"> </w:t>
      </w:r>
      <w:r w:rsidR="000C1713">
        <w:t xml:space="preserve">from </w:t>
      </w:r>
      <w:r w:rsidR="00EA645E">
        <w:t xml:space="preserve">Matlab code </w:t>
      </w:r>
      <w:r w:rsidR="00EA645E" w:rsidRPr="00577230">
        <w:rPr>
          <w:i/>
          <w:iCs/>
        </w:rPr>
        <w:t>‘svair_simple.m’</w:t>
      </w:r>
      <w:r w:rsidR="00EA645E">
        <w:t xml:space="preserve"> and </w:t>
      </w:r>
      <w:r w:rsidR="00EA645E" w:rsidRPr="00577230">
        <w:rPr>
          <w:i/>
          <w:iCs/>
        </w:rPr>
        <w:t>‘get_beta.m’</w:t>
      </w:r>
      <w:r w:rsidR="004F467F">
        <w:t xml:space="preserve"> and with </w:t>
      </w:r>
      <w:r w:rsidR="004C3CA5">
        <w:t>the</w:t>
      </w:r>
      <w:r w:rsidR="004F467F">
        <w:t xml:space="preserve"> </w:t>
      </w:r>
      <w:r w:rsidR="00577230">
        <w:t xml:space="preserve">publication </w:t>
      </w:r>
      <w:r w:rsidR="004C3CA5">
        <w:t xml:space="preserve">equations and </w:t>
      </w:r>
      <w:r w:rsidR="004F467F">
        <w:t>Fig. 1A</w:t>
      </w:r>
      <w:r w:rsidR="00EA645E">
        <w:t xml:space="preserve"> (with the except</w:t>
      </w:r>
      <w:r w:rsidR="009E1709">
        <w:t>ion</w:t>
      </w:r>
      <w:r w:rsidR="00EA645E">
        <w:t xml:space="preserve"> of one small difference between code and figure).</w:t>
      </w:r>
      <w:r w:rsidR="00606EBD">
        <w:t xml:space="preserve"> </w:t>
      </w:r>
      <w:r w:rsidR="006947FB">
        <w:t>Note that in this code, the units of all state variables are in terms of fraction of the total population.</w:t>
      </w:r>
    </w:p>
    <w:p w14:paraId="68146F97" w14:textId="3EDAA816" w:rsidR="004907E8" w:rsidRPr="00FA6E00" w:rsidRDefault="004907E8" w:rsidP="004907E8">
      <w:pPr>
        <w:pStyle w:val="ListParagraph"/>
        <w:numPr>
          <w:ilvl w:val="1"/>
          <w:numId w:val="35"/>
        </w:numPr>
      </w:pPr>
      <w:r w:rsidRPr="00176E39">
        <w:rPr>
          <w:i/>
          <w:iCs/>
          <w:color w:val="FF0000"/>
        </w:rPr>
        <w:t xml:space="preserve">(TA3 Simulation Workflow) </w:t>
      </w:r>
      <w:r w:rsidR="00B96846" w:rsidRPr="00B96846">
        <w:t xml:space="preserve">Simulate the first 14 months of the pandemic beginning </w:t>
      </w:r>
      <w:r w:rsidR="00B96846">
        <w:t>on</w:t>
      </w:r>
      <w:r w:rsidR="00B96846" w:rsidRPr="00B96846">
        <w:t xml:space="preserve"> January 1</w:t>
      </w:r>
      <w:r w:rsidR="00B96846" w:rsidRPr="00B96846">
        <w:rPr>
          <w:vertAlign w:val="superscript"/>
        </w:rPr>
        <w:t>st</w:t>
      </w:r>
      <w:r w:rsidR="00B96846" w:rsidRPr="00B96846">
        <w:t>, 2020. Consider only the Wild Type variant, and no vaccination during this period. Use parameter values from the supplementary material, for the wild type. Use the population of Ontario in 2019</w:t>
      </w:r>
      <w:r w:rsidR="00606EBD">
        <w:t>:</w:t>
      </w:r>
      <w:r w:rsidR="00B96846" w:rsidRPr="00B96846">
        <w:t xml:space="preserve"> 14.57 million people</w:t>
      </w:r>
      <w:r w:rsidR="00606EBD">
        <w:t xml:space="preserve">, and let the natural death rate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 2.05e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</m:oMath>
      <w:r w:rsidR="00606EBD">
        <w:t xml:space="preserve">. For initial conditions, let </w:t>
      </w:r>
      <m:oMath>
        <m:r>
          <w:rPr>
            <w:rFonts w:ascii="Cambria Math" w:hAnsi="Cambria Math"/>
          </w:rPr>
          <m:t>I(0) = 1</m:t>
        </m:r>
        <m:r>
          <w:rPr>
            <w:rFonts w:ascii="Cambria Math" w:hAnsi="Cambria Math"/>
          </w:rPr>
          <m:t>e-</m:t>
        </m:r>
        <m:r>
          <w:rPr>
            <w:rFonts w:ascii="Cambria Math" w:hAnsi="Cambria Math"/>
          </w:rPr>
          <m:t>6, S(0) = 1-sum(I(0)+A(0)</m:t>
        </m:r>
        <m:r>
          <w:rPr>
            <w:rFonts w:ascii="Cambria Math" w:hAnsi="Cambria Math"/>
          </w:rPr>
          <m:t>)</m:t>
        </m:r>
      </m:oMath>
      <w:r w:rsidR="00606EBD">
        <w:t xml:space="preserve">, and all other values be 0. </w:t>
      </w:r>
      <w:r w:rsidR="006947FB">
        <w:t xml:space="preserve">When do I(t) and A(t) peak, and what is the value of these variables at </w:t>
      </w:r>
      <w:r w:rsidR="001758A6">
        <w:t>their peaks</w:t>
      </w:r>
      <w:r w:rsidR="00DC16B1">
        <w:t>? How do the I(t) and A(t) profiles compare with Fig. 3d,f (which considered 3 variants and 2 types of vaccines)? Given that this question assumes only the presence of the Wild Type variant, do the results seem reasonable?</w:t>
      </w:r>
    </w:p>
    <w:p w14:paraId="4E2A1CD2" w14:textId="1CA6D036" w:rsidR="007348F8" w:rsidRDefault="001A0557" w:rsidP="001A0557">
      <w:pPr>
        <w:pStyle w:val="ListParagraph"/>
        <w:numPr>
          <w:ilvl w:val="1"/>
          <w:numId w:val="35"/>
        </w:numPr>
      </w:pPr>
      <w:r w:rsidRPr="001D6060">
        <w:rPr>
          <w:i/>
          <w:iCs/>
          <w:color w:val="FF0000"/>
        </w:rPr>
        <w:t>(TA</w:t>
      </w:r>
      <w:r>
        <w:rPr>
          <w:i/>
          <w:iCs/>
          <w:color w:val="FF0000"/>
        </w:rPr>
        <w:t xml:space="preserve">2 Domain Knowledge Grounding; </w:t>
      </w:r>
      <w:r w:rsidRPr="0003404D">
        <w:rPr>
          <w:i/>
          <w:iCs/>
          <w:color w:val="FF0000"/>
          <w:u w:val="single"/>
        </w:rPr>
        <w:t xml:space="preserve">ASKEM </w:t>
      </w:r>
      <w:r w:rsidR="0002149D">
        <w:rPr>
          <w:i/>
          <w:iCs/>
          <w:color w:val="FF0000"/>
          <w:u w:val="single"/>
        </w:rPr>
        <w:t>Workbench</w:t>
      </w:r>
      <w:r w:rsidRPr="0003404D">
        <w:rPr>
          <w:i/>
          <w:iCs/>
          <w:color w:val="FF0000"/>
          <w:u w:val="single"/>
        </w:rPr>
        <w:t xml:space="preserve"> </w:t>
      </w:r>
      <w:r w:rsidR="0002149D">
        <w:rPr>
          <w:i/>
          <w:iCs/>
          <w:color w:val="FF0000"/>
          <w:u w:val="single"/>
        </w:rPr>
        <w:t>Only</w:t>
      </w:r>
      <w:r w:rsidRPr="001D6060">
        <w:rPr>
          <w:i/>
          <w:iCs/>
          <w:color w:val="FF0000"/>
        </w:rPr>
        <w:t>)</w:t>
      </w:r>
      <w:r>
        <w:rPr>
          <w:i/>
          <w:iCs/>
          <w:color w:val="FF0000"/>
        </w:rPr>
        <w:t xml:space="preserve"> </w:t>
      </w:r>
      <w:r w:rsidR="0043770D">
        <w:t xml:space="preserve">Demonstrate that the domain knowledge groundings </w:t>
      </w:r>
      <w:r w:rsidR="00234C46">
        <w:t xml:space="preserve">accurately reflect </w:t>
      </w:r>
      <w:r w:rsidR="00907D50">
        <w:t>new concepts with the extensions such as “variants”.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C9215D" w14:paraId="14194517" w14:textId="77777777" w:rsidTr="008F4C7F">
        <w:tc>
          <w:tcPr>
            <w:tcW w:w="985" w:type="dxa"/>
          </w:tcPr>
          <w:p w14:paraId="437B7EC5" w14:textId="77777777" w:rsidR="00C9215D" w:rsidRPr="00C57A00" w:rsidRDefault="00C9215D" w:rsidP="00277604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>Inputs</w:t>
            </w:r>
          </w:p>
        </w:tc>
        <w:tc>
          <w:tcPr>
            <w:tcW w:w="8365" w:type="dxa"/>
          </w:tcPr>
          <w:p w14:paraId="73BB1D89" w14:textId="79EAC626" w:rsidR="00C9215D" w:rsidRDefault="00F416F7" w:rsidP="00277604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>Publication with equations, and s</w:t>
            </w:r>
            <w:r w:rsidR="000E3CBD">
              <w:t>imples</w:t>
            </w:r>
            <w:r w:rsidR="00361403">
              <w:t>t</w:t>
            </w:r>
            <w:r w:rsidR="000E3CBD">
              <w:t xml:space="preserve"> SVAIR</w:t>
            </w:r>
            <w:r w:rsidR="004952AF">
              <w:t xml:space="preserve"> version of the model described in Fig. 1A</w:t>
            </w:r>
          </w:p>
          <w:p w14:paraId="6C690608" w14:textId="4B8A2A98" w:rsidR="00C9215D" w:rsidRPr="006F6C09" w:rsidRDefault="00E63EAF" w:rsidP="006F6C09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>Accompanying code</w:t>
            </w:r>
          </w:p>
        </w:tc>
      </w:tr>
      <w:tr w:rsidR="00C9215D" w14:paraId="64F086C1" w14:textId="77777777" w:rsidTr="008F4C7F">
        <w:tc>
          <w:tcPr>
            <w:tcW w:w="985" w:type="dxa"/>
          </w:tcPr>
          <w:p w14:paraId="287C314A" w14:textId="77777777" w:rsidR="00C9215D" w:rsidRPr="00C57A00" w:rsidRDefault="00C9215D" w:rsidP="00277604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8365" w:type="dxa"/>
          </w:tcPr>
          <w:p w14:paraId="4F770F53" w14:textId="1CE4EF24" w:rsidR="00E63EAF" w:rsidRDefault="00E63EAF" w:rsidP="00277604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>Model extraction</w:t>
            </w:r>
          </w:p>
          <w:p w14:paraId="3F7BA49F" w14:textId="78A50E40" w:rsidR="00C9215D" w:rsidRDefault="00C9215D" w:rsidP="00277604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>Set parameters</w:t>
            </w:r>
            <w:r w:rsidR="00BE7756">
              <w:t xml:space="preserve"> according to </w:t>
            </w:r>
            <w:r w:rsidR="00DE5C04">
              <w:t>1b</w:t>
            </w:r>
            <w:r w:rsidR="002B032D">
              <w:t xml:space="preserve"> and supplementary materials</w:t>
            </w:r>
          </w:p>
          <w:p w14:paraId="05673F35" w14:textId="37DA6865" w:rsidR="00C9215D" w:rsidRDefault="00C9215D" w:rsidP="00277604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 xml:space="preserve">Simulate </w:t>
            </w:r>
            <w:r w:rsidR="00A6325B">
              <w:t>model</w:t>
            </w:r>
          </w:p>
        </w:tc>
      </w:tr>
      <w:tr w:rsidR="00C9215D" w14:paraId="02A26B37" w14:textId="77777777" w:rsidTr="008F4C7F">
        <w:tc>
          <w:tcPr>
            <w:tcW w:w="985" w:type="dxa"/>
          </w:tcPr>
          <w:p w14:paraId="7A6E8449" w14:textId="77777777" w:rsidR="00C9215D" w:rsidRPr="00C57A00" w:rsidRDefault="00C9215D" w:rsidP="00277604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>Outputs</w:t>
            </w:r>
          </w:p>
        </w:tc>
        <w:tc>
          <w:tcPr>
            <w:tcW w:w="8365" w:type="dxa"/>
          </w:tcPr>
          <w:p w14:paraId="56046BA5" w14:textId="7FF2C344" w:rsidR="00C9215D" w:rsidRPr="002552B7" w:rsidRDefault="00732A21" w:rsidP="002552B7">
            <w:pPr>
              <w:pStyle w:val="ListParagraph"/>
              <w:numPr>
                <w:ilvl w:val="0"/>
                <w:numId w:val="32"/>
              </w:numPr>
              <w:ind w:left="250" w:hanging="180"/>
            </w:pPr>
            <w:r>
              <w:t xml:space="preserve">Extracted model grounded to the domain knowledge graph, and </w:t>
            </w:r>
            <w:r w:rsidR="00297D8F">
              <w:t>simulation</w:t>
            </w:r>
            <w:r w:rsidR="002552B7">
              <w:t xml:space="preserve"> outcomes (S, </w:t>
            </w:r>
            <w:r w:rsidR="003A3BBC">
              <w:t xml:space="preserve">V, </w:t>
            </w:r>
            <w:r w:rsidR="003D3E92">
              <w:t>A, I,</w:t>
            </w:r>
            <w:r w:rsidR="002552B7">
              <w:t xml:space="preserve"> R)</w:t>
            </w:r>
            <w:r w:rsidR="00C9215D" w:rsidRPr="002552B7">
              <w:t xml:space="preserve"> </w:t>
            </w:r>
          </w:p>
        </w:tc>
      </w:tr>
    </w:tbl>
    <w:p w14:paraId="6C24A537" w14:textId="77777777" w:rsidR="00C9215D" w:rsidRDefault="00C9215D" w:rsidP="00C9215D"/>
    <w:p w14:paraId="12586DEC" w14:textId="55D7F9A9" w:rsidR="00B83758" w:rsidRDefault="00B83758" w:rsidP="007348F8">
      <w:pPr>
        <w:pStyle w:val="ListParagraph"/>
        <w:numPr>
          <w:ilvl w:val="0"/>
          <w:numId w:val="35"/>
        </w:numPr>
      </w:pPr>
      <w:r>
        <w:t xml:space="preserve">Extend </w:t>
      </w:r>
      <w:r w:rsidR="008835AA">
        <w:t xml:space="preserve">the </w:t>
      </w:r>
      <w:r>
        <w:t xml:space="preserve">model to </w:t>
      </w:r>
      <w:r w:rsidR="00E85D7A">
        <w:t>incorporate multiple strains and 2 vaccine types</w:t>
      </w:r>
      <w:r w:rsidR="004E7328">
        <w:t>, according to publication Fig. 1B and equations #2-12.</w:t>
      </w:r>
    </w:p>
    <w:p w14:paraId="21E9D26E" w14:textId="68779AA9" w:rsidR="00144624" w:rsidRDefault="000C1713" w:rsidP="00056DE7">
      <w:pPr>
        <w:pStyle w:val="ListParagraph"/>
        <w:numPr>
          <w:ilvl w:val="1"/>
          <w:numId w:val="35"/>
        </w:numPr>
      </w:pPr>
      <w:r w:rsidRPr="00942A37">
        <w:rPr>
          <w:i/>
          <w:iCs/>
          <w:color w:val="FF0000"/>
        </w:rPr>
        <w:t xml:space="preserve">(TA 1 </w:t>
      </w:r>
      <w:r w:rsidR="000E5931">
        <w:rPr>
          <w:i/>
          <w:iCs/>
          <w:color w:val="FF0000"/>
        </w:rPr>
        <w:t xml:space="preserve">Model </w:t>
      </w:r>
      <w:r w:rsidRPr="00942A37">
        <w:rPr>
          <w:i/>
          <w:iCs/>
          <w:color w:val="FF0000"/>
        </w:rPr>
        <w:t xml:space="preserve">Extraction Workflow) </w:t>
      </w:r>
      <w:r w:rsidR="00144624">
        <w:t>Get the extended model by</w:t>
      </w:r>
      <w:r>
        <w:t xml:space="preserve"> extracting </w:t>
      </w:r>
      <w:r w:rsidR="00891B55">
        <w:t>it</w:t>
      </w:r>
      <w:r>
        <w:t xml:space="preserve"> directly from the publication</w:t>
      </w:r>
      <w:r w:rsidR="00A234AA">
        <w:t>,</w:t>
      </w:r>
      <w:r w:rsidR="004E7328">
        <w:t xml:space="preserve"> </w:t>
      </w:r>
      <w:r>
        <w:t xml:space="preserve">and </w:t>
      </w:r>
      <w:r w:rsidR="00EA645E">
        <w:t xml:space="preserve">code at </w:t>
      </w:r>
      <w:hyperlink r:id="rId13" w:history="1">
        <w:r w:rsidR="00EA645E" w:rsidRPr="00E524EF">
          <w:rPr>
            <w:rStyle w:val="Hyperlink"/>
          </w:rPr>
          <w:t>https://github.com/MehrshadSD/SARS-CoV-2-variants-of-concern-in-Ontario</w:t>
        </w:r>
      </w:hyperlink>
      <w:r w:rsidR="005E5203">
        <w:t xml:space="preserve">. </w:t>
      </w:r>
    </w:p>
    <w:p w14:paraId="7B581D93" w14:textId="507CA8B0" w:rsidR="000C1713" w:rsidRDefault="00144624" w:rsidP="00056DE7">
      <w:pPr>
        <w:pStyle w:val="ListParagraph"/>
        <w:numPr>
          <w:ilvl w:val="1"/>
          <w:numId w:val="35"/>
        </w:numPr>
      </w:pPr>
      <w:r w:rsidRPr="00942A37">
        <w:rPr>
          <w:i/>
          <w:iCs/>
          <w:color w:val="FF0000"/>
        </w:rPr>
        <w:t xml:space="preserve">(TA2 Model </w:t>
      </w:r>
      <w:r w:rsidR="000E5931">
        <w:rPr>
          <w:i/>
          <w:iCs/>
          <w:color w:val="FF0000"/>
        </w:rPr>
        <w:t>Modification/</w:t>
      </w:r>
      <w:r w:rsidRPr="00942A37">
        <w:rPr>
          <w:i/>
          <w:iCs/>
          <w:color w:val="FF0000"/>
        </w:rPr>
        <w:t xml:space="preserve">Extension Workflow) </w:t>
      </w:r>
      <w:r w:rsidR="005E5203">
        <w:t xml:space="preserve">Alternately, use TA2 model extension/transformation tools, to extend the </w:t>
      </w:r>
      <w:r w:rsidR="00792487">
        <w:t>simple</w:t>
      </w:r>
      <w:r w:rsidR="00865C96">
        <w:t>r</w:t>
      </w:r>
      <w:r w:rsidR="00792487">
        <w:t xml:space="preserve"> </w:t>
      </w:r>
      <w:r w:rsidR="005E5203">
        <w:t xml:space="preserve">model </w:t>
      </w:r>
      <w:r w:rsidR="00792487">
        <w:t xml:space="preserve">extracted from </w:t>
      </w:r>
      <w:r w:rsidR="00792487">
        <w:lastRenderedPageBreak/>
        <w:t>Question 1</w:t>
      </w:r>
      <w:r w:rsidR="00087230">
        <w:t>.</w:t>
      </w:r>
      <w:r w:rsidR="009749B8">
        <w:t xml:space="preserve"> </w:t>
      </w:r>
      <w:r w:rsidR="005E5203">
        <w:t xml:space="preserve"> </w:t>
      </w:r>
      <w:r w:rsidR="001176E9">
        <w:t>How does this extended model compare with the extracted model from 2a?</w:t>
      </w:r>
    </w:p>
    <w:p w14:paraId="4C7C0C10" w14:textId="1B9F09F4" w:rsidR="005E5203" w:rsidRDefault="007253F8" w:rsidP="00056DE7">
      <w:pPr>
        <w:pStyle w:val="ListParagraph"/>
        <w:numPr>
          <w:ilvl w:val="1"/>
          <w:numId w:val="35"/>
        </w:numPr>
      </w:pPr>
      <w:r w:rsidRPr="00FD23A4">
        <w:rPr>
          <w:i/>
          <w:iCs/>
          <w:color w:val="FF0000"/>
        </w:rPr>
        <w:t>(TA3 Simulation Workflow</w:t>
      </w:r>
      <w:r w:rsidR="00523C33">
        <w:rPr>
          <w:i/>
          <w:iCs/>
          <w:color w:val="FF0000"/>
        </w:rPr>
        <w:t>s</w:t>
      </w:r>
      <w:r w:rsidRPr="00FD23A4">
        <w:rPr>
          <w:i/>
          <w:iCs/>
          <w:color w:val="FF0000"/>
        </w:rPr>
        <w:t>/ Unit Test</w:t>
      </w:r>
      <w:r w:rsidR="00523C33">
        <w:rPr>
          <w:i/>
          <w:iCs/>
          <w:color w:val="FF0000"/>
        </w:rPr>
        <w:t>s</w:t>
      </w:r>
      <w:r w:rsidRPr="00FD23A4">
        <w:rPr>
          <w:i/>
          <w:iCs/>
          <w:color w:val="FF0000"/>
        </w:rPr>
        <w:t xml:space="preserve">) </w:t>
      </w:r>
      <w:r w:rsidR="00A24062">
        <w:t xml:space="preserve">As in the paper, simulate </w:t>
      </w:r>
      <w:r w:rsidR="00772F7C">
        <w:t xml:space="preserve">the spread of Covid-19 in Ontario, </w:t>
      </w:r>
      <w:r w:rsidR="007841F3">
        <w:t xml:space="preserve">over a 2 year period </w:t>
      </w:r>
      <w:r w:rsidR="00772F7C">
        <w:t>from January 1</w:t>
      </w:r>
      <w:r w:rsidR="00772F7C" w:rsidRPr="007253F8">
        <w:rPr>
          <w:vertAlign w:val="superscript"/>
        </w:rPr>
        <w:t>st</w:t>
      </w:r>
      <w:r w:rsidR="00772F7C">
        <w:t>, 2020 – December 31</w:t>
      </w:r>
      <w:r w:rsidR="00772F7C" w:rsidRPr="007253F8">
        <w:rPr>
          <w:vertAlign w:val="superscript"/>
        </w:rPr>
        <w:t>st</w:t>
      </w:r>
      <w:r w:rsidR="00772F7C">
        <w:t>, 2021</w:t>
      </w:r>
      <w:r w:rsidR="004C19A6">
        <w:t xml:space="preserve">, incorporating 2 vaccine types (Pfizer and AstraZeneca), and </w:t>
      </w:r>
      <w:r w:rsidR="000F104E">
        <w:t>3 Covid-19 variants/strains (</w:t>
      </w:r>
      <w:r w:rsidR="005C5BE0">
        <w:t xml:space="preserve">including </w:t>
      </w:r>
      <w:r w:rsidR="000F104E">
        <w:t>Wild Type, Alpha, and Delta</w:t>
      </w:r>
      <w:r w:rsidR="005C5BE0">
        <w:t>, ignoring Omicron at the end of 2021</w:t>
      </w:r>
      <w:r w:rsidR="000F104E">
        <w:t>)</w:t>
      </w:r>
      <w:r w:rsidR="00CF3042">
        <w:t xml:space="preserve">. </w:t>
      </w:r>
      <w:r w:rsidR="00E46D9A">
        <w:t xml:space="preserve">Set parameter values according to publication supplementary </w:t>
      </w:r>
      <w:r w:rsidR="00DA095E">
        <w:t>material</w:t>
      </w:r>
      <w:r w:rsidR="00354760">
        <w:t xml:space="preserve">. Use the 2019 population of Ontario, 14.57 million people. </w:t>
      </w:r>
      <w:r w:rsidR="003B6C35">
        <w:t>For initial conditions, assume the entire population was susceptible</w:t>
      </w:r>
      <w:r w:rsidR="004E3900">
        <w:t xml:space="preserve"> at the beginning of the simulation timeframe</w:t>
      </w:r>
      <w:r w:rsidR="003B6C35">
        <w:t>, except for 15 infected symptomatic individuals</w:t>
      </w:r>
      <w:r w:rsidR="00135620">
        <w:t xml:space="preserve">. </w:t>
      </w:r>
      <w:r w:rsidR="0052695C">
        <w:t>Reproduce Fig</w:t>
      </w:r>
      <w:r w:rsidR="0086030B">
        <w:t>s</w:t>
      </w:r>
      <w:r w:rsidR="0052695C">
        <w:t>. 3</w:t>
      </w:r>
      <w:r w:rsidR="00393C57">
        <w:t>a, b</w:t>
      </w:r>
      <w:r w:rsidR="00F312BD">
        <w:t xml:space="preserve">, d, and </w:t>
      </w:r>
      <w:r w:rsidR="00D048E6">
        <w:t xml:space="preserve">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2430"/>
        <w:gridCol w:w="3060"/>
      </w:tblGrid>
      <w:tr w:rsidR="00800212" w14:paraId="25617BD8" w14:textId="77777777" w:rsidTr="00800212">
        <w:tc>
          <w:tcPr>
            <w:tcW w:w="1165" w:type="dxa"/>
          </w:tcPr>
          <w:p w14:paraId="70F3CD47" w14:textId="77777777" w:rsidR="00800212" w:rsidRPr="00C32801" w:rsidRDefault="00800212" w:rsidP="00277604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5416FEA6" w14:textId="5F7D402F" w:rsidR="00800212" w:rsidRPr="00C57A00" w:rsidRDefault="00800212" w:rsidP="00277604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2a</w:t>
            </w:r>
          </w:p>
        </w:tc>
        <w:tc>
          <w:tcPr>
            <w:tcW w:w="2430" w:type="dxa"/>
          </w:tcPr>
          <w:p w14:paraId="113408D7" w14:textId="697D40A9" w:rsidR="00800212" w:rsidRPr="00C57A00" w:rsidRDefault="00800212" w:rsidP="00277604">
            <w:pPr>
              <w:ind w:left="-110"/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2b</w:t>
            </w:r>
          </w:p>
        </w:tc>
        <w:tc>
          <w:tcPr>
            <w:tcW w:w="3060" w:type="dxa"/>
          </w:tcPr>
          <w:p w14:paraId="1443CE1D" w14:textId="040414B6" w:rsidR="00800212" w:rsidRPr="00C57A00" w:rsidRDefault="00800212" w:rsidP="00277604">
            <w:pPr>
              <w:ind w:left="-110"/>
              <w:rPr>
                <w:b/>
                <w:bCs/>
              </w:rPr>
            </w:pPr>
            <w:r>
              <w:rPr>
                <w:b/>
                <w:bCs/>
              </w:rPr>
              <w:t>Problem 2c</w:t>
            </w:r>
          </w:p>
        </w:tc>
      </w:tr>
      <w:tr w:rsidR="00800212" w14:paraId="1356CDBA" w14:textId="77777777" w:rsidTr="00800212">
        <w:tc>
          <w:tcPr>
            <w:tcW w:w="1165" w:type="dxa"/>
          </w:tcPr>
          <w:p w14:paraId="27D8E6B6" w14:textId="77777777" w:rsidR="00800212" w:rsidRPr="00C32801" w:rsidRDefault="00800212" w:rsidP="00277604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Inputs</w:t>
            </w:r>
          </w:p>
        </w:tc>
        <w:tc>
          <w:tcPr>
            <w:tcW w:w="2610" w:type="dxa"/>
          </w:tcPr>
          <w:p w14:paraId="47179468" w14:textId="7A43D7D5" w:rsidR="00800212" w:rsidRPr="00732A21" w:rsidRDefault="00800212" w:rsidP="00732A21">
            <w:pPr>
              <w:ind w:left="10"/>
            </w:pPr>
            <w:r w:rsidRPr="00732A21">
              <w:t>SV2AIR3 publication + accompanying code</w:t>
            </w:r>
          </w:p>
          <w:p w14:paraId="6EA52DC6" w14:textId="4EF71E0D" w:rsidR="00800212" w:rsidRPr="0061025A" w:rsidRDefault="00800212" w:rsidP="0061025A"/>
        </w:tc>
        <w:tc>
          <w:tcPr>
            <w:tcW w:w="2430" w:type="dxa"/>
          </w:tcPr>
          <w:p w14:paraId="51D9F685" w14:textId="7F27A77D" w:rsidR="00800212" w:rsidRPr="0061025A" w:rsidRDefault="00800212" w:rsidP="0061025A">
            <w:r w:rsidRPr="0061025A">
              <w:t>Extracted model from Problem 1</w:t>
            </w:r>
          </w:p>
        </w:tc>
        <w:tc>
          <w:tcPr>
            <w:tcW w:w="3060" w:type="dxa"/>
          </w:tcPr>
          <w:p w14:paraId="2C382064" w14:textId="77777777" w:rsidR="00800212" w:rsidRDefault="00800212" w:rsidP="00277604">
            <w:pPr>
              <w:pStyle w:val="ListParagraph"/>
              <w:numPr>
                <w:ilvl w:val="0"/>
                <w:numId w:val="31"/>
              </w:numPr>
              <w:ind w:left="250" w:hanging="250"/>
            </w:pPr>
            <w:r>
              <w:t>Either model from 2a or 2b</w:t>
            </w:r>
          </w:p>
          <w:p w14:paraId="31D3343E" w14:textId="19417135" w:rsidR="00800212" w:rsidRDefault="00800212" w:rsidP="00277604">
            <w:pPr>
              <w:pStyle w:val="ListParagraph"/>
              <w:numPr>
                <w:ilvl w:val="0"/>
                <w:numId w:val="31"/>
              </w:numPr>
              <w:ind w:left="250" w:hanging="250"/>
            </w:pPr>
            <w:r>
              <w:t>Parameters: as described in publication and supplementary material document</w:t>
            </w:r>
          </w:p>
        </w:tc>
      </w:tr>
      <w:tr w:rsidR="00800212" w14:paraId="73E4381A" w14:textId="77777777" w:rsidTr="00800212">
        <w:tc>
          <w:tcPr>
            <w:tcW w:w="1165" w:type="dxa"/>
          </w:tcPr>
          <w:p w14:paraId="041F2081" w14:textId="77777777" w:rsidR="00800212" w:rsidRPr="00C32801" w:rsidRDefault="00800212" w:rsidP="00277604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610" w:type="dxa"/>
          </w:tcPr>
          <w:p w14:paraId="392EB6BA" w14:textId="42F6799B" w:rsidR="00800212" w:rsidRPr="00D34E68" w:rsidRDefault="00800212" w:rsidP="00D34E68">
            <w:pPr>
              <w:ind w:left="10"/>
            </w:pPr>
            <w:r w:rsidRPr="00D34E68">
              <w:t>Extract full SV</w:t>
            </w:r>
            <w:r w:rsidR="00EC6362">
              <w:t>2</w:t>
            </w:r>
            <w:r w:rsidRPr="00D34E68">
              <w:t>AIR</w:t>
            </w:r>
            <w:r w:rsidR="00EC6362">
              <w:t>3</w:t>
            </w:r>
            <w:r w:rsidRPr="00D34E68">
              <w:t xml:space="preserve"> model</w:t>
            </w:r>
          </w:p>
          <w:p w14:paraId="5024CA72" w14:textId="7500C77B" w:rsidR="00800212" w:rsidRPr="00800212" w:rsidRDefault="00800212" w:rsidP="00800212">
            <w:pPr>
              <w:ind w:left="10"/>
            </w:pPr>
          </w:p>
        </w:tc>
        <w:tc>
          <w:tcPr>
            <w:tcW w:w="2430" w:type="dxa"/>
          </w:tcPr>
          <w:p w14:paraId="348BA43B" w14:textId="10C84C69" w:rsidR="00800212" w:rsidRPr="00D34E68" w:rsidRDefault="00800212" w:rsidP="00D34E68">
            <w:r w:rsidRPr="00D34E68">
              <w:t xml:space="preserve">Extend model to create full </w:t>
            </w:r>
            <w:r w:rsidR="004E0FAA" w:rsidRPr="00D34E68">
              <w:t>SV</w:t>
            </w:r>
            <w:r w:rsidR="004E0FAA">
              <w:t>2</w:t>
            </w:r>
            <w:r w:rsidR="004E0FAA" w:rsidRPr="00D34E68">
              <w:t>AIR</w:t>
            </w:r>
            <w:r w:rsidR="004E0FAA">
              <w:t>3</w:t>
            </w:r>
            <w:r w:rsidR="004E0FAA" w:rsidRPr="00D34E68">
              <w:t xml:space="preserve"> </w:t>
            </w:r>
            <w:r w:rsidRPr="00D34E68">
              <w:t>model</w:t>
            </w:r>
          </w:p>
        </w:tc>
        <w:tc>
          <w:tcPr>
            <w:tcW w:w="3060" w:type="dxa"/>
          </w:tcPr>
          <w:p w14:paraId="6001DF95" w14:textId="379B466B" w:rsidR="00800212" w:rsidRPr="00D34E68" w:rsidRDefault="00800212" w:rsidP="00D34E68">
            <w:r w:rsidRPr="00D34E68">
              <w:t>Run simulation for January 1</w:t>
            </w:r>
            <w:r w:rsidRPr="00D34E68">
              <w:rPr>
                <w:vertAlign w:val="superscript"/>
              </w:rPr>
              <w:t>st</w:t>
            </w:r>
            <w:r w:rsidRPr="00D34E68">
              <w:t>, 2020 – December 31</w:t>
            </w:r>
            <w:r w:rsidRPr="00D34E68">
              <w:rPr>
                <w:vertAlign w:val="superscript"/>
              </w:rPr>
              <w:t>st</w:t>
            </w:r>
          </w:p>
        </w:tc>
      </w:tr>
      <w:tr w:rsidR="00800212" w14:paraId="790281C9" w14:textId="77777777" w:rsidTr="00800212">
        <w:tc>
          <w:tcPr>
            <w:tcW w:w="1165" w:type="dxa"/>
          </w:tcPr>
          <w:p w14:paraId="15492AD8" w14:textId="77777777" w:rsidR="00800212" w:rsidRPr="00C32801" w:rsidRDefault="00800212" w:rsidP="00277604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Outputs</w:t>
            </w:r>
          </w:p>
        </w:tc>
        <w:tc>
          <w:tcPr>
            <w:tcW w:w="2610" w:type="dxa"/>
          </w:tcPr>
          <w:p w14:paraId="54C47CF2" w14:textId="13675AA2" w:rsidR="00800212" w:rsidRPr="00D34E68" w:rsidRDefault="00800212" w:rsidP="00D34E68">
            <w:pPr>
              <w:ind w:left="10"/>
            </w:pPr>
            <w:r w:rsidRPr="00D34E68">
              <w:t>Extracted model</w:t>
            </w:r>
          </w:p>
        </w:tc>
        <w:tc>
          <w:tcPr>
            <w:tcW w:w="2430" w:type="dxa"/>
          </w:tcPr>
          <w:p w14:paraId="6C00562A" w14:textId="5D7073C3" w:rsidR="00800212" w:rsidRPr="00D34E68" w:rsidRDefault="00800212" w:rsidP="00D34E68">
            <w:r w:rsidRPr="00D34E68">
              <w:t>Extended model, compare against 2a</w:t>
            </w:r>
          </w:p>
        </w:tc>
        <w:tc>
          <w:tcPr>
            <w:tcW w:w="3060" w:type="dxa"/>
          </w:tcPr>
          <w:p w14:paraId="0399EA7A" w14:textId="5221F488" w:rsidR="00800212" w:rsidRPr="00D34E68" w:rsidRDefault="00D34E68" w:rsidP="00D34E68">
            <w:r w:rsidRPr="00D34E68">
              <w:t>Reproduce Figs. 3a, b, d, and e.</w:t>
            </w:r>
          </w:p>
        </w:tc>
      </w:tr>
    </w:tbl>
    <w:p w14:paraId="0709EF1C" w14:textId="77777777" w:rsidR="00E06939" w:rsidRDefault="00E06939" w:rsidP="00E06939"/>
    <w:p w14:paraId="68E4352E" w14:textId="11550A47" w:rsidR="00D2609F" w:rsidRDefault="00D2609F" w:rsidP="002463DF">
      <w:pPr>
        <w:pStyle w:val="ListParagraph"/>
        <w:numPr>
          <w:ilvl w:val="0"/>
          <w:numId w:val="35"/>
        </w:numPr>
      </w:pPr>
      <w:r w:rsidRPr="00D46AF4">
        <w:rPr>
          <w:i/>
          <w:iCs/>
          <w:color w:val="FF0000"/>
        </w:rPr>
        <w:t>(TA</w:t>
      </w:r>
      <w:r w:rsidR="001A6105" w:rsidRPr="00D46AF4">
        <w:rPr>
          <w:i/>
          <w:iCs/>
          <w:color w:val="FF0000"/>
        </w:rPr>
        <w:t>3</w:t>
      </w:r>
      <w:r w:rsidRPr="00D46AF4">
        <w:rPr>
          <w:i/>
          <w:iCs/>
          <w:color w:val="FF0000"/>
        </w:rPr>
        <w:t xml:space="preserve"> Simulation Workflows)</w:t>
      </w:r>
      <w:r w:rsidRPr="00D46AF4">
        <w:rPr>
          <w:color w:val="FF0000"/>
        </w:rPr>
        <w:t xml:space="preserve"> </w:t>
      </w:r>
      <w:r w:rsidR="002463DF">
        <w:t>With the full model</w:t>
      </w:r>
      <w:r w:rsidR="00461DFF">
        <w:t>,</w:t>
      </w:r>
      <w:r>
        <w:t xml:space="preserve"> implement the 3 additional scenarios described in the paper</w:t>
      </w:r>
      <w:r w:rsidR="00240C22">
        <w:t xml:space="preserve"> and rerun the simulations from January 1</w:t>
      </w:r>
      <w:r w:rsidR="00240C22" w:rsidRPr="007253F8">
        <w:rPr>
          <w:vertAlign w:val="superscript"/>
        </w:rPr>
        <w:t>st</w:t>
      </w:r>
      <w:r w:rsidR="00240C22">
        <w:t>, 2020 – December 31</w:t>
      </w:r>
      <w:r w:rsidR="00240C22" w:rsidRPr="007253F8">
        <w:rPr>
          <w:vertAlign w:val="superscript"/>
        </w:rPr>
        <w:t>st</w:t>
      </w:r>
      <w:r w:rsidR="00240C22">
        <w:t>, 2021</w:t>
      </w:r>
      <w:r w:rsidR="000E614F">
        <w:t xml:space="preserve">. </w:t>
      </w:r>
      <w:r w:rsidR="00587728">
        <w:t>When updating parameters you may choose the exact values to change them to</w:t>
      </w:r>
      <w:r w:rsidR="009E0982">
        <w:t xml:space="preserve">, and qualitatively </w:t>
      </w:r>
      <w:r w:rsidR="00D46AF4">
        <w:t>compare simulation outcomes with Fig. 7.</w:t>
      </w:r>
    </w:p>
    <w:p w14:paraId="71485663" w14:textId="6A971559" w:rsidR="00056DE7" w:rsidRDefault="009E0982" w:rsidP="002463DF">
      <w:pPr>
        <w:pStyle w:val="ListParagraph"/>
        <w:numPr>
          <w:ilvl w:val="1"/>
          <w:numId w:val="35"/>
        </w:numPr>
      </w:pPr>
      <w:r>
        <w:t xml:space="preserve">Assume that a smaller percentage of vaccinations were </w:t>
      </w:r>
      <w:r w:rsidR="00A00D93">
        <w:t>with Pfizer</w:t>
      </w:r>
      <w:r w:rsidR="00F33170">
        <w:t xml:space="preserve">, but </w:t>
      </w:r>
      <w:r w:rsidR="00C01D96">
        <w:t>keep the total vaccinations the same as in 2c</w:t>
      </w:r>
      <w:r w:rsidR="00A00D93">
        <w:t>. Given that the</w:t>
      </w:r>
      <w:r w:rsidR="00740997">
        <w:t xml:space="preserve"> Pfizer vaccine offered stronger protection against all variants</w:t>
      </w:r>
      <w:r w:rsidR="00522766">
        <w:t>, compared to AstraZeneca, what is the impact?</w:t>
      </w:r>
    </w:p>
    <w:p w14:paraId="54C6439B" w14:textId="2667C7DC" w:rsidR="00AF7D3A" w:rsidRDefault="00522766" w:rsidP="002463DF">
      <w:pPr>
        <w:pStyle w:val="ListParagraph"/>
        <w:numPr>
          <w:ilvl w:val="1"/>
          <w:numId w:val="35"/>
        </w:numPr>
      </w:pPr>
      <w:r>
        <w:t>Assume a</w:t>
      </w:r>
      <w:r w:rsidR="00AA7B99">
        <w:t xml:space="preserve"> lower</w:t>
      </w:r>
      <w:r w:rsidR="00AA69DB">
        <w:t xml:space="preserve"> provincial vaccination rate</w:t>
      </w:r>
      <w:r w:rsidR="00C00826">
        <w:t xml:space="preserve"> </w:t>
      </w:r>
      <w:r w:rsidR="001F5589">
        <w:t>compared to the baseline percentage of 74%</w:t>
      </w:r>
      <w:r>
        <w:t xml:space="preserve"> of the population vaccinated by September 1</w:t>
      </w:r>
      <w:r w:rsidRPr="00522766">
        <w:rPr>
          <w:vertAlign w:val="superscript"/>
        </w:rPr>
        <w:t>st</w:t>
      </w:r>
      <w:r>
        <w:t>, 2021.</w:t>
      </w:r>
    </w:p>
    <w:p w14:paraId="52543F68" w14:textId="26D54EC4" w:rsidR="00E46EFE" w:rsidRDefault="00B47691" w:rsidP="002463DF">
      <w:pPr>
        <w:pStyle w:val="ListParagraph"/>
        <w:numPr>
          <w:ilvl w:val="1"/>
          <w:numId w:val="35"/>
        </w:numPr>
      </w:pPr>
      <w:r>
        <w:t>Assume</w:t>
      </w:r>
      <w:r w:rsidR="00E46EFE">
        <w:t xml:space="preserve"> </w:t>
      </w:r>
      <w:r w:rsidR="007F52A8">
        <w:t xml:space="preserve">less </w:t>
      </w:r>
      <w:r w:rsidR="00E46EFE">
        <w:t xml:space="preserve">stringent NPIs </w:t>
      </w:r>
      <w:r w:rsidR="006271FC">
        <w:t xml:space="preserve">than what </w:t>
      </w:r>
      <w:r w:rsidR="00D46AF4">
        <w:t>actually</w:t>
      </w:r>
      <w:r w:rsidR="006271FC">
        <w:t xml:space="preserve"> took place</w:t>
      </w:r>
      <w:r>
        <w:t xml:space="preserve">.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165"/>
        <w:gridCol w:w="8100"/>
      </w:tblGrid>
      <w:tr w:rsidR="004E18D5" w14:paraId="2E028066" w14:textId="77777777" w:rsidTr="004E18D5">
        <w:tc>
          <w:tcPr>
            <w:tcW w:w="1165" w:type="dxa"/>
          </w:tcPr>
          <w:p w14:paraId="30EB7C38" w14:textId="77777777" w:rsidR="004E18D5" w:rsidRPr="00C32801" w:rsidRDefault="004E18D5" w:rsidP="005C59E6">
            <w:pPr>
              <w:rPr>
                <w:b/>
                <w:bCs/>
              </w:rPr>
            </w:pPr>
          </w:p>
        </w:tc>
        <w:tc>
          <w:tcPr>
            <w:tcW w:w="8100" w:type="dxa"/>
          </w:tcPr>
          <w:p w14:paraId="55093C18" w14:textId="6041DCF8" w:rsidR="004E18D5" w:rsidRPr="00C57A00" w:rsidRDefault="004E18D5" w:rsidP="005C59E6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</w:tr>
      <w:tr w:rsidR="004E18D5" w14:paraId="6A0FF7F5" w14:textId="77777777" w:rsidTr="004E18D5">
        <w:tc>
          <w:tcPr>
            <w:tcW w:w="1165" w:type="dxa"/>
          </w:tcPr>
          <w:p w14:paraId="31049EB3" w14:textId="77777777" w:rsidR="004E18D5" w:rsidRPr="00C32801" w:rsidRDefault="004E18D5" w:rsidP="005C59E6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Inputs</w:t>
            </w:r>
          </w:p>
        </w:tc>
        <w:tc>
          <w:tcPr>
            <w:tcW w:w="8100" w:type="dxa"/>
          </w:tcPr>
          <w:p w14:paraId="1949041C" w14:textId="19CF1EDA" w:rsidR="004E18D5" w:rsidRPr="00732A21" w:rsidRDefault="004E18D5" w:rsidP="005C59E6">
            <w:pPr>
              <w:ind w:left="10"/>
            </w:pPr>
            <w:r>
              <w:t xml:space="preserve">Full </w:t>
            </w:r>
            <w:r w:rsidRPr="00732A21">
              <w:t xml:space="preserve">SV2AIR3 </w:t>
            </w:r>
            <w:r>
              <w:t>model from Problem 2</w:t>
            </w:r>
          </w:p>
          <w:p w14:paraId="212F59CD" w14:textId="77777777" w:rsidR="004E18D5" w:rsidRPr="0061025A" w:rsidRDefault="004E18D5" w:rsidP="005C59E6"/>
        </w:tc>
      </w:tr>
      <w:tr w:rsidR="004E18D5" w14:paraId="3D56D21D" w14:textId="77777777" w:rsidTr="004E18D5">
        <w:tc>
          <w:tcPr>
            <w:tcW w:w="1165" w:type="dxa"/>
          </w:tcPr>
          <w:p w14:paraId="01A86180" w14:textId="77777777" w:rsidR="004E18D5" w:rsidRPr="00C32801" w:rsidRDefault="004E18D5" w:rsidP="005C59E6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100" w:type="dxa"/>
          </w:tcPr>
          <w:p w14:paraId="33B129C4" w14:textId="2CECF365" w:rsidR="004E18D5" w:rsidRPr="00D34E68" w:rsidRDefault="004E18D5" w:rsidP="005C59E6">
            <w:pPr>
              <w:ind w:left="10"/>
            </w:pPr>
            <w:r>
              <w:t>Implement 3 scenarios described in the paper and problem description</w:t>
            </w:r>
          </w:p>
          <w:p w14:paraId="2E9C1BDF" w14:textId="77777777" w:rsidR="004E18D5" w:rsidRPr="00800212" w:rsidRDefault="004E18D5" w:rsidP="005C59E6">
            <w:pPr>
              <w:ind w:left="10"/>
            </w:pPr>
          </w:p>
        </w:tc>
      </w:tr>
      <w:tr w:rsidR="004E18D5" w14:paraId="1995D752" w14:textId="77777777" w:rsidTr="004E18D5">
        <w:tc>
          <w:tcPr>
            <w:tcW w:w="1165" w:type="dxa"/>
          </w:tcPr>
          <w:p w14:paraId="46C7842B" w14:textId="77777777" w:rsidR="004E18D5" w:rsidRPr="00C32801" w:rsidRDefault="004E18D5" w:rsidP="005C59E6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Outputs</w:t>
            </w:r>
          </w:p>
        </w:tc>
        <w:tc>
          <w:tcPr>
            <w:tcW w:w="8100" w:type="dxa"/>
          </w:tcPr>
          <w:p w14:paraId="6F263318" w14:textId="0AC0EC98" w:rsidR="004E18D5" w:rsidRPr="00D34E68" w:rsidRDefault="004E18D5" w:rsidP="005C59E6">
            <w:pPr>
              <w:ind w:left="10"/>
            </w:pPr>
            <w:r>
              <w:t>Model output for 3 scenarios, and comparison of outcomes</w:t>
            </w:r>
          </w:p>
        </w:tc>
      </w:tr>
    </w:tbl>
    <w:p w14:paraId="320E44DA" w14:textId="77777777" w:rsidR="004E18D5" w:rsidRDefault="004E18D5" w:rsidP="004E18D5"/>
    <w:p w14:paraId="6C449CED" w14:textId="73B3577F" w:rsidR="002463DF" w:rsidRDefault="00E34B68" w:rsidP="00E34B68">
      <w:pPr>
        <w:pStyle w:val="ListParagraph"/>
        <w:numPr>
          <w:ilvl w:val="0"/>
          <w:numId w:val="35"/>
        </w:numPr>
      </w:pPr>
      <w:r>
        <w:t xml:space="preserve">Omicron Extension. </w:t>
      </w:r>
      <w:r w:rsidR="002463DF">
        <w:t>The research in the paper was done before the Omicron variant, but the authors ran predictions for a fictional variant Neos, designed to be deadlier than previous variants, through increase</w:t>
      </w:r>
      <w:r w:rsidR="00BB7A03">
        <w:t>d</w:t>
      </w:r>
      <w:r w:rsidR="002463DF">
        <w:t xml:space="preserve"> infectivity, vaccine escape, and fraction of asymptomatic infections. There are some similarities between this fictional variant, and </w:t>
      </w:r>
      <w:r w:rsidR="002463DF">
        <w:lastRenderedPageBreak/>
        <w:t>Omicron. Assume you are in the fall of 2021, at a time when Delta was on the downswing, and Omicron was emerging.</w:t>
      </w:r>
    </w:p>
    <w:p w14:paraId="1F451A33" w14:textId="77777777" w:rsidR="002463DF" w:rsidRDefault="002463DF" w:rsidP="002463DF">
      <w:pPr>
        <w:pStyle w:val="ListParagraph"/>
        <w:numPr>
          <w:ilvl w:val="1"/>
          <w:numId w:val="35"/>
        </w:numPr>
      </w:pPr>
      <w:r w:rsidRPr="00E34B68">
        <w:rPr>
          <w:i/>
          <w:iCs/>
          <w:color w:val="FF0000"/>
        </w:rPr>
        <w:t>(TA2 Model Modification Workflow)</w:t>
      </w:r>
      <w:r w:rsidRPr="00E34B68">
        <w:rPr>
          <w:i/>
          <w:iCs/>
        </w:rPr>
        <w:t xml:space="preserve"> </w:t>
      </w:r>
      <w:r>
        <w:t>Simplify the model structure to still consider multiple vaccines, but only the Delta and Omicron variants</w:t>
      </w:r>
    </w:p>
    <w:p w14:paraId="390AD1CC" w14:textId="39F5D116" w:rsidR="002463DF" w:rsidRDefault="00E34B68" w:rsidP="002463DF">
      <w:pPr>
        <w:pStyle w:val="ListParagraph"/>
        <w:numPr>
          <w:ilvl w:val="1"/>
          <w:numId w:val="35"/>
        </w:numPr>
      </w:pPr>
      <w:r w:rsidRPr="00E34B68">
        <w:rPr>
          <w:i/>
          <w:iCs/>
          <w:color w:val="FF0000"/>
        </w:rPr>
        <w:t>(TA</w:t>
      </w:r>
      <w:r>
        <w:rPr>
          <w:i/>
          <w:iCs/>
          <w:color w:val="FF0000"/>
        </w:rPr>
        <w:t>3</w:t>
      </w:r>
      <w:r w:rsidRPr="00E34B68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Simulation</w:t>
      </w:r>
      <w:r w:rsidRPr="00E34B68">
        <w:rPr>
          <w:i/>
          <w:iCs/>
          <w:color w:val="FF0000"/>
        </w:rPr>
        <w:t xml:space="preserve"> Workflow)</w:t>
      </w:r>
      <w:r w:rsidRPr="00E34B68">
        <w:rPr>
          <w:i/>
          <w:iCs/>
        </w:rPr>
        <w:t xml:space="preserve"> </w:t>
      </w:r>
      <w:r w:rsidR="002463DF">
        <w:t xml:space="preserve">Use the following sources on Omicron, to set </w:t>
      </w:r>
      <w:r>
        <w:t xml:space="preserve">relevant </w:t>
      </w:r>
      <w:r w:rsidR="002463DF">
        <w:t>parameters in the model,</w:t>
      </w:r>
      <w:r w:rsidR="00616D7F">
        <w:t xml:space="preserve"> </w:t>
      </w:r>
      <w:r w:rsidR="007E46C8">
        <w:t>run the model</w:t>
      </w:r>
      <w:r w:rsidR="00616D7F">
        <w:t xml:space="preserve"> </w:t>
      </w:r>
      <w:r w:rsidR="0061503C">
        <w:t xml:space="preserve">for </w:t>
      </w:r>
      <w:r w:rsidR="57C01770">
        <w:t xml:space="preserve">the </w:t>
      </w:r>
      <w:r w:rsidR="6499480B">
        <w:t>time</w:t>
      </w:r>
      <w:r w:rsidR="6ACB56E5">
        <w:t xml:space="preserve"> </w:t>
      </w:r>
      <w:r w:rsidR="6499480B">
        <w:t>period</w:t>
      </w:r>
      <w:r w:rsidR="00616D7F">
        <w:t xml:space="preserve"> July – December 2021,</w:t>
      </w:r>
      <w:r w:rsidR="002463DF">
        <w:t xml:space="preserve"> and compare with the hypothetical outcomes with Neos, shown in Fig. 9. </w:t>
      </w:r>
    </w:p>
    <w:p w14:paraId="64F654C0" w14:textId="07DBB947" w:rsidR="00DF7123" w:rsidRPr="00C134CD" w:rsidRDefault="00B24CB6" w:rsidP="00E34B68">
      <w:pPr>
        <w:pStyle w:val="ListParagraph"/>
        <w:numPr>
          <w:ilvl w:val="2"/>
          <w:numId w:val="35"/>
        </w:numPr>
      </w:pPr>
      <w:r>
        <w:t>Epidemiological d</w:t>
      </w:r>
      <w:r w:rsidR="00DF7123" w:rsidRPr="00C134CD">
        <w:t xml:space="preserve">ata for Ontario can be found </w:t>
      </w:r>
      <w:r w:rsidR="006F4AF9" w:rsidRPr="00C134CD">
        <w:t xml:space="preserve">through the Google COVID-19 Open Data portal: </w:t>
      </w:r>
      <w:hyperlink r:id="rId14" w:history="1">
        <w:r w:rsidRPr="00232723">
          <w:rPr>
            <w:rStyle w:val="Hyperlink"/>
          </w:rPr>
          <w:t>https://storage.googleapis.com/covid19-open-data/v3/location/CA_ON.csv</w:t>
        </w:r>
      </w:hyperlink>
    </w:p>
    <w:p w14:paraId="73375C3D" w14:textId="23174C9A" w:rsidR="009A4112" w:rsidRDefault="00E65D48" w:rsidP="009A4112">
      <w:pPr>
        <w:pStyle w:val="ListParagraph"/>
        <w:numPr>
          <w:ilvl w:val="2"/>
          <w:numId w:val="35"/>
        </w:numPr>
      </w:pPr>
      <w:r>
        <w:t>Summary d</w:t>
      </w:r>
      <w:r w:rsidR="00B24CB6">
        <w:t xml:space="preserve">ata on </w:t>
      </w:r>
      <w:r w:rsidR="00227429">
        <w:t xml:space="preserve">Omicron-related </w:t>
      </w:r>
      <w:r w:rsidR="009A4112">
        <w:t xml:space="preserve">characteristics can be found at </w:t>
      </w:r>
      <w:hyperlink r:id="rId15" w:history="1">
        <w:r w:rsidR="009A4112" w:rsidRPr="00232723">
          <w:rPr>
            <w:rStyle w:val="Hyperlink"/>
          </w:rPr>
          <w:t>https://www.cdc.gov/mmwr/volumes/71/wr/mm7137a4.htm</w:t>
        </w:r>
      </w:hyperlink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165"/>
        <w:gridCol w:w="8100"/>
      </w:tblGrid>
      <w:tr w:rsidR="004E18D5" w14:paraId="1F03AA79" w14:textId="77777777" w:rsidTr="005C59E6">
        <w:tc>
          <w:tcPr>
            <w:tcW w:w="1165" w:type="dxa"/>
          </w:tcPr>
          <w:p w14:paraId="7E272684" w14:textId="77777777" w:rsidR="004E18D5" w:rsidRPr="00C32801" w:rsidRDefault="004E18D5" w:rsidP="005C59E6">
            <w:pPr>
              <w:rPr>
                <w:b/>
                <w:bCs/>
              </w:rPr>
            </w:pPr>
          </w:p>
        </w:tc>
        <w:tc>
          <w:tcPr>
            <w:tcW w:w="8100" w:type="dxa"/>
          </w:tcPr>
          <w:p w14:paraId="3EFD85D2" w14:textId="1F512784" w:rsidR="004E18D5" w:rsidRPr="00C57A00" w:rsidRDefault="004E18D5" w:rsidP="005C59E6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4</w:t>
            </w:r>
          </w:p>
        </w:tc>
      </w:tr>
      <w:tr w:rsidR="004E18D5" w14:paraId="7F2135F2" w14:textId="77777777" w:rsidTr="005C59E6">
        <w:tc>
          <w:tcPr>
            <w:tcW w:w="1165" w:type="dxa"/>
          </w:tcPr>
          <w:p w14:paraId="6AAFADFC" w14:textId="77777777" w:rsidR="004E18D5" w:rsidRPr="00C32801" w:rsidRDefault="004E18D5" w:rsidP="005C59E6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Inputs</w:t>
            </w:r>
          </w:p>
        </w:tc>
        <w:tc>
          <w:tcPr>
            <w:tcW w:w="8100" w:type="dxa"/>
          </w:tcPr>
          <w:p w14:paraId="70B28811" w14:textId="77777777" w:rsidR="004E18D5" w:rsidRPr="00732A21" w:rsidRDefault="004E18D5" w:rsidP="005C59E6">
            <w:pPr>
              <w:ind w:left="10"/>
            </w:pPr>
            <w:r>
              <w:t xml:space="preserve">Full </w:t>
            </w:r>
            <w:r w:rsidRPr="00732A21">
              <w:t xml:space="preserve">SV2AIR3 </w:t>
            </w:r>
            <w:r>
              <w:t>model from Problem 2</w:t>
            </w:r>
          </w:p>
          <w:p w14:paraId="0C1AE71F" w14:textId="77777777" w:rsidR="004E18D5" w:rsidRPr="0061025A" w:rsidRDefault="004E18D5" w:rsidP="005C59E6"/>
        </w:tc>
      </w:tr>
      <w:tr w:rsidR="004E18D5" w14:paraId="73CFAEE2" w14:textId="77777777" w:rsidTr="005C59E6">
        <w:tc>
          <w:tcPr>
            <w:tcW w:w="1165" w:type="dxa"/>
          </w:tcPr>
          <w:p w14:paraId="381F9321" w14:textId="77777777" w:rsidR="004E18D5" w:rsidRPr="00C32801" w:rsidRDefault="004E18D5" w:rsidP="005C59E6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100" w:type="dxa"/>
          </w:tcPr>
          <w:p w14:paraId="2E5C298A" w14:textId="5A2663EC" w:rsidR="004E18D5" w:rsidRPr="004E18D5" w:rsidRDefault="004E18D5" w:rsidP="004E18D5">
            <w:pPr>
              <w:pStyle w:val="ListParagraph"/>
              <w:numPr>
                <w:ilvl w:val="0"/>
                <w:numId w:val="45"/>
              </w:numPr>
              <w:ind w:left="339"/>
            </w:pPr>
            <w:r w:rsidRPr="004E18D5">
              <w:t>Simplify model structure to consider only 2 variants</w:t>
            </w:r>
          </w:p>
          <w:p w14:paraId="21F718F6" w14:textId="28E6E568" w:rsidR="004E18D5" w:rsidRPr="004E18D5" w:rsidRDefault="004E18D5" w:rsidP="004E18D5">
            <w:pPr>
              <w:pStyle w:val="ListParagraph"/>
              <w:numPr>
                <w:ilvl w:val="0"/>
                <w:numId w:val="45"/>
              </w:numPr>
              <w:ind w:left="339"/>
            </w:pPr>
            <w:r w:rsidRPr="004E18D5">
              <w:t>Update model parameters</w:t>
            </w:r>
            <w:r w:rsidR="004C2C89">
              <w:t xml:space="preserve"> with realistic values,</w:t>
            </w:r>
            <w:r w:rsidRPr="004E18D5">
              <w:t xml:space="preserve"> </w:t>
            </w:r>
            <w:r>
              <w:t>to reflect presence of Omicron</w:t>
            </w:r>
          </w:p>
          <w:p w14:paraId="20B250BA" w14:textId="7FB78B58" w:rsidR="004E18D5" w:rsidRPr="004E18D5" w:rsidRDefault="004E18D5" w:rsidP="004E18D5">
            <w:pPr>
              <w:pStyle w:val="ListParagraph"/>
              <w:numPr>
                <w:ilvl w:val="0"/>
                <w:numId w:val="45"/>
              </w:numPr>
              <w:ind w:left="339"/>
            </w:pPr>
            <w:r w:rsidRPr="004E18D5">
              <w:t>Simulate model for July-December 2021, to include Omicron, and compare with paper Fig. 9 (outcomes for hypothetical variant Neos)</w:t>
            </w:r>
          </w:p>
        </w:tc>
      </w:tr>
      <w:tr w:rsidR="004E18D5" w14:paraId="4C9A4ADF" w14:textId="77777777" w:rsidTr="005C59E6">
        <w:tc>
          <w:tcPr>
            <w:tcW w:w="1165" w:type="dxa"/>
          </w:tcPr>
          <w:p w14:paraId="0175009A" w14:textId="77777777" w:rsidR="004E18D5" w:rsidRPr="00C32801" w:rsidRDefault="004E18D5" w:rsidP="005C59E6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Outputs</w:t>
            </w:r>
          </w:p>
        </w:tc>
        <w:tc>
          <w:tcPr>
            <w:tcW w:w="8100" w:type="dxa"/>
          </w:tcPr>
          <w:p w14:paraId="00A4C806" w14:textId="423D6BBB" w:rsidR="004E18D5" w:rsidRPr="00D34E68" w:rsidRDefault="004C2C89" w:rsidP="005C59E6">
            <w:pPr>
              <w:ind w:left="10"/>
            </w:pPr>
            <w:r>
              <w:t>Output of m</w:t>
            </w:r>
            <w:r w:rsidR="004E18D5">
              <w:t xml:space="preserve">odified model with </w:t>
            </w:r>
            <w:r>
              <w:t>realistic</w:t>
            </w:r>
            <w:r w:rsidR="004E18D5">
              <w:t xml:space="preserve"> parameters, to reflect </w:t>
            </w:r>
            <w:r>
              <w:t>emergence of Omicron in later 2021, and comparison with hypothetical variant from paper</w:t>
            </w:r>
          </w:p>
        </w:tc>
      </w:tr>
    </w:tbl>
    <w:p w14:paraId="791C8EC5" w14:textId="77777777" w:rsidR="009A4112" w:rsidRPr="00C134CD" w:rsidRDefault="009A4112" w:rsidP="004E18D5"/>
    <w:p w14:paraId="2FE060F7" w14:textId="6AB8B135" w:rsidR="00E71AD7" w:rsidRDefault="002404E8" w:rsidP="00D803F1">
      <w:pPr>
        <w:pStyle w:val="ListParagraph"/>
        <w:numPr>
          <w:ilvl w:val="0"/>
          <w:numId w:val="35"/>
        </w:numPr>
      </w:pPr>
      <w:r>
        <w:t>Change</w:t>
      </w:r>
      <w:r w:rsidR="00ED3626">
        <w:t xml:space="preserve"> the setting to the United States</w:t>
      </w:r>
    </w:p>
    <w:p w14:paraId="27BC3CF7" w14:textId="11D9D8A9" w:rsidR="00525EAC" w:rsidRDefault="00525EAC" w:rsidP="00E71AD7">
      <w:pPr>
        <w:pStyle w:val="ListParagraph"/>
        <w:numPr>
          <w:ilvl w:val="1"/>
          <w:numId w:val="35"/>
        </w:numPr>
      </w:pPr>
      <w:r w:rsidRPr="00525EAC">
        <w:rPr>
          <w:i/>
          <w:iCs/>
          <w:color w:val="FF0000"/>
        </w:rPr>
        <w:t>(TA1 Search and Discovery, Data Workflows)</w:t>
      </w:r>
      <w:r>
        <w:t xml:space="preserve"> </w:t>
      </w:r>
      <w:r w:rsidR="005E27B7">
        <w:t xml:space="preserve">See the publication supplementary material and sources references, </w:t>
      </w:r>
      <w:r w:rsidR="00F02126">
        <w:t>to identify</w:t>
      </w:r>
      <w:r w:rsidR="005E27B7">
        <w:t xml:space="preserve"> which parameters should be updated for the new location. </w:t>
      </w:r>
      <w:r w:rsidR="00F303B0">
        <w:t xml:space="preserve">Where needed, search for US-relevant parameter values from the literature. </w:t>
      </w:r>
      <w:r w:rsidR="005E27B7">
        <w:t xml:space="preserve">Use </w:t>
      </w:r>
      <w:r w:rsidR="000B1E1B">
        <w:t xml:space="preserve">US </w:t>
      </w:r>
      <w:r w:rsidR="00575CE6">
        <w:t xml:space="preserve">CDC data from </w:t>
      </w:r>
      <w:hyperlink r:id="rId16" w:history="1">
        <w:r w:rsidR="00575CE6" w:rsidRPr="00D4689C">
          <w:rPr>
            <w:rStyle w:val="Hyperlink"/>
          </w:rPr>
          <w:t>https://data.cdc.gov/Vaccinations/COVID-19-Vaccinations-in-the-United-States-Jurisdi/unsk-b7fc</w:t>
        </w:r>
      </w:hyperlink>
      <w:r w:rsidR="00575CE6">
        <w:t xml:space="preserve">, which includes vaccinations by </w:t>
      </w:r>
      <w:r w:rsidR="00F80C0F">
        <w:t>type and dosage</w:t>
      </w:r>
      <w:r w:rsidR="00E71234">
        <w:t>.</w:t>
      </w:r>
      <w:r w:rsidR="00437C95">
        <w:t xml:space="preserve"> </w:t>
      </w:r>
      <w:r w:rsidR="00316C8F">
        <w:t>For the US, consider</w:t>
      </w:r>
      <w:r w:rsidR="00497488">
        <w:t xml:space="preserve"> the following</w:t>
      </w:r>
      <w:r w:rsidR="00A06873">
        <w:t xml:space="preserve"> two vaccin</w:t>
      </w:r>
      <w:r w:rsidR="00C550ED">
        <w:t xml:space="preserve">e </w:t>
      </w:r>
      <w:r w:rsidR="00DF090A">
        <w:t>types</w:t>
      </w:r>
      <w:r w:rsidR="00C550ED">
        <w:t xml:space="preserve">: (1) Modern and Pfizer mRNA vaccines, and (2) Janssen </w:t>
      </w:r>
      <w:r w:rsidR="00E573A5">
        <w:t>/J&amp;J</w:t>
      </w:r>
      <w:r w:rsidR="00516C38">
        <w:t xml:space="preserve"> viral vector vaccine</w:t>
      </w:r>
      <w:r w:rsidR="00FC368D">
        <w:t>.</w:t>
      </w:r>
      <w:r w:rsidR="00E10EA0">
        <w:t xml:space="preserve"> </w:t>
      </w:r>
    </w:p>
    <w:p w14:paraId="3E4562D3" w14:textId="5A2BA083" w:rsidR="008B3575" w:rsidRDefault="00285477" w:rsidP="008B3575">
      <w:pPr>
        <w:pStyle w:val="ListParagraph"/>
        <w:numPr>
          <w:ilvl w:val="1"/>
          <w:numId w:val="35"/>
        </w:numPr>
      </w:pPr>
      <w:r w:rsidRPr="00285477">
        <w:rPr>
          <w:i/>
          <w:iCs/>
          <w:color w:val="FF0000"/>
        </w:rPr>
        <w:t>(TA3 Simulation Workflows)</w:t>
      </w:r>
      <w:r w:rsidRPr="00285477">
        <w:rPr>
          <w:color w:val="FF0000"/>
        </w:rPr>
        <w:t xml:space="preserve"> </w:t>
      </w:r>
      <w:r w:rsidR="008B783E">
        <w:t>After updating parameters for the US context, r</w:t>
      </w:r>
      <w:r w:rsidR="00450750">
        <w:t xml:space="preserve">erun the </w:t>
      </w:r>
      <w:r w:rsidR="008B783E">
        <w:t>simulation for the time period January 1</w:t>
      </w:r>
      <w:r w:rsidR="008B783E" w:rsidRPr="007253F8">
        <w:rPr>
          <w:vertAlign w:val="superscript"/>
        </w:rPr>
        <w:t>st</w:t>
      </w:r>
      <w:r w:rsidR="008B783E">
        <w:t>, 2020 – December 31</w:t>
      </w:r>
      <w:r w:rsidR="008B783E" w:rsidRPr="007253F8">
        <w:rPr>
          <w:vertAlign w:val="superscript"/>
        </w:rPr>
        <w:t>st</w:t>
      </w:r>
      <w:r w:rsidR="008B783E">
        <w:t xml:space="preserve">, 2021. How do outcomes compare with </w:t>
      </w:r>
      <w:r>
        <w:t>Question 2c?</w:t>
      </w:r>
    </w:p>
    <w:p w14:paraId="3A7DF69B" w14:textId="2B2E2C04" w:rsidR="008B3575" w:rsidRDefault="00F80C0F" w:rsidP="00005836">
      <w:pPr>
        <w:pStyle w:val="ListParagraph"/>
        <w:numPr>
          <w:ilvl w:val="1"/>
          <w:numId w:val="35"/>
        </w:numPr>
      </w:pPr>
      <w:r w:rsidRPr="008B3575">
        <w:rPr>
          <w:b/>
          <w:bCs/>
        </w:rPr>
        <w:t>Challenge</w:t>
      </w:r>
      <w:r w:rsidR="00285477" w:rsidRPr="008B3575">
        <w:rPr>
          <w:b/>
          <w:bCs/>
        </w:rPr>
        <w:t xml:space="preserve"> </w:t>
      </w:r>
      <w:r w:rsidR="00285477" w:rsidRPr="008B3575">
        <w:rPr>
          <w:i/>
          <w:iCs/>
          <w:color w:val="FF0000"/>
        </w:rPr>
        <w:t>(TA2 Model Modification Workflow)</w:t>
      </w:r>
      <w:r w:rsidRPr="008B3575">
        <w:rPr>
          <w:color w:val="FF0000"/>
        </w:rPr>
        <w:t xml:space="preserve"> </w:t>
      </w:r>
      <w:r w:rsidR="00ED3626">
        <w:t>As noted in the publication, a major limitation of the model is the lack of age structure, as</w:t>
      </w:r>
      <w:r w:rsidR="00821081">
        <w:t xml:space="preserve"> mortality rates</w:t>
      </w:r>
      <w:r w:rsidR="00597ABE">
        <w:t xml:space="preserve"> and impacts of NPIs affect d</w:t>
      </w:r>
      <w:r w:rsidR="00DA32ED">
        <w:t xml:space="preserve">ifferent age groups </w:t>
      </w:r>
      <w:r w:rsidR="004F4677">
        <w:t>at</w:t>
      </w:r>
      <w:r w:rsidR="00DA32ED">
        <w:t xml:space="preserve"> varying levels. </w:t>
      </w:r>
      <w:r w:rsidR="008C5BB0">
        <w:t xml:space="preserve">Stratify </w:t>
      </w:r>
      <w:r w:rsidR="008D0983">
        <w:t xml:space="preserve">the model </w:t>
      </w:r>
      <w:r w:rsidR="00B92DA7">
        <w:t xml:space="preserve">to match the number of age groups found in </w:t>
      </w:r>
      <w:r w:rsidR="004F4677">
        <w:t xml:space="preserve">US </w:t>
      </w:r>
      <w:r w:rsidR="00B92DA7">
        <w:t>CDC vaccination</w:t>
      </w:r>
      <w:r w:rsidR="005C79E8">
        <w:t xml:space="preserve"> and dosage</w:t>
      </w:r>
      <w:r w:rsidR="00B92DA7">
        <w:t xml:space="preserve"> data: </w:t>
      </w:r>
      <w:hyperlink r:id="rId17" w:history="1">
        <w:r w:rsidR="00B92DA7" w:rsidRPr="00D4689C">
          <w:rPr>
            <w:rStyle w:val="Hyperlink"/>
          </w:rPr>
          <w:t>https://data.cdc.gov/Vaccinations/COVID-19-Vaccinations-in-the-United-States-Jurisdi/unsk-b7fc</w:t>
        </w:r>
      </w:hyperlink>
      <w:r w:rsidR="00F43743">
        <w:t xml:space="preserve">. </w:t>
      </w:r>
      <w:r w:rsidR="00AE7324">
        <w:t>Then rerun the simulation for the time period January 1</w:t>
      </w:r>
      <w:r w:rsidR="00AE7324" w:rsidRPr="008B3575">
        <w:rPr>
          <w:vertAlign w:val="superscript"/>
        </w:rPr>
        <w:t>st</w:t>
      </w:r>
      <w:r w:rsidR="00AE7324">
        <w:t>, 2020 – December 31</w:t>
      </w:r>
      <w:r w:rsidR="00AE7324" w:rsidRPr="008B3575">
        <w:rPr>
          <w:vertAlign w:val="superscript"/>
        </w:rPr>
        <w:t>st</w:t>
      </w:r>
      <w:r w:rsidR="00AE7324">
        <w:t>, 2021</w:t>
      </w:r>
      <w:r w:rsidR="0079628D">
        <w:t>.</w:t>
      </w:r>
      <w:r w:rsidR="00623C05">
        <w:t xml:space="preserve"> How do outcomes differ by age group?</w:t>
      </w:r>
      <w:r w:rsidR="007D645B">
        <w:t xml:space="preserve"> </w:t>
      </w:r>
      <w:r w:rsidR="00307D0A">
        <w:t>For United States contact matrices</w:t>
      </w:r>
      <w:r w:rsidR="00A81B16">
        <w:t xml:space="preserve">, refer to </w:t>
      </w:r>
      <w:hyperlink r:id="rId18" w:history="1">
        <w:r w:rsidR="00A81B16" w:rsidRPr="00B87064">
          <w:rPr>
            <w:rStyle w:val="Hyperlink"/>
          </w:rPr>
          <w:t>https://doi.org/10.1371/journal.pcbi.1005697</w:t>
        </w:r>
      </w:hyperlink>
      <w:r w:rsidR="00A81B16">
        <w:t xml:space="preserve">; </w:t>
      </w:r>
      <w:hyperlink r:id="rId19" w:history="1">
        <w:r w:rsidR="008B3575" w:rsidRPr="00B87064">
          <w:rPr>
            <w:rStyle w:val="Hyperlink"/>
          </w:rPr>
          <w:t>https://doi.org/10.1371/journal.pcbi.1009098</w:t>
        </w:r>
      </w:hyperlink>
      <w:r w:rsidR="008B3575">
        <w:t xml:space="preserve"> </w:t>
      </w:r>
    </w:p>
    <w:p w14:paraId="4DAC8AEA" w14:textId="77777777" w:rsidR="004410DC" w:rsidRDefault="004410DC" w:rsidP="004410DC">
      <w:pPr>
        <w:pStyle w:val="ListParagraph"/>
        <w:ind w:left="1440"/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165"/>
        <w:gridCol w:w="8100"/>
      </w:tblGrid>
      <w:tr w:rsidR="004C2C89" w14:paraId="54FAD849" w14:textId="77777777" w:rsidTr="005C59E6">
        <w:tc>
          <w:tcPr>
            <w:tcW w:w="1165" w:type="dxa"/>
          </w:tcPr>
          <w:p w14:paraId="12D58710" w14:textId="77777777" w:rsidR="004C2C89" w:rsidRPr="00C32801" w:rsidRDefault="004C2C89" w:rsidP="005C59E6">
            <w:pPr>
              <w:rPr>
                <w:b/>
                <w:bCs/>
              </w:rPr>
            </w:pPr>
          </w:p>
        </w:tc>
        <w:tc>
          <w:tcPr>
            <w:tcW w:w="8100" w:type="dxa"/>
          </w:tcPr>
          <w:p w14:paraId="24AB26C3" w14:textId="52A59684" w:rsidR="004C2C89" w:rsidRPr="00C57A00" w:rsidRDefault="004C2C89" w:rsidP="005C59E6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5</w:t>
            </w:r>
          </w:p>
        </w:tc>
      </w:tr>
      <w:tr w:rsidR="004C2C89" w14:paraId="47ED856D" w14:textId="77777777" w:rsidTr="005C59E6">
        <w:tc>
          <w:tcPr>
            <w:tcW w:w="1165" w:type="dxa"/>
          </w:tcPr>
          <w:p w14:paraId="3648535E" w14:textId="77777777" w:rsidR="004C2C89" w:rsidRPr="00C32801" w:rsidRDefault="004C2C89" w:rsidP="005C59E6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Inputs</w:t>
            </w:r>
          </w:p>
        </w:tc>
        <w:tc>
          <w:tcPr>
            <w:tcW w:w="8100" w:type="dxa"/>
          </w:tcPr>
          <w:p w14:paraId="0FB317BD" w14:textId="1608FE96" w:rsidR="004C2C89" w:rsidRPr="00732A21" w:rsidRDefault="004C2C89" w:rsidP="005C59E6">
            <w:pPr>
              <w:ind w:left="10"/>
            </w:pPr>
            <w:r>
              <w:t>Updated</w:t>
            </w:r>
            <w:r>
              <w:t xml:space="preserve"> </w:t>
            </w:r>
            <w:r w:rsidRPr="00732A21">
              <w:t xml:space="preserve">SV2AIR3 </w:t>
            </w:r>
            <w:r>
              <w:t xml:space="preserve">model from Problem </w:t>
            </w:r>
            <w:r>
              <w:t>4</w:t>
            </w:r>
          </w:p>
          <w:p w14:paraId="64A27849" w14:textId="77777777" w:rsidR="004C2C89" w:rsidRPr="0061025A" w:rsidRDefault="004C2C89" w:rsidP="005C59E6"/>
        </w:tc>
      </w:tr>
      <w:tr w:rsidR="004C2C89" w14:paraId="481C4E48" w14:textId="77777777" w:rsidTr="005C59E6">
        <w:tc>
          <w:tcPr>
            <w:tcW w:w="1165" w:type="dxa"/>
          </w:tcPr>
          <w:p w14:paraId="7E247891" w14:textId="77777777" w:rsidR="004C2C89" w:rsidRPr="00C32801" w:rsidRDefault="004C2C89" w:rsidP="005C59E6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100" w:type="dxa"/>
          </w:tcPr>
          <w:p w14:paraId="1BFEA65F" w14:textId="34E136DD" w:rsidR="004C2C89" w:rsidRPr="004E18D5" w:rsidRDefault="004C2C89" w:rsidP="005C59E6">
            <w:pPr>
              <w:pStyle w:val="ListParagraph"/>
              <w:numPr>
                <w:ilvl w:val="0"/>
                <w:numId w:val="45"/>
              </w:numPr>
              <w:ind w:left="339"/>
            </w:pPr>
            <w:r w:rsidRPr="004E18D5">
              <w:t>Update model parameters</w:t>
            </w:r>
            <w:r>
              <w:t xml:space="preserve"> </w:t>
            </w:r>
            <w:r>
              <w:t>to reflect US context</w:t>
            </w:r>
          </w:p>
          <w:p w14:paraId="37AA2661" w14:textId="77777777" w:rsidR="004C2C89" w:rsidRDefault="004C2C89" w:rsidP="005C59E6">
            <w:pPr>
              <w:pStyle w:val="ListParagraph"/>
              <w:numPr>
                <w:ilvl w:val="0"/>
                <w:numId w:val="45"/>
              </w:numPr>
              <w:ind w:left="339"/>
            </w:pPr>
            <w:r w:rsidRPr="004E18D5">
              <w:t xml:space="preserve">Simulate model for </w:t>
            </w:r>
            <w:r>
              <w:t>January 1</w:t>
            </w:r>
            <w:r w:rsidRPr="007253F8">
              <w:rPr>
                <w:vertAlign w:val="superscript"/>
              </w:rPr>
              <w:t>st</w:t>
            </w:r>
            <w:r>
              <w:t>, 2020 – December 31</w:t>
            </w:r>
            <w:r w:rsidRPr="007253F8">
              <w:rPr>
                <w:vertAlign w:val="superscript"/>
              </w:rPr>
              <w:t>st</w:t>
            </w:r>
            <w:r>
              <w:t>, 2021</w:t>
            </w:r>
            <w:r>
              <w:t>, now reflect evolution of pandemic in United States</w:t>
            </w:r>
          </w:p>
          <w:p w14:paraId="1341385F" w14:textId="3D326356" w:rsidR="004C2C89" w:rsidRPr="004E18D5" w:rsidRDefault="004C2C89" w:rsidP="005C59E6">
            <w:pPr>
              <w:pStyle w:val="ListParagraph"/>
              <w:numPr>
                <w:ilvl w:val="0"/>
                <w:numId w:val="45"/>
              </w:numPr>
              <w:ind w:left="339"/>
            </w:pPr>
            <w:r>
              <w:t>Challenge: stratify model by age, and rerun simulation</w:t>
            </w:r>
          </w:p>
        </w:tc>
      </w:tr>
      <w:tr w:rsidR="004C2C89" w14:paraId="1D899C94" w14:textId="77777777" w:rsidTr="005C59E6">
        <w:tc>
          <w:tcPr>
            <w:tcW w:w="1165" w:type="dxa"/>
          </w:tcPr>
          <w:p w14:paraId="00F3FBB9" w14:textId="77777777" w:rsidR="004C2C89" w:rsidRPr="00C32801" w:rsidRDefault="004C2C89" w:rsidP="005C59E6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Outputs</w:t>
            </w:r>
          </w:p>
        </w:tc>
        <w:tc>
          <w:tcPr>
            <w:tcW w:w="8100" w:type="dxa"/>
          </w:tcPr>
          <w:p w14:paraId="2B0C9A56" w14:textId="30B326D9" w:rsidR="004C2C89" w:rsidRPr="00D34E68" w:rsidRDefault="004C2C89" w:rsidP="005C59E6">
            <w:pPr>
              <w:ind w:left="10"/>
            </w:pPr>
            <w:r>
              <w:t xml:space="preserve">Simulation outcomes for </w:t>
            </w:r>
            <w:r>
              <w:t>January 1</w:t>
            </w:r>
            <w:r w:rsidRPr="007253F8">
              <w:rPr>
                <w:vertAlign w:val="superscript"/>
              </w:rPr>
              <w:t>st</w:t>
            </w:r>
            <w:r>
              <w:t>, 2020 – December 31</w:t>
            </w:r>
            <w:r w:rsidRPr="007253F8">
              <w:rPr>
                <w:vertAlign w:val="superscript"/>
              </w:rPr>
              <w:t>st</w:t>
            </w:r>
            <w:r>
              <w:t>, 2021</w:t>
            </w:r>
            <w:r>
              <w:t>, for the United States</w:t>
            </w:r>
          </w:p>
        </w:tc>
      </w:tr>
    </w:tbl>
    <w:p w14:paraId="46D65148" w14:textId="77777777" w:rsidR="004C2C89" w:rsidRPr="008B3575" w:rsidRDefault="004C2C89" w:rsidP="004C2C89"/>
    <w:p w14:paraId="24864859" w14:textId="0D6A6A49" w:rsidR="00E011B6" w:rsidRDefault="00E011B6" w:rsidP="008B3575"/>
    <w:p w14:paraId="1A22102B" w14:textId="77777777" w:rsidR="000B4D7E" w:rsidRDefault="000B4D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Ref137656730"/>
      <w:r>
        <w:br w:type="page"/>
      </w:r>
    </w:p>
    <w:p w14:paraId="25EA0C5E" w14:textId="25C04815" w:rsidR="001B2319" w:rsidRDefault="005D5DAF" w:rsidP="001B2319">
      <w:pPr>
        <w:pStyle w:val="Heading1"/>
      </w:pPr>
      <w:bookmarkStart w:id="3" w:name="_Toc138209776"/>
      <w:r>
        <w:lastRenderedPageBreak/>
        <w:t xml:space="preserve">(Challenge) </w:t>
      </w:r>
      <w:r w:rsidR="001B2319" w:rsidRPr="001B2319">
        <w:t xml:space="preserve">Hackathon Scenario </w:t>
      </w:r>
      <w:r w:rsidR="001B2319">
        <w:t>3: Agent-based Modeling with C</w:t>
      </w:r>
      <w:r w:rsidR="00D66C93">
        <w:t>O</w:t>
      </w:r>
      <w:r w:rsidR="001B2319">
        <w:t>mplexV</w:t>
      </w:r>
      <w:r w:rsidR="00D66C93">
        <w:t>ID-19</w:t>
      </w:r>
      <w:bookmarkEnd w:id="2"/>
      <w:bookmarkEnd w:id="3"/>
    </w:p>
    <w:p w14:paraId="3FB867A5" w14:textId="651E5292" w:rsidR="008C53DE" w:rsidRPr="008C53DE" w:rsidRDefault="008C53DE" w:rsidP="005D5DAF">
      <w:pPr>
        <w:pStyle w:val="ListParagraph"/>
        <w:numPr>
          <w:ilvl w:val="0"/>
          <w:numId w:val="26"/>
        </w:numPr>
      </w:pPr>
      <w:r w:rsidRPr="001D1299">
        <w:rPr>
          <w:i/>
          <w:iCs/>
          <w:color w:val="FF0000"/>
        </w:rPr>
        <w:t xml:space="preserve">(TA1/2 </w:t>
      </w:r>
      <w:r w:rsidR="00BC407B">
        <w:rPr>
          <w:i/>
          <w:iCs/>
          <w:color w:val="FF0000"/>
        </w:rPr>
        <w:t xml:space="preserve">Model </w:t>
      </w:r>
      <w:r w:rsidRPr="001D1299">
        <w:rPr>
          <w:i/>
          <w:iCs/>
          <w:color w:val="FF0000"/>
        </w:rPr>
        <w:t>Extraction and Model Representation Workflow</w:t>
      </w:r>
      <w:r w:rsidR="00012BC3">
        <w:rPr>
          <w:i/>
          <w:iCs/>
          <w:color w:val="FF0000"/>
        </w:rPr>
        <w:t xml:space="preserve">, </w:t>
      </w:r>
      <w:r w:rsidR="00F92972" w:rsidRPr="0003404D">
        <w:rPr>
          <w:i/>
          <w:iCs/>
          <w:color w:val="FF0000"/>
          <w:u w:val="single"/>
        </w:rPr>
        <w:t xml:space="preserve">ASKEM </w:t>
      </w:r>
      <w:r w:rsidR="0002149D">
        <w:rPr>
          <w:i/>
          <w:iCs/>
          <w:color w:val="FF0000"/>
          <w:u w:val="single"/>
        </w:rPr>
        <w:t>Workbench</w:t>
      </w:r>
      <w:r w:rsidR="00F92972" w:rsidRPr="0003404D">
        <w:rPr>
          <w:i/>
          <w:iCs/>
          <w:color w:val="FF0000"/>
          <w:u w:val="single"/>
        </w:rPr>
        <w:t xml:space="preserve"> </w:t>
      </w:r>
      <w:r w:rsidR="0002149D">
        <w:rPr>
          <w:i/>
          <w:iCs/>
          <w:color w:val="FF0000"/>
          <w:u w:val="single"/>
        </w:rPr>
        <w:t>O</w:t>
      </w:r>
      <w:r w:rsidR="00F92972" w:rsidRPr="0003404D">
        <w:rPr>
          <w:i/>
          <w:iCs/>
          <w:color w:val="FF0000"/>
          <w:u w:val="single"/>
        </w:rPr>
        <w:t>nly</w:t>
      </w:r>
      <w:r w:rsidRPr="00D57676">
        <w:rPr>
          <w:i/>
          <w:iCs/>
          <w:color w:val="FF0000"/>
        </w:rPr>
        <w:t>)</w:t>
      </w:r>
      <w:r>
        <w:t xml:space="preserve"> Represent COmplexVID-19 in </w:t>
      </w:r>
      <w:r w:rsidR="00E15AC7">
        <w:t>the agreed upon</w:t>
      </w:r>
      <w:r>
        <w:t xml:space="preserve"> ASKEM </w:t>
      </w:r>
      <w:r w:rsidR="00E15AC7">
        <w:t xml:space="preserve">ABM representation, </w:t>
      </w:r>
      <w:r w:rsidR="001D1299">
        <w:t>interoperable with the needs of all TAs</w:t>
      </w:r>
    </w:p>
    <w:p w14:paraId="759164D6" w14:textId="4AABE68C" w:rsidR="005D5DAF" w:rsidRDefault="000A05FD" w:rsidP="005D5DAF">
      <w:pPr>
        <w:pStyle w:val="ListParagraph"/>
        <w:numPr>
          <w:ilvl w:val="0"/>
          <w:numId w:val="26"/>
        </w:numPr>
      </w:pPr>
      <w:r w:rsidRPr="000A05FD">
        <w:rPr>
          <w:i/>
          <w:iCs/>
          <w:color w:val="FF0000"/>
        </w:rPr>
        <w:t xml:space="preserve">(TA3 Simulation Workflow/ Unit Test) </w:t>
      </w:r>
      <w:r w:rsidR="005D5DAF">
        <w:t xml:space="preserve">Run </w:t>
      </w:r>
      <w:r w:rsidR="000A02E7" w:rsidRPr="000A02E7">
        <w:t>COmplexVID-19</w:t>
      </w:r>
      <w:r w:rsidR="000A02E7">
        <w:t xml:space="preserve"> </w:t>
      </w:r>
      <w:r w:rsidR="005D5DAF">
        <w:t xml:space="preserve">with the configuration for Brazil at the start of the Covid-19 pandemic, as described in the Results section of </w:t>
      </w:r>
      <w:hyperlink r:id="rId20" w:history="1">
        <w:r w:rsidR="005D5DAF" w:rsidRPr="00560DE2">
          <w:rPr>
            <w:rStyle w:val="Hyperlink"/>
          </w:rPr>
          <w:t>Scabini et. al</w:t>
        </w:r>
      </w:hyperlink>
      <w:r w:rsidR="00A90249">
        <w:t>.</w:t>
      </w:r>
      <w:r w:rsidR="005D5DAF">
        <w:t xml:space="preserve"> (</w:t>
      </w:r>
      <w:hyperlink r:id="rId21" w:history="1">
        <w:r w:rsidR="005D5DAF" w:rsidRPr="002F2E76">
          <w:rPr>
            <w:rStyle w:val="Hyperlink"/>
          </w:rPr>
          <w:t>https://doi.org/10.1016/j.physa.2020.125498</w:t>
        </w:r>
      </w:hyperlink>
      <w:r w:rsidR="005D5DAF">
        <w:t xml:space="preserve">), and recreate Fig. 4a (or </w:t>
      </w:r>
      <w:r w:rsidR="001776C4">
        <w:t>a qualitatively similar</w:t>
      </w:r>
      <w:r w:rsidR="005D5DAF">
        <w:t xml:space="preserve"> scaled down version) for cases and deaths:</w:t>
      </w:r>
    </w:p>
    <w:p w14:paraId="65D65502" w14:textId="77777777" w:rsidR="005D5DAF" w:rsidRDefault="005D5DAF" w:rsidP="005D5DAF">
      <w:pPr>
        <w:pStyle w:val="ListParagraph"/>
        <w:numPr>
          <w:ilvl w:val="1"/>
          <w:numId w:val="26"/>
        </w:numPr>
      </w:pPr>
      <w:r>
        <w:t xml:space="preserve">Run for 100,000 nodes (agents), with a scaling factor of 57, and 100 repetitions. Feel free to adjust these values given simulation runtime limitations and time constraints. </w:t>
      </w:r>
    </w:p>
    <w:p w14:paraId="6A8823E3" w14:textId="77777777" w:rsidR="005D5DAF" w:rsidRDefault="005D5DAF" w:rsidP="005D5DAF">
      <w:pPr>
        <w:pStyle w:val="ListParagraph"/>
        <w:numPr>
          <w:ilvl w:val="1"/>
          <w:numId w:val="26"/>
        </w:numPr>
      </w:pPr>
      <w:r>
        <w:t>Use the age and family distributions indicated in Table 1 of the publication.</w:t>
      </w:r>
    </w:p>
    <w:p w14:paraId="03D5A677" w14:textId="78D50AE6" w:rsidR="005D5DAF" w:rsidRDefault="005D5DAF" w:rsidP="005D5DAF">
      <w:pPr>
        <w:pStyle w:val="ListParagraph"/>
        <w:numPr>
          <w:ilvl w:val="1"/>
          <w:numId w:val="26"/>
        </w:numPr>
      </w:pPr>
      <w:r>
        <w:t xml:space="preserve">Consider </w:t>
      </w:r>
      <w:r w:rsidR="00A163C0">
        <w:t>the start of the pandemic to be</w:t>
      </w:r>
      <w:r>
        <w:t xml:space="preserve"> February 26</w:t>
      </w:r>
      <w:r w:rsidRPr="009658DC">
        <w:rPr>
          <w:vertAlign w:val="superscript"/>
        </w:rPr>
        <w:t>th</w:t>
      </w:r>
      <w:r w:rsidR="00865EC0">
        <w:t>,</w:t>
      </w:r>
      <w:r w:rsidR="00A44C59" w:rsidRPr="00816618">
        <w:t xml:space="preserve"> </w:t>
      </w:r>
      <w:r w:rsidR="00A44C59">
        <w:t xml:space="preserve">2020 </w:t>
      </w:r>
      <w:r>
        <w:t>(the date of the first confirmed case</w:t>
      </w:r>
      <w:r w:rsidR="00A163C0">
        <w:t xml:space="preserve"> in Brazil</w:t>
      </w:r>
      <w:r>
        <w:t>), and simulate for 300 days after</w:t>
      </w:r>
    </w:p>
    <w:p w14:paraId="7FF42313" w14:textId="441B6391" w:rsidR="007508F5" w:rsidRDefault="007508F5" w:rsidP="005D5DAF">
      <w:pPr>
        <w:pStyle w:val="ListParagraph"/>
        <w:numPr>
          <w:ilvl w:val="1"/>
          <w:numId w:val="26"/>
        </w:numPr>
      </w:pPr>
      <w:r>
        <w:t xml:space="preserve">Set </w:t>
      </w:r>
      <w:r w:rsidR="00BD2A01">
        <w:rPr>
          <w:rFonts w:eastAsiaTheme="minorEastAsia"/>
        </w:rPr>
        <w:t xml:space="preserve">vary </w:t>
      </w:r>
      <m:oMath>
        <m:r>
          <w:rPr>
            <w:rFonts w:ascii="Cambria Math" w:hAnsi="Cambria Math"/>
          </w:rPr>
          <m:t>β</m:t>
        </m:r>
      </m:oMath>
      <w:r w:rsidR="00BD2A01">
        <w:rPr>
          <w:rFonts w:eastAsiaTheme="minorEastAsia"/>
        </w:rPr>
        <w:t xml:space="preserve"> from 0.2</w:t>
      </w:r>
      <w:r w:rsidR="00ED0FA8">
        <w:rPr>
          <w:rFonts w:eastAsiaTheme="minorEastAsia"/>
        </w:rPr>
        <w:t xml:space="preserve"> to 0.35 in increments of 0.</w:t>
      </w:r>
      <w:r w:rsidR="00CC4905">
        <w:rPr>
          <w:rFonts w:eastAsiaTheme="minorEastAsia"/>
        </w:rPr>
        <w:t>05</w:t>
      </w:r>
    </w:p>
    <w:p w14:paraId="365FE565" w14:textId="00E7372F" w:rsidR="005D5DAF" w:rsidRDefault="005D5DAF" w:rsidP="005D5DAF">
      <w:pPr>
        <w:pStyle w:val="ListParagraph"/>
        <w:numPr>
          <w:ilvl w:val="1"/>
          <w:numId w:val="26"/>
        </w:numPr>
      </w:pPr>
      <w:r>
        <w:t>Implement a moderate quarantine after 27 days</w:t>
      </w:r>
      <w:r w:rsidR="00A44C59">
        <w:t xml:space="preserve"> (May 26</w:t>
      </w:r>
      <w:r w:rsidR="00A44C59" w:rsidRPr="00A44C59">
        <w:rPr>
          <w:vertAlign w:val="superscript"/>
        </w:rPr>
        <w:t>th</w:t>
      </w:r>
      <w:r w:rsidR="00A44C59">
        <w:t>, 202</w:t>
      </w:r>
      <w:r w:rsidR="00640CAF">
        <w:t>0</w:t>
      </w:r>
      <w:r w:rsidR="00A44C59">
        <w:t>)</w:t>
      </w:r>
      <w:r>
        <w:t xml:space="preserve">, representing isolation measures implemented by most Brazilian states (see paper for description of this intervention). </w:t>
      </w:r>
    </w:p>
    <w:p w14:paraId="17F01615" w14:textId="77777777" w:rsidR="005D5DAF" w:rsidRDefault="005D5DAF" w:rsidP="005D5DAF">
      <w:pPr>
        <w:pStyle w:val="ListParagraph"/>
        <w:numPr>
          <w:ilvl w:val="1"/>
          <w:numId w:val="26"/>
        </w:numPr>
      </w:pPr>
      <w:r>
        <w:t>When do cases and deaths peak, and what are levels of the peaks? Do these match Fig. 4a?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9E326D" w14:paraId="21068386" w14:textId="77777777" w:rsidTr="00D81E88">
        <w:tc>
          <w:tcPr>
            <w:tcW w:w="1165" w:type="dxa"/>
          </w:tcPr>
          <w:p w14:paraId="70F82792" w14:textId="4F1076E0" w:rsidR="009E326D" w:rsidRPr="00C57A00" w:rsidRDefault="009E326D" w:rsidP="009E326D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>Inputs</w:t>
            </w:r>
          </w:p>
        </w:tc>
        <w:tc>
          <w:tcPr>
            <w:tcW w:w="8185" w:type="dxa"/>
          </w:tcPr>
          <w:p w14:paraId="44AE140B" w14:textId="0F7E1F42" w:rsidR="009E326D" w:rsidRPr="009E326D" w:rsidRDefault="009E326D" w:rsidP="00D81E88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 xml:space="preserve">Model: </w:t>
            </w:r>
            <w:r w:rsidR="001557BD">
              <w:t>ASKEM version of</w:t>
            </w:r>
            <w:r w:rsidRPr="009E326D">
              <w:t xml:space="preserve"> COmplexVID-19 model</w:t>
            </w:r>
            <w:r w:rsidR="001557BD">
              <w:t xml:space="preserve"> (with additional code comments and some minimal translations)</w:t>
            </w:r>
          </w:p>
          <w:p w14:paraId="7B12F323" w14:textId="73D4B6F4" w:rsidR="009E326D" w:rsidRPr="009E326D" w:rsidRDefault="009E326D" w:rsidP="00D81E88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 xml:space="preserve">Parameters: Use parameter settings indicated in </w:t>
            </w:r>
            <w:hyperlink r:id="rId22" w:history="1">
              <w:r w:rsidR="00A90249" w:rsidRPr="00560DE2">
                <w:rPr>
                  <w:rStyle w:val="Hyperlink"/>
                </w:rPr>
                <w:t>Scabini et. al</w:t>
              </w:r>
            </w:hyperlink>
          </w:p>
        </w:tc>
      </w:tr>
      <w:tr w:rsidR="00FC19D6" w14:paraId="5FD14CDF" w14:textId="77777777" w:rsidTr="00D81E88">
        <w:tc>
          <w:tcPr>
            <w:tcW w:w="1165" w:type="dxa"/>
          </w:tcPr>
          <w:p w14:paraId="0CBEA161" w14:textId="013408D7" w:rsidR="00FC19D6" w:rsidRPr="00C57A00" w:rsidRDefault="00FC19D6" w:rsidP="009E326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8185" w:type="dxa"/>
          </w:tcPr>
          <w:p w14:paraId="38330810" w14:textId="77777777" w:rsidR="00FC19D6" w:rsidRDefault="00FC19D6" w:rsidP="00D81E88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>Set parameters</w:t>
            </w:r>
          </w:p>
          <w:p w14:paraId="0841CFE6" w14:textId="59B52F0F" w:rsidR="00FC19D6" w:rsidRDefault="00FC19D6" w:rsidP="00D81E88">
            <w:pPr>
              <w:pStyle w:val="ListParagraph"/>
              <w:numPr>
                <w:ilvl w:val="0"/>
                <w:numId w:val="31"/>
              </w:numPr>
              <w:ind w:left="250" w:hanging="180"/>
            </w:pPr>
            <w:r>
              <w:t>Simulate ABM</w:t>
            </w:r>
          </w:p>
        </w:tc>
      </w:tr>
      <w:tr w:rsidR="009E326D" w14:paraId="7D5AD497" w14:textId="77777777" w:rsidTr="00D81E88">
        <w:tc>
          <w:tcPr>
            <w:tcW w:w="1165" w:type="dxa"/>
          </w:tcPr>
          <w:p w14:paraId="11F05E42" w14:textId="72CD0C55" w:rsidR="009E326D" w:rsidRPr="00C57A00" w:rsidRDefault="009E326D" w:rsidP="009E326D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>Outputs</w:t>
            </w:r>
          </w:p>
        </w:tc>
        <w:tc>
          <w:tcPr>
            <w:tcW w:w="8185" w:type="dxa"/>
          </w:tcPr>
          <w:p w14:paraId="414C373C" w14:textId="77777777" w:rsidR="00A60D5D" w:rsidRDefault="00890A73" w:rsidP="00D81E88">
            <w:pPr>
              <w:pStyle w:val="ListParagraph"/>
              <w:numPr>
                <w:ilvl w:val="0"/>
                <w:numId w:val="32"/>
              </w:numPr>
              <w:ind w:left="250" w:hanging="180"/>
            </w:pPr>
            <w:r>
              <w:t xml:space="preserve">Daily </w:t>
            </w:r>
            <w:r w:rsidR="00897CE1">
              <w:t>cases</w:t>
            </w:r>
            <w:r w:rsidR="00A60D5D">
              <w:t xml:space="preserve"> and deaths, over 300 days of simulation</w:t>
            </w:r>
          </w:p>
          <w:p w14:paraId="08E64651" w14:textId="77777777" w:rsidR="00656AD9" w:rsidRDefault="00A60D5D" w:rsidP="00D81E88">
            <w:pPr>
              <w:pStyle w:val="ListParagraph"/>
              <w:numPr>
                <w:ilvl w:val="0"/>
                <w:numId w:val="32"/>
              </w:numPr>
              <w:ind w:left="250" w:hanging="180"/>
            </w:pPr>
            <w:r>
              <w:t>Dates and levels for when cases and deaths peak</w:t>
            </w:r>
          </w:p>
          <w:p w14:paraId="4D5CD4C1" w14:textId="44742741" w:rsidR="009E326D" w:rsidRPr="002709AB" w:rsidRDefault="009250E4" w:rsidP="00D81E88">
            <w:pPr>
              <w:pStyle w:val="ListParagraph"/>
              <w:numPr>
                <w:ilvl w:val="0"/>
                <w:numId w:val="32"/>
              </w:numPr>
              <w:ind w:left="250" w:hanging="180"/>
            </w:pPr>
            <w:r>
              <w:t>Qualitative c</w:t>
            </w:r>
            <w:r w:rsidR="00656AD9">
              <w:t xml:space="preserve">omparison of outputs against </w:t>
            </w:r>
            <w:hyperlink r:id="rId23" w:history="1">
              <w:r w:rsidR="00A90249" w:rsidRPr="00560DE2">
                <w:rPr>
                  <w:rStyle w:val="Hyperlink"/>
                </w:rPr>
                <w:t>Scabini et. al</w:t>
              </w:r>
            </w:hyperlink>
            <w:r w:rsidR="00656AD9">
              <w:t>, Fig. 4a</w:t>
            </w:r>
            <w:r w:rsidR="00897CE1">
              <w:t xml:space="preserve"> </w:t>
            </w:r>
          </w:p>
        </w:tc>
      </w:tr>
    </w:tbl>
    <w:p w14:paraId="0BCCD6BD" w14:textId="77777777" w:rsidR="00564E2B" w:rsidRDefault="00564E2B" w:rsidP="009E326D"/>
    <w:p w14:paraId="375C9768" w14:textId="77777777" w:rsidR="00FB5EE1" w:rsidRDefault="005D5DAF" w:rsidP="005D5DAF">
      <w:pPr>
        <w:pStyle w:val="ListParagraph"/>
        <w:numPr>
          <w:ilvl w:val="0"/>
          <w:numId w:val="26"/>
        </w:numPr>
      </w:pPr>
      <w:r>
        <w:t>We now consider changing aspects of the Brazilian population</w:t>
      </w:r>
      <w:r w:rsidR="00FB5EE1">
        <w:t xml:space="preserve"> distribution</w:t>
      </w:r>
      <w:r>
        <w:t xml:space="preserve">, which impact the agent networks created by the model. </w:t>
      </w:r>
    </w:p>
    <w:p w14:paraId="3F663CE1" w14:textId="032C9A3C" w:rsidR="005D5DAF" w:rsidRDefault="0096491D" w:rsidP="005D5DAF">
      <w:pPr>
        <w:pStyle w:val="ListParagraph"/>
        <w:numPr>
          <w:ilvl w:val="1"/>
          <w:numId w:val="26"/>
        </w:numPr>
      </w:pPr>
      <w:r>
        <w:rPr>
          <w:i/>
          <w:iCs/>
          <w:color w:val="FF0000"/>
        </w:rPr>
        <w:t>(</w:t>
      </w:r>
      <w:r w:rsidRPr="001D6060">
        <w:rPr>
          <w:i/>
          <w:iCs/>
          <w:color w:val="FF0000"/>
        </w:rPr>
        <w:t>TA3 Simulation Workflow)</w:t>
      </w:r>
      <w:r>
        <w:rPr>
          <w:i/>
          <w:iCs/>
          <w:color w:val="FF0000"/>
        </w:rPr>
        <w:t xml:space="preserve"> </w:t>
      </w:r>
      <w:r w:rsidR="005D5DAF">
        <w:t xml:space="preserve">Adjust the age distribution of the country population, </w:t>
      </w:r>
      <w:r w:rsidR="00BF5AEC">
        <w:t>by increasing the population fraction in</w:t>
      </w:r>
      <w:r w:rsidR="005D5DAF">
        <w:t xml:space="preserve"> </w:t>
      </w:r>
      <w:r w:rsidR="00C9266F">
        <w:t xml:space="preserve">the </w:t>
      </w:r>
      <w:r w:rsidR="005D5DAF">
        <w:t>60+ age group</w:t>
      </w:r>
      <w:r w:rsidR="00BF5AEC">
        <w:t xml:space="preserve"> by 10%</w:t>
      </w:r>
      <w:r w:rsidR="005D5DAF">
        <w:t xml:space="preserve">, and </w:t>
      </w:r>
      <w:r w:rsidR="00BF5AEC">
        <w:t xml:space="preserve">decreasing the population fraction in </w:t>
      </w:r>
      <w:r w:rsidR="00F10FB1">
        <w:t>the</w:t>
      </w:r>
      <w:r w:rsidR="005D5DAF">
        <w:t xml:space="preserve"> 0-13</w:t>
      </w:r>
      <w:r w:rsidR="5E68169A">
        <w:t xml:space="preserve"> </w:t>
      </w:r>
      <w:r w:rsidR="005D5DAF">
        <w:t>yrs age group</w:t>
      </w:r>
      <w:r w:rsidR="00F10FB1">
        <w:t xml:space="preserve"> and 18-24 yrs age group</w:t>
      </w:r>
      <w:r w:rsidR="00BF5AEC">
        <w:t>, by 5%</w:t>
      </w:r>
      <w:r w:rsidR="005D5DAF">
        <w:t xml:space="preserve">. </w:t>
      </w:r>
      <w:r w:rsidR="00755615">
        <w:t xml:space="preserve">Run the model for </w:t>
      </w:r>
      <w:r w:rsidR="00767A69">
        <w:t>300 days starting on February 26</w:t>
      </w:r>
      <w:r w:rsidR="00767A69" w:rsidRPr="009658DC">
        <w:rPr>
          <w:vertAlign w:val="superscript"/>
        </w:rPr>
        <w:t>th</w:t>
      </w:r>
      <w:r w:rsidR="00AA6903">
        <w:t xml:space="preserve">, keeping all other parameter settings the same as in </w:t>
      </w:r>
      <w:r w:rsidR="006A52E1">
        <w:t>Q</w:t>
      </w:r>
      <w:r w:rsidR="008F3F24">
        <w:t>2</w:t>
      </w:r>
      <w:r w:rsidR="00E83385">
        <w:t xml:space="preserve">. </w:t>
      </w:r>
      <w:r w:rsidR="005D5DAF">
        <w:t xml:space="preserve">What is the impact </w:t>
      </w:r>
      <w:r w:rsidR="00EC6858">
        <w:t>of thes</w:t>
      </w:r>
      <w:r w:rsidR="00583F9C">
        <w:t xml:space="preserve">e changes to age distribution, </w:t>
      </w:r>
      <w:r w:rsidR="005D5DAF">
        <w:t xml:space="preserve">on </w:t>
      </w:r>
      <w:r w:rsidR="009F6BB7">
        <w:t>infections</w:t>
      </w:r>
      <w:r w:rsidR="003151B1">
        <w:t>, hospitalizations, and deaths</w:t>
      </w:r>
      <w:r w:rsidR="005D5DAF">
        <w:t>?</w:t>
      </w:r>
    </w:p>
    <w:p w14:paraId="503A4FCA" w14:textId="47562A79" w:rsidR="005D5DAF" w:rsidRDefault="0096491D" w:rsidP="005D5DAF">
      <w:pPr>
        <w:pStyle w:val="ListParagraph"/>
        <w:numPr>
          <w:ilvl w:val="1"/>
          <w:numId w:val="26"/>
        </w:numPr>
      </w:pPr>
      <w:r>
        <w:rPr>
          <w:i/>
          <w:iCs/>
          <w:color w:val="FF0000"/>
        </w:rPr>
        <w:t>(</w:t>
      </w:r>
      <w:r w:rsidRPr="001D6060">
        <w:rPr>
          <w:i/>
          <w:iCs/>
          <w:color w:val="FF0000"/>
        </w:rPr>
        <w:t>TA3 Simulation Workflow)</w:t>
      </w:r>
      <w:r>
        <w:rPr>
          <w:i/>
          <w:iCs/>
          <w:color w:val="FF0000"/>
        </w:rPr>
        <w:t xml:space="preserve"> </w:t>
      </w:r>
      <w:r w:rsidR="0056799F">
        <w:t>Adjust the</w:t>
      </w:r>
      <w:r w:rsidR="005D5DAF">
        <w:t xml:space="preserve"> distribution of family sizes</w:t>
      </w:r>
      <w:r w:rsidR="00487615">
        <w:t xml:space="preserve"> to the following values</w:t>
      </w:r>
      <w:r w:rsidR="005D5DAF">
        <w:t xml:space="preserve">. </w:t>
      </w:r>
      <w:r w:rsidR="00921A36">
        <w:t>Run the model for 300 days starting on February 26</w:t>
      </w:r>
      <w:r w:rsidR="00921A36" w:rsidRPr="009658DC">
        <w:rPr>
          <w:vertAlign w:val="superscript"/>
        </w:rPr>
        <w:t>th</w:t>
      </w:r>
      <w:r w:rsidR="00921A36">
        <w:t>, keeping all other parameter settings the same as in Q</w:t>
      </w:r>
      <w:r w:rsidR="008F3F24">
        <w:t>2</w:t>
      </w:r>
      <w:r w:rsidR="00921A36">
        <w:t xml:space="preserve">. </w:t>
      </w:r>
      <w:r w:rsidR="005D5DAF">
        <w:t xml:space="preserve">What is the impact of this change, on </w:t>
      </w:r>
      <w:r w:rsidR="002871E5">
        <w:t>infections, hospitalizations, and deaths?</w:t>
      </w:r>
    </w:p>
    <w:p w14:paraId="6FA2905C" w14:textId="77777777" w:rsidR="004410DC" w:rsidRDefault="004410DC" w:rsidP="004410DC"/>
    <w:p w14:paraId="0D51AEBE" w14:textId="77777777" w:rsidR="004410DC" w:rsidRDefault="004410DC" w:rsidP="004410DC"/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F934FE" w14:paraId="06056961" w14:textId="6C7C137E" w:rsidTr="00F934FE">
        <w:tc>
          <w:tcPr>
            <w:tcW w:w="1260" w:type="dxa"/>
          </w:tcPr>
          <w:p w14:paraId="333C5165" w14:textId="772BF8C8" w:rsidR="00865B5C" w:rsidRPr="00921637" w:rsidRDefault="00865B5C" w:rsidP="002871E5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21637">
              <w:rPr>
                <w:b/>
                <w:bCs/>
                <w:sz w:val="20"/>
                <w:szCs w:val="20"/>
              </w:rPr>
              <w:lastRenderedPageBreak/>
              <w:t>Family Size</w:t>
            </w:r>
          </w:p>
        </w:tc>
        <w:tc>
          <w:tcPr>
            <w:tcW w:w="900" w:type="dxa"/>
          </w:tcPr>
          <w:p w14:paraId="2C0B51C8" w14:textId="05BB6525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1 person</w:t>
            </w:r>
          </w:p>
        </w:tc>
        <w:tc>
          <w:tcPr>
            <w:tcW w:w="810" w:type="dxa"/>
          </w:tcPr>
          <w:p w14:paraId="494D2113" w14:textId="2D98752C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2 people</w:t>
            </w:r>
          </w:p>
        </w:tc>
        <w:tc>
          <w:tcPr>
            <w:tcW w:w="810" w:type="dxa"/>
          </w:tcPr>
          <w:p w14:paraId="2EFAB151" w14:textId="358AFDAD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3 people</w:t>
            </w:r>
          </w:p>
        </w:tc>
        <w:tc>
          <w:tcPr>
            <w:tcW w:w="810" w:type="dxa"/>
          </w:tcPr>
          <w:p w14:paraId="62713AFA" w14:textId="3C2DE531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4 people</w:t>
            </w:r>
          </w:p>
        </w:tc>
        <w:tc>
          <w:tcPr>
            <w:tcW w:w="810" w:type="dxa"/>
          </w:tcPr>
          <w:p w14:paraId="2CF07EC2" w14:textId="62470E62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5 people</w:t>
            </w:r>
          </w:p>
        </w:tc>
        <w:tc>
          <w:tcPr>
            <w:tcW w:w="810" w:type="dxa"/>
          </w:tcPr>
          <w:p w14:paraId="213BAE92" w14:textId="578243C1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6 people</w:t>
            </w:r>
          </w:p>
        </w:tc>
        <w:tc>
          <w:tcPr>
            <w:tcW w:w="810" w:type="dxa"/>
          </w:tcPr>
          <w:p w14:paraId="09A4E591" w14:textId="142F1C61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7 people</w:t>
            </w:r>
          </w:p>
        </w:tc>
        <w:tc>
          <w:tcPr>
            <w:tcW w:w="810" w:type="dxa"/>
          </w:tcPr>
          <w:p w14:paraId="1607ACF1" w14:textId="1FC54D8F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8 people</w:t>
            </w:r>
          </w:p>
        </w:tc>
        <w:tc>
          <w:tcPr>
            <w:tcW w:w="810" w:type="dxa"/>
          </w:tcPr>
          <w:p w14:paraId="3F82550B" w14:textId="08CDD01D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9 people</w:t>
            </w:r>
          </w:p>
        </w:tc>
        <w:tc>
          <w:tcPr>
            <w:tcW w:w="810" w:type="dxa"/>
          </w:tcPr>
          <w:p w14:paraId="6F04CBBF" w14:textId="319C3955" w:rsidR="00865B5C" w:rsidRPr="00F934FE" w:rsidRDefault="00865B5C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10 people</w:t>
            </w:r>
          </w:p>
        </w:tc>
      </w:tr>
      <w:tr w:rsidR="00F934FE" w14:paraId="5CEFCA9A" w14:textId="1660EFDC" w:rsidTr="00F934FE">
        <w:tc>
          <w:tcPr>
            <w:tcW w:w="1260" w:type="dxa"/>
          </w:tcPr>
          <w:p w14:paraId="18A874AC" w14:textId="575C1311" w:rsidR="00865B5C" w:rsidRPr="00921637" w:rsidRDefault="008E3D71" w:rsidP="002871E5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21637">
              <w:rPr>
                <w:b/>
                <w:bCs/>
                <w:sz w:val="20"/>
                <w:szCs w:val="20"/>
              </w:rPr>
              <w:t>% of  Household</w:t>
            </w:r>
            <w:r w:rsidR="00BB5EB0" w:rsidRPr="00921637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1190BA70" w14:textId="64DADF2A" w:rsidR="00865B5C" w:rsidRPr="00F934FE" w:rsidRDefault="00780DED" w:rsidP="002871E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D3E70" w:rsidRPr="00F934FE">
              <w:rPr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14:paraId="784D06E4" w14:textId="0894A698" w:rsidR="00865B5C" w:rsidRPr="00F934FE" w:rsidRDefault="005F651D" w:rsidP="002871E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10" w:type="dxa"/>
          </w:tcPr>
          <w:p w14:paraId="3E0E5F7A" w14:textId="5699CC09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14:paraId="48718E88" w14:textId="48A47CCB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14:paraId="4775CE9F" w14:textId="62633DD1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15</w:t>
            </w:r>
          </w:p>
        </w:tc>
        <w:tc>
          <w:tcPr>
            <w:tcW w:w="810" w:type="dxa"/>
          </w:tcPr>
          <w:p w14:paraId="0D849417" w14:textId="14477596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231E02B" w14:textId="1476BC3C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E7192BC" w14:textId="13922D18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6170A38" w14:textId="6AFE5309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1.2</w:t>
            </w:r>
          </w:p>
        </w:tc>
        <w:tc>
          <w:tcPr>
            <w:tcW w:w="810" w:type="dxa"/>
          </w:tcPr>
          <w:p w14:paraId="1FDE8358" w14:textId="35BFA10D" w:rsidR="00865B5C" w:rsidRPr="00F934FE" w:rsidRDefault="009D3E70" w:rsidP="002871E5">
            <w:pPr>
              <w:pStyle w:val="ListParagraph"/>
              <w:ind w:left="0"/>
              <w:rPr>
                <w:sz w:val="20"/>
                <w:szCs w:val="20"/>
              </w:rPr>
            </w:pPr>
            <w:r w:rsidRPr="00F934FE">
              <w:rPr>
                <w:sz w:val="20"/>
                <w:szCs w:val="20"/>
              </w:rPr>
              <w:t>0.8</w:t>
            </w:r>
          </w:p>
        </w:tc>
      </w:tr>
    </w:tbl>
    <w:p w14:paraId="07225E58" w14:textId="77777777" w:rsidR="002871E5" w:rsidRDefault="002871E5" w:rsidP="002871E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985"/>
        <w:gridCol w:w="4405"/>
      </w:tblGrid>
      <w:tr w:rsidR="0095122B" w14:paraId="30F1926F" w14:textId="77777777" w:rsidTr="00CA4B07">
        <w:tc>
          <w:tcPr>
            <w:tcW w:w="960" w:type="dxa"/>
          </w:tcPr>
          <w:p w14:paraId="2CBE7DC7" w14:textId="77777777" w:rsidR="0095122B" w:rsidRPr="00C32801" w:rsidRDefault="0095122B">
            <w:pPr>
              <w:rPr>
                <w:b/>
                <w:bCs/>
              </w:rPr>
            </w:pPr>
          </w:p>
        </w:tc>
        <w:tc>
          <w:tcPr>
            <w:tcW w:w="3985" w:type="dxa"/>
          </w:tcPr>
          <w:p w14:paraId="22EBFC8F" w14:textId="79773C16" w:rsidR="0095122B" w:rsidRPr="00C57A00" w:rsidRDefault="0095122B" w:rsidP="00C57A00">
            <w:pPr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 w:rsidR="001A530E">
              <w:rPr>
                <w:b/>
                <w:bCs/>
              </w:rPr>
              <w:t>3</w:t>
            </w:r>
            <w:r w:rsidRPr="00C57A00">
              <w:rPr>
                <w:b/>
                <w:bCs/>
              </w:rPr>
              <w:t>a</w:t>
            </w:r>
          </w:p>
        </w:tc>
        <w:tc>
          <w:tcPr>
            <w:tcW w:w="4405" w:type="dxa"/>
          </w:tcPr>
          <w:p w14:paraId="5244B571" w14:textId="0537C7A8" w:rsidR="0095122B" w:rsidRPr="00C57A00" w:rsidRDefault="0095122B" w:rsidP="00C57A00">
            <w:pPr>
              <w:ind w:left="-110"/>
              <w:rPr>
                <w:b/>
                <w:bCs/>
              </w:rPr>
            </w:pPr>
            <w:r w:rsidRPr="00C57A00">
              <w:rPr>
                <w:b/>
                <w:bCs/>
              </w:rPr>
              <w:t xml:space="preserve">Problem </w:t>
            </w:r>
            <w:r w:rsidR="001A530E">
              <w:rPr>
                <w:b/>
                <w:bCs/>
              </w:rPr>
              <w:t>3</w:t>
            </w:r>
            <w:r w:rsidRPr="00C57A00">
              <w:rPr>
                <w:b/>
                <w:bCs/>
              </w:rPr>
              <w:t>b</w:t>
            </w:r>
          </w:p>
        </w:tc>
      </w:tr>
      <w:tr w:rsidR="00B13F7F" w14:paraId="1165EAC0" w14:textId="77866D74" w:rsidTr="00CA4B07">
        <w:tc>
          <w:tcPr>
            <w:tcW w:w="960" w:type="dxa"/>
          </w:tcPr>
          <w:p w14:paraId="4BCFCA3B" w14:textId="77777777" w:rsidR="00B13F7F" w:rsidRPr="00C32801" w:rsidRDefault="00B13F7F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Inputs</w:t>
            </w:r>
          </w:p>
        </w:tc>
        <w:tc>
          <w:tcPr>
            <w:tcW w:w="3985" w:type="dxa"/>
          </w:tcPr>
          <w:p w14:paraId="50CADBFA" w14:textId="30B84CC2" w:rsidR="00B13F7F" w:rsidRPr="00B51341" w:rsidRDefault="00B13F7F" w:rsidP="00B51341">
            <w:pPr>
              <w:ind w:left="10"/>
            </w:pPr>
            <w:r w:rsidRPr="00B51341">
              <w:t>Model: COmplexVID-19 model</w:t>
            </w:r>
            <w:r w:rsidR="009128D8" w:rsidRPr="00B51341">
              <w:t xml:space="preserve"> from </w:t>
            </w:r>
            <w:r w:rsidR="00527E3F">
              <w:t xml:space="preserve">Problem </w:t>
            </w:r>
            <w:r w:rsidR="00AD229E">
              <w:t>2</w:t>
            </w:r>
          </w:p>
        </w:tc>
        <w:tc>
          <w:tcPr>
            <w:tcW w:w="4405" w:type="dxa"/>
          </w:tcPr>
          <w:p w14:paraId="7B21F92B" w14:textId="419173BA" w:rsidR="00B13F7F" w:rsidRPr="00B51341" w:rsidRDefault="00C32801" w:rsidP="00B51341">
            <w:r w:rsidRPr="00B51341">
              <w:t>Model: COmplexVID-19 model</w:t>
            </w:r>
            <w:r w:rsidR="009128D8" w:rsidRPr="00B51341">
              <w:t xml:space="preserve"> from </w:t>
            </w:r>
            <w:r w:rsidR="00CA4B07">
              <w:t xml:space="preserve">Problem </w:t>
            </w:r>
            <w:r w:rsidR="00856737">
              <w:t>2</w:t>
            </w:r>
          </w:p>
        </w:tc>
      </w:tr>
      <w:tr w:rsidR="00FC19D6" w14:paraId="5DCE4D48" w14:textId="77777777" w:rsidTr="00CA4B07">
        <w:tc>
          <w:tcPr>
            <w:tcW w:w="960" w:type="dxa"/>
          </w:tcPr>
          <w:p w14:paraId="5317E35E" w14:textId="2DD4F8B3" w:rsidR="00FC19D6" w:rsidRPr="00C32801" w:rsidRDefault="00FC19D6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985" w:type="dxa"/>
          </w:tcPr>
          <w:p w14:paraId="567A6676" w14:textId="736A408F" w:rsidR="00FC19D6" w:rsidRPr="007E3B55" w:rsidRDefault="00FC19D6" w:rsidP="007E3B55">
            <w:pPr>
              <w:ind w:left="10"/>
            </w:pPr>
            <w:r w:rsidRPr="007E3B55">
              <w:t xml:space="preserve">Change </w:t>
            </w:r>
            <w:r w:rsidRPr="007E3B55">
              <w:rPr>
                <w:b/>
                <w:bCs/>
              </w:rPr>
              <w:t>age</w:t>
            </w:r>
            <w:r w:rsidRPr="007E3B55">
              <w:t xml:space="preserve"> distribution</w:t>
            </w:r>
          </w:p>
        </w:tc>
        <w:tc>
          <w:tcPr>
            <w:tcW w:w="4405" w:type="dxa"/>
          </w:tcPr>
          <w:p w14:paraId="30B9AA7D" w14:textId="64B99046" w:rsidR="00FC19D6" w:rsidRPr="007E3B55" w:rsidRDefault="00FC19D6" w:rsidP="007E3B55">
            <w:r w:rsidRPr="007E3B55">
              <w:t xml:space="preserve">Change </w:t>
            </w:r>
            <w:r w:rsidRPr="007E3B55">
              <w:rPr>
                <w:b/>
                <w:bCs/>
              </w:rPr>
              <w:t>family size</w:t>
            </w:r>
            <w:r w:rsidRPr="007E3B55">
              <w:t xml:space="preserve"> distribution</w:t>
            </w:r>
          </w:p>
        </w:tc>
      </w:tr>
      <w:tr w:rsidR="00B13F7F" w14:paraId="11E8CEB1" w14:textId="10A68218" w:rsidTr="00CA4B07">
        <w:tc>
          <w:tcPr>
            <w:tcW w:w="960" w:type="dxa"/>
          </w:tcPr>
          <w:p w14:paraId="0DEB94EE" w14:textId="77777777" w:rsidR="00B13F7F" w:rsidRPr="00C32801" w:rsidRDefault="00B13F7F">
            <w:pPr>
              <w:rPr>
                <w:b/>
                <w:bCs/>
              </w:rPr>
            </w:pPr>
            <w:r w:rsidRPr="00C32801">
              <w:rPr>
                <w:b/>
                <w:bCs/>
              </w:rPr>
              <w:t>Outputs</w:t>
            </w:r>
          </w:p>
        </w:tc>
        <w:tc>
          <w:tcPr>
            <w:tcW w:w="3985" w:type="dxa"/>
          </w:tcPr>
          <w:p w14:paraId="21BD2563" w14:textId="77777777" w:rsidR="00B13F7F" w:rsidRDefault="00B13F7F" w:rsidP="00C57A00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Daily cases and deaths, over 300 days of simulation</w:t>
            </w:r>
          </w:p>
          <w:p w14:paraId="48196948" w14:textId="77CE8264" w:rsidR="00B13F7F" w:rsidRPr="002709AB" w:rsidRDefault="00B72E63" w:rsidP="00C57A00">
            <w:pPr>
              <w:pStyle w:val="ListParagraph"/>
              <w:numPr>
                <w:ilvl w:val="0"/>
                <w:numId w:val="32"/>
              </w:numPr>
              <w:ind w:left="280" w:hanging="270"/>
            </w:pPr>
            <w:r>
              <w:t>C</w:t>
            </w:r>
            <w:r w:rsidR="00B13F7F">
              <w:t xml:space="preserve">omparison of outputs against </w:t>
            </w:r>
            <w:r>
              <w:t>Q</w:t>
            </w:r>
            <w:r w:rsidR="00607968">
              <w:t>2</w:t>
            </w:r>
            <w:r>
              <w:t xml:space="preserve"> outputs</w:t>
            </w:r>
          </w:p>
        </w:tc>
        <w:tc>
          <w:tcPr>
            <w:tcW w:w="4405" w:type="dxa"/>
          </w:tcPr>
          <w:p w14:paraId="43E8C0C4" w14:textId="77777777" w:rsidR="00C32801" w:rsidRDefault="00C32801" w:rsidP="00C57A00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Daily cases and deaths, over 300 days of simulation</w:t>
            </w:r>
          </w:p>
          <w:p w14:paraId="5ED98E23" w14:textId="11C53DF8" w:rsidR="00B13F7F" w:rsidRDefault="00C32801" w:rsidP="00C57A00">
            <w:pPr>
              <w:pStyle w:val="ListParagraph"/>
              <w:numPr>
                <w:ilvl w:val="0"/>
                <w:numId w:val="32"/>
              </w:numPr>
              <w:ind w:left="250" w:hanging="250"/>
            </w:pPr>
            <w:r>
              <w:t>Comparison of outputs against Q</w:t>
            </w:r>
            <w:r w:rsidR="00607968">
              <w:t>2</w:t>
            </w:r>
            <w:r>
              <w:t xml:space="preserve"> outputs</w:t>
            </w:r>
          </w:p>
        </w:tc>
      </w:tr>
    </w:tbl>
    <w:p w14:paraId="704D4853" w14:textId="5FEE1606" w:rsidR="005D5DAF" w:rsidRDefault="005D5D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B3E6EB" w14:textId="5387C8F1" w:rsidR="00D01ACE" w:rsidRDefault="00D01ACE">
      <w:pPr>
        <w:rPr>
          <w:b/>
          <w:u w:val="single"/>
        </w:rPr>
      </w:pPr>
    </w:p>
    <w:sectPr w:rsidR="00D01ACE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637E" w14:textId="77777777" w:rsidR="00EF38FB" w:rsidRDefault="00EF38FB" w:rsidP="00AE5C90">
      <w:r>
        <w:separator/>
      </w:r>
    </w:p>
  </w:endnote>
  <w:endnote w:type="continuationSeparator" w:id="0">
    <w:p w14:paraId="4D6AAA98" w14:textId="77777777" w:rsidR="00EF38FB" w:rsidRDefault="00EF38FB" w:rsidP="00AE5C90">
      <w:r>
        <w:continuationSeparator/>
      </w:r>
    </w:p>
  </w:endnote>
  <w:endnote w:type="continuationNotice" w:id="1">
    <w:p w14:paraId="2244444D" w14:textId="77777777" w:rsidR="00EF38FB" w:rsidRDefault="00EF3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41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589D1" w14:textId="3A37FD54" w:rsidR="00AE5C90" w:rsidRDefault="00AE5C90">
        <w:pPr>
          <w:pStyle w:val="Footer"/>
          <w:jc w:val="center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0C0DFB93" w14:textId="77777777" w:rsidR="00AE5C90" w:rsidRDefault="00AE5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E6F1" w14:textId="77777777" w:rsidR="00EF38FB" w:rsidRDefault="00EF38FB" w:rsidP="00AE5C90">
      <w:r>
        <w:separator/>
      </w:r>
    </w:p>
  </w:footnote>
  <w:footnote w:type="continuationSeparator" w:id="0">
    <w:p w14:paraId="7E821295" w14:textId="77777777" w:rsidR="00EF38FB" w:rsidRDefault="00EF38FB" w:rsidP="00AE5C90">
      <w:r>
        <w:continuationSeparator/>
      </w:r>
    </w:p>
  </w:footnote>
  <w:footnote w:type="continuationNotice" w:id="1">
    <w:p w14:paraId="7CF40A17" w14:textId="77777777" w:rsidR="00EF38FB" w:rsidRDefault="00EF38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1E564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1EF04F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2"/>
    <w:multiLevelType w:val="hybridMultilevel"/>
    <w:tmpl w:val="B72E01FC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8814F0"/>
    <w:multiLevelType w:val="hybridMultilevel"/>
    <w:tmpl w:val="B30C6440"/>
    <w:lvl w:ilvl="0" w:tplc="DA187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36317B"/>
    <w:multiLevelType w:val="hybridMultilevel"/>
    <w:tmpl w:val="F10E45D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03033E2B"/>
    <w:multiLevelType w:val="multilevel"/>
    <w:tmpl w:val="7BFA91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570CF1"/>
    <w:multiLevelType w:val="multilevel"/>
    <w:tmpl w:val="7BFA91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C3C1827"/>
    <w:multiLevelType w:val="multilevel"/>
    <w:tmpl w:val="570A95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0042504"/>
    <w:multiLevelType w:val="hybridMultilevel"/>
    <w:tmpl w:val="D2EAF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22FF4"/>
    <w:multiLevelType w:val="hybridMultilevel"/>
    <w:tmpl w:val="B25AAD1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150509EC"/>
    <w:multiLevelType w:val="hybridMultilevel"/>
    <w:tmpl w:val="B266A804"/>
    <w:lvl w:ilvl="0" w:tplc="56B6EB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26537E"/>
    <w:multiLevelType w:val="hybridMultilevel"/>
    <w:tmpl w:val="AFB66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C41673"/>
    <w:multiLevelType w:val="hybridMultilevel"/>
    <w:tmpl w:val="F39687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1B203EEC"/>
    <w:multiLevelType w:val="hybridMultilevel"/>
    <w:tmpl w:val="453E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A3E60"/>
    <w:multiLevelType w:val="hybridMultilevel"/>
    <w:tmpl w:val="687CC54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5" w15:restartNumberingAfterBreak="0">
    <w:nsid w:val="1E874D0C"/>
    <w:multiLevelType w:val="hybridMultilevel"/>
    <w:tmpl w:val="0B1C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F427D"/>
    <w:multiLevelType w:val="hybridMultilevel"/>
    <w:tmpl w:val="C9462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D4FB4"/>
    <w:multiLevelType w:val="hybridMultilevel"/>
    <w:tmpl w:val="61F43B12"/>
    <w:lvl w:ilvl="0" w:tplc="FFA4002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3050D"/>
    <w:multiLevelType w:val="hybridMultilevel"/>
    <w:tmpl w:val="1506D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37FE7"/>
    <w:multiLevelType w:val="multilevel"/>
    <w:tmpl w:val="DFE27D4A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9D915AA"/>
    <w:multiLevelType w:val="multilevel"/>
    <w:tmpl w:val="923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452406"/>
    <w:multiLevelType w:val="hybridMultilevel"/>
    <w:tmpl w:val="79344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802F54"/>
    <w:multiLevelType w:val="multilevel"/>
    <w:tmpl w:val="7BFA91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3A050080"/>
    <w:multiLevelType w:val="hybridMultilevel"/>
    <w:tmpl w:val="AB1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6288E"/>
    <w:multiLevelType w:val="hybridMultilevel"/>
    <w:tmpl w:val="A372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F08DE"/>
    <w:multiLevelType w:val="hybridMultilevel"/>
    <w:tmpl w:val="7CFAF940"/>
    <w:lvl w:ilvl="0" w:tplc="FB80E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367026"/>
    <w:multiLevelType w:val="hybridMultilevel"/>
    <w:tmpl w:val="6B9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276CA"/>
    <w:multiLevelType w:val="hybridMultilevel"/>
    <w:tmpl w:val="E982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12DF8"/>
    <w:multiLevelType w:val="multilevel"/>
    <w:tmpl w:val="7BFA91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C272E0D"/>
    <w:multiLevelType w:val="hybridMultilevel"/>
    <w:tmpl w:val="B5A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2BE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87076"/>
    <w:multiLevelType w:val="hybridMultilevel"/>
    <w:tmpl w:val="1CFAE1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E56EB"/>
    <w:multiLevelType w:val="hybridMultilevel"/>
    <w:tmpl w:val="BA04DA46"/>
    <w:lvl w:ilvl="0" w:tplc="816EF1D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F4572"/>
    <w:multiLevelType w:val="hybridMultilevel"/>
    <w:tmpl w:val="D2D2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17BCD"/>
    <w:multiLevelType w:val="hybridMultilevel"/>
    <w:tmpl w:val="DD941698"/>
    <w:lvl w:ilvl="0" w:tplc="12A45A68">
      <w:start w:val="1"/>
      <w:numFmt w:val="lowerLetter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577C8"/>
    <w:multiLevelType w:val="multilevel"/>
    <w:tmpl w:val="805E3A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trike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551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FF6C58"/>
    <w:multiLevelType w:val="multilevel"/>
    <w:tmpl w:val="76E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05925"/>
    <w:multiLevelType w:val="hybridMultilevel"/>
    <w:tmpl w:val="5ABA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55125"/>
    <w:multiLevelType w:val="hybridMultilevel"/>
    <w:tmpl w:val="9E56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97C3A"/>
    <w:multiLevelType w:val="multilevel"/>
    <w:tmpl w:val="570A95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A0E6F1E"/>
    <w:multiLevelType w:val="multilevel"/>
    <w:tmpl w:val="570A95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8692BE6"/>
    <w:multiLevelType w:val="hybridMultilevel"/>
    <w:tmpl w:val="C946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F61B9"/>
    <w:multiLevelType w:val="hybridMultilevel"/>
    <w:tmpl w:val="E8C8DF2C"/>
    <w:lvl w:ilvl="0" w:tplc="2F90F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26724"/>
    <w:multiLevelType w:val="hybridMultilevel"/>
    <w:tmpl w:val="C68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1457">
    <w:abstractNumId w:val="8"/>
  </w:num>
  <w:num w:numId="2" w16cid:durableId="797525240">
    <w:abstractNumId w:val="3"/>
  </w:num>
  <w:num w:numId="3" w16cid:durableId="273485410">
    <w:abstractNumId w:val="38"/>
  </w:num>
  <w:num w:numId="4" w16cid:durableId="1865047595">
    <w:abstractNumId w:val="44"/>
  </w:num>
  <w:num w:numId="5" w16cid:durableId="710033470">
    <w:abstractNumId w:val="26"/>
  </w:num>
  <w:num w:numId="6" w16cid:durableId="57439499">
    <w:abstractNumId w:val="42"/>
  </w:num>
  <w:num w:numId="7" w16cid:durableId="1721398641">
    <w:abstractNumId w:val="29"/>
  </w:num>
  <w:num w:numId="8" w16cid:durableId="17633301">
    <w:abstractNumId w:val="35"/>
  </w:num>
  <w:num w:numId="9" w16cid:durableId="148249584">
    <w:abstractNumId w:val="25"/>
  </w:num>
  <w:num w:numId="10" w16cid:durableId="665131985">
    <w:abstractNumId w:val="30"/>
  </w:num>
  <w:num w:numId="11" w16cid:durableId="1002898849">
    <w:abstractNumId w:val="34"/>
  </w:num>
  <w:num w:numId="12" w16cid:durableId="1731690014">
    <w:abstractNumId w:val="16"/>
  </w:num>
  <w:num w:numId="13" w16cid:durableId="1558467903">
    <w:abstractNumId w:val="10"/>
  </w:num>
  <w:num w:numId="14" w16cid:durableId="679744369">
    <w:abstractNumId w:val="43"/>
  </w:num>
  <w:num w:numId="15" w16cid:durableId="722948939">
    <w:abstractNumId w:val="15"/>
  </w:num>
  <w:num w:numId="16" w16cid:durableId="691997564">
    <w:abstractNumId w:val="18"/>
  </w:num>
  <w:num w:numId="17" w16cid:durableId="1324089676">
    <w:abstractNumId w:val="32"/>
  </w:num>
  <w:num w:numId="18" w16cid:durableId="1718891204">
    <w:abstractNumId w:val="36"/>
  </w:num>
  <w:num w:numId="19" w16cid:durableId="1433429691">
    <w:abstractNumId w:val="28"/>
  </w:num>
  <w:num w:numId="20" w16cid:durableId="1748724546">
    <w:abstractNumId w:val="1"/>
  </w:num>
  <w:num w:numId="21" w16cid:durableId="318927687">
    <w:abstractNumId w:val="2"/>
  </w:num>
  <w:num w:numId="22" w16cid:durableId="1584293671">
    <w:abstractNumId w:val="20"/>
  </w:num>
  <w:num w:numId="23" w16cid:durableId="72627047">
    <w:abstractNumId w:val="17"/>
  </w:num>
  <w:num w:numId="24" w16cid:durableId="1132868168">
    <w:abstractNumId w:val="12"/>
  </w:num>
  <w:num w:numId="25" w16cid:durableId="657029836">
    <w:abstractNumId w:val="21"/>
  </w:num>
  <w:num w:numId="26" w16cid:durableId="1093629214">
    <w:abstractNumId w:val="5"/>
  </w:num>
  <w:num w:numId="27" w16cid:durableId="837116296">
    <w:abstractNumId w:val="22"/>
  </w:num>
  <w:num w:numId="28" w16cid:durableId="1133326767">
    <w:abstractNumId w:val="31"/>
  </w:num>
  <w:num w:numId="29" w16cid:durableId="1613514514">
    <w:abstractNumId w:val="0"/>
  </w:num>
  <w:num w:numId="30" w16cid:durableId="476268310">
    <w:abstractNumId w:val="6"/>
  </w:num>
  <w:num w:numId="31" w16cid:durableId="322591774">
    <w:abstractNumId w:val="23"/>
  </w:num>
  <w:num w:numId="32" w16cid:durableId="1904095580">
    <w:abstractNumId w:val="39"/>
  </w:num>
  <w:num w:numId="33" w16cid:durableId="1783956994">
    <w:abstractNumId w:val="13"/>
  </w:num>
  <w:num w:numId="34" w16cid:durableId="508449822">
    <w:abstractNumId w:val="19"/>
  </w:num>
  <w:num w:numId="35" w16cid:durableId="407852596">
    <w:abstractNumId w:val="24"/>
  </w:num>
  <w:num w:numId="36" w16cid:durableId="569119012">
    <w:abstractNumId w:val="27"/>
  </w:num>
  <w:num w:numId="37" w16cid:durableId="2054378244">
    <w:abstractNumId w:val="11"/>
  </w:num>
  <w:num w:numId="38" w16cid:durableId="197087875">
    <w:abstractNumId w:val="40"/>
  </w:num>
  <w:num w:numId="39" w16cid:durableId="1841963496">
    <w:abstractNumId w:val="7"/>
  </w:num>
  <w:num w:numId="40" w16cid:durableId="660430609">
    <w:abstractNumId w:val="41"/>
  </w:num>
  <w:num w:numId="41" w16cid:durableId="1772554101">
    <w:abstractNumId w:val="37"/>
  </w:num>
  <w:num w:numId="42" w16cid:durableId="269314258">
    <w:abstractNumId w:val="9"/>
  </w:num>
  <w:num w:numId="43" w16cid:durableId="2125032251">
    <w:abstractNumId w:val="4"/>
  </w:num>
  <w:num w:numId="44" w16cid:durableId="1300693530">
    <w:abstractNumId w:val="33"/>
  </w:num>
  <w:num w:numId="45" w16cid:durableId="972756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39"/>
    <w:rsid w:val="000000B8"/>
    <w:rsid w:val="000004A8"/>
    <w:rsid w:val="00000842"/>
    <w:rsid w:val="00000A24"/>
    <w:rsid w:val="00000C85"/>
    <w:rsid w:val="00000D92"/>
    <w:rsid w:val="00000DD6"/>
    <w:rsid w:val="000013B7"/>
    <w:rsid w:val="00001924"/>
    <w:rsid w:val="000022C3"/>
    <w:rsid w:val="00002A39"/>
    <w:rsid w:val="00002B99"/>
    <w:rsid w:val="00002CE7"/>
    <w:rsid w:val="000037A5"/>
    <w:rsid w:val="00003835"/>
    <w:rsid w:val="00004C2B"/>
    <w:rsid w:val="00004F04"/>
    <w:rsid w:val="000050D0"/>
    <w:rsid w:val="00005543"/>
    <w:rsid w:val="00005836"/>
    <w:rsid w:val="00005E35"/>
    <w:rsid w:val="00005EE9"/>
    <w:rsid w:val="00005F0A"/>
    <w:rsid w:val="00006092"/>
    <w:rsid w:val="000060AB"/>
    <w:rsid w:val="00006599"/>
    <w:rsid w:val="000067F0"/>
    <w:rsid w:val="00006A03"/>
    <w:rsid w:val="00006C59"/>
    <w:rsid w:val="00006FF7"/>
    <w:rsid w:val="000070CD"/>
    <w:rsid w:val="00007C08"/>
    <w:rsid w:val="00007CAD"/>
    <w:rsid w:val="00007D33"/>
    <w:rsid w:val="00010130"/>
    <w:rsid w:val="00010B7E"/>
    <w:rsid w:val="0001107F"/>
    <w:rsid w:val="0001138A"/>
    <w:rsid w:val="00011457"/>
    <w:rsid w:val="00011A05"/>
    <w:rsid w:val="00012896"/>
    <w:rsid w:val="00012BC3"/>
    <w:rsid w:val="00012D94"/>
    <w:rsid w:val="00012EFF"/>
    <w:rsid w:val="00013198"/>
    <w:rsid w:val="00013315"/>
    <w:rsid w:val="00013C20"/>
    <w:rsid w:val="00013D1B"/>
    <w:rsid w:val="00013D61"/>
    <w:rsid w:val="00013DB9"/>
    <w:rsid w:val="00013E2B"/>
    <w:rsid w:val="00013FD4"/>
    <w:rsid w:val="0001439E"/>
    <w:rsid w:val="0001463F"/>
    <w:rsid w:val="00014A22"/>
    <w:rsid w:val="00014C04"/>
    <w:rsid w:val="00014CCF"/>
    <w:rsid w:val="00015078"/>
    <w:rsid w:val="00015388"/>
    <w:rsid w:val="000154E7"/>
    <w:rsid w:val="00015B8B"/>
    <w:rsid w:val="00015CD1"/>
    <w:rsid w:val="00015D04"/>
    <w:rsid w:val="0001644D"/>
    <w:rsid w:val="00016B52"/>
    <w:rsid w:val="000171AF"/>
    <w:rsid w:val="00017382"/>
    <w:rsid w:val="0001749E"/>
    <w:rsid w:val="000177AA"/>
    <w:rsid w:val="00017ADE"/>
    <w:rsid w:val="00017E13"/>
    <w:rsid w:val="0002005D"/>
    <w:rsid w:val="000202D9"/>
    <w:rsid w:val="000203C7"/>
    <w:rsid w:val="00020B29"/>
    <w:rsid w:val="00020E39"/>
    <w:rsid w:val="000210F2"/>
    <w:rsid w:val="00021342"/>
    <w:rsid w:val="00021367"/>
    <w:rsid w:val="0002149D"/>
    <w:rsid w:val="000219F2"/>
    <w:rsid w:val="00021AD0"/>
    <w:rsid w:val="00021BE5"/>
    <w:rsid w:val="00022097"/>
    <w:rsid w:val="00022689"/>
    <w:rsid w:val="00022906"/>
    <w:rsid w:val="00022CCF"/>
    <w:rsid w:val="00022F65"/>
    <w:rsid w:val="0002355B"/>
    <w:rsid w:val="0002387C"/>
    <w:rsid w:val="00023B2E"/>
    <w:rsid w:val="00023E33"/>
    <w:rsid w:val="00023E4B"/>
    <w:rsid w:val="00023F30"/>
    <w:rsid w:val="000241A2"/>
    <w:rsid w:val="0002437B"/>
    <w:rsid w:val="000243CE"/>
    <w:rsid w:val="000244BC"/>
    <w:rsid w:val="00024636"/>
    <w:rsid w:val="000248B6"/>
    <w:rsid w:val="00024BB6"/>
    <w:rsid w:val="00024E71"/>
    <w:rsid w:val="00025155"/>
    <w:rsid w:val="0002531B"/>
    <w:rsid w:val="000254E8"/>
    <w:rsid w:val="00025887"/>
    <w:rsid w:val="000258CD"/>
    <w:rsid w:val="00025938"/>
    <w:rsid w:val="000260D6"/>
    <w:rsid w:val="000263A8"/>
    <w:rsid w:val="00026632"/>
    <w:rsid w:val="00026ACF"/>
    <w:rsid w:val="00027306"/>
    <w:rsid w:val="00027666"/>
    <w:rsid w:val="00027BD7"/>
    <w:rsid w:val="00027CAD"/>
    <w:rsid w:val="00027F2C"/>
    <w:rsid w:val="00030052"/>
    <w:rsid w:val="00030A02"/>
    <w:rsid w:val="00030D4A"/>
    <w:rsid w:val="00030EB3"/>
    <w:rsid w:val="0003105D"/>
    <w:rsid w:val="000316AE"/>
    <w:rsid w:val="00031735"/>
    <w:rsid w:val="0003182A"/>
    <w:rsid w:val="00031A10"/>
    <w:rsid w:val="00033041"/>
    <w:rsid w:val="0003321B"/>
    <w:rsid w:val="00033248"/>
    <w:rsid w:val="00033497"/>
    <w:rsid w:val="00033E6B"/>
    <w:rsid w:val="0003404D"/>
    <w:rsid w:val="00034BF6"/>
    <w:rsid w:val="000356DA"/>
    <w:rsid w:val="000358AE"/>
    <w:rsid w:val="000358EA"/>
    <w:rsid w:val="000359BA"/>
    <w:rsid w:val="00036196"/>
    <w:rsid w:val="00036371"/>
    <w:rsid w:val="00036498"/>
    <w:rsid w:val="000367F5"/>
    <w:rsid w:val="00036D05"/>
    <w:rsid w:val="000370AD"/>
    <w:rsid w:val="000370E9"/>
    <w:rsid w:val="0003718B"/>
    <w:rsid w:val="0003719B"/>
    <w:rsid w:val="000372B0"/>
    <w:rsid w:val="0003746D"/>
    <w:rsid w:val="00037ACD"/>
    <w:rsid w:val="000406A6"/>
    <w:rsid w:val="00040F36"/>
    <w:rsid w:val="00041040"/>
    <w:rsid w:val="000416E5"/>
    <w:rsid w:val="000417E6"/>
    <w:rsid w:val="00041C6D"/>
    <w:rsid w:val="00041E84"/>
    <w:rsid w:val="00042177"/>
    <w:rsid w:val="000421CC"/>
    <w:rsid w:val="000423BE"/>
    <w:rsid w:val="000423CE"/>
    <w:rsid w:val="0004270C"/>
    <w:rsid w:val="00043AFC"/>
    <w:rsid w:val="00043ED1"/>
    <w:rsid w:val="00044033"/>
    <w:rsid w:val="0004431E"/>
    <w:rsid w:val="000445AA"/>
    <w:rsid w:val="000447E7"/>
    <w:rsid w:val="00044967"/>
    <w:rsid w:val="00044C2A"/>
    <w:rsid w:val="00044D57"/>
    <w:rsid w:val="00044E21"/>
    <w:rsid w:val="00044E89"/>
    <w:rsid w:val="000453F1"/>
    <w:rsid w:val="00045B2C"/>
    <w:rsid w:val="00045BD2"/>
    <w:rsid w:val="00045CE1"/>
    <w:rsid w:val="00045E37"/>
    <w:rsid w:val="000461B9"/>
    <w:rsid w:val="0004708E"/>
    <w:rsid w:val="000472B7"/>
    <w:rsid w:val="000473B0"/>
    <w:rsid w:val="00047D86"/>
    <w:rsid w:val="00047F55"/>
    <w:rsid w:val="000503EC"/>
    <w:rsid w:val="0005043C"/>
    <w:rsid w:val="00050ED8"/>
    <w:rsid w:val="00051242"/>
    <w:rsid w:val="000514A4"/>
    <w:rsid w:val="0005154C"/>
    <w:rsid w:val="00051629"/>
    <w:rsid w:val="000518E3"/>
    <w:rsid w:val="000519F0"/>
    <w:rsid w:val="00051BFA"/>
    <w:rsid w:val="000527C0"/>
    <w:rsid w:val="000530D7"/>
    <w:rsid w:val="000532C4"/>
    <w:rsid w:val="00053480"/>
    <w:rsid w:val="000535B7"/>
    <w:rsid w:val="00053D74"/>
    <w:rsid w:val="00053DFD"/>
    <w:rsid w:val="00054A56"/>
    <w:rsid w:val="000550AE"/>
    <w:rsid w:val="000554AA"/>
    <w:rsid w:val="00055CC9"/>
    <w:rsid w:val="000561A3"/>
    <w:rsid w:val="000562EA"/>
    <w:rsid w:val="0005636A"/>
    <w:rsid w:val="00056920"/>
    <w:rsid w:val="00056BF3"/>
    <w:rsid w:val="00056DE7"/>
    <w:rsid w:val="0005731A"/>
    <w:rsid w:val="00060F46"/>
    <w:rsid w:val="000612F3"/>
    <w:rsid w:val="0006138C"/>
    <w:rsid w:val="0006187A"/>
    <w:rsid w:val="00061D0A"/>
    <w:rsid w:val="000620FC"/>
    <w:rsid w:val="00062D66"/>
    <w:rsid w:val="00062D85"/>
    <w:rsid w:val="00063888"/>
    <w:rsid w:val="00063F32"/>
    <w:rsid w:val="00063F7B"/>
    <w:rsid w:val="00064CEA"/>
    <w:rsid w:val="00064D8C"/>
    <w:rsid w:val="000657E9"/>
    <w:rsid w:val="0006585A"/>
    <w:rsid w:val="00065D4C"/>
    <w:rsid w:val="00065E07"/>
    <w:rsid w:val="00066036"/>
    <w:rsid w:val="0006613B"/>
    <w:rsid w:val="00066646"/>
    <w:rsid w:val="00066902"/>
    <w:rsid w:val="00066E23"/>
    <w:rsid w:val="00067417"/>
    <w:rsid w:val="000674B0"/>
    <w:rsid w:val="000674FF"/>
    <w:rsid w:val="00067A6F"/>
    <w:rsid w:val="0007046A"/>
    <w:rsid w:val="00070624"/>
    <w:rsid w:val="0007083C"/>
    <w:rsid w:val="00070B61"/>
    <w:rsid w:val="00070D11"/>
    <w:rsid w:val="00070D18"/>
    <w:rsid w:val="00070EAE"/>
    <w:rsid w:val="0007135F"/>
    <w:rsid w:val="00071438"/>
    <w:rsid w:val="0007180D"/>
    <w:rsid w:val="00071A65"/>
    <w:rsid w:val="00071CA9"/>
    <w:rsid w:val="00072021"/>
    <w:rsid w:val="00072604"/>
    <w:rsid w:val="000728FC"/>
    <w:rsid w:val="0007360D"/>
    <w:rsid w:val="00073AA3"/>
    <w:rsid w:val="00073C9C"/>
    <w:rsid w:val="00074034"/>
    <w:rsid w:val="00074193"/>
    <w:rsid w:val="0007458B"/>
    <w:rsid w:val="000746BE"/>
    <w:rsid w:val="000749C2"/>
    <w:rsid w:val="00075957"/>
    <w:rsid w:val="00075BCC"/>
    <w:rsid w:val="00075DB6"/>
    <w:rsid w:val="00076F12"/>
    <w:rsid w:val="00077209"/>
    <w:rsid w:val="00077CA9"/>
    <w:rsid w:val="00077F4B"/>
    <w:rsid w:val="0008014B"/>
    <w:rsid w:val="00080733"/>
    <w:rsid w:val="000811F2"/>
    <w:rsid w:val="00081765"/>
    <w:rsid w:val="00081DB0"/>
    <w:rsid w:val="00082D11"/>
    <w:rsid w:val="00082E12"/>
    <w:rsid w:val="0008306C"/>
    <w:rsid w:val="00083267"/>
    <w:rsid w:val="00083677"/>
    <w:rsid w:val="00083695"/>
    <w:rsid w:val="00083D1D"/>
    <w:rsid w:val="00084C83"/>
    <w:rsid w:val="000851DC"/>
    <w:rsid w:val="000854D5"/>
    <w:rsid w:val="00085653"/>
    <w:rsid w:val="000857C4"/>
    <w:rsid w:val="00085E10"/>
    <w:rsid w:val="00085F06"/>
    <w:rsid w:val="00085FE0"/>
    <w:rsid w:val="0008612C"/>
    <w:rsid w:val="0008687B"/>
    <w:rsid w:val="00086C34"/>
    <w:rsid w:val="00086CA2"/>
    <w:rsid w:val="00086DDB"/>
    <w:rsid w:val="00086F2B"/>
    <w:rsid w:val="0008716E"/>
    <w:rsid w:val="00087230"/>
    <w:rsid w:val="000873B7"/>
    <w:rsid w:val="0008762C"/>
    <w:rsid w:val="000876E1"/>
    <w:rsid w:val="00087F12"/>
    <w:rsid w:val="00090420"/>
    <w:rsid w:val="00090B17"/>
    <w:rsid w:val="00090B36"/>
    <w:rsid w:val="00090C3A"/>
    <w:rsid w:val="000913D0"/>
    <w:rsid w:val="0009152E"/>
    <w:rsid w:val="0009156C"/>
    <w:rsid w:val="0009244D"/>
    <w:rsid w:val="00092A8C"/>
    <w:rsid w:val="00092C86"/>
    <w:rsid w:val="00092D27"/>
    <w:rsid w:val="00092FA3"/>
    <w:rsid w:val="0009308F"/>
    <w:rsid w:val="00093C4C"/>
    <w:rsid w:val="00093CAC"/>
    <w:rsid w:val="00093F92"/>
    <w:rsid w:val="0009402C"/>
    <w:rsid w:val="000941E2"/>
    <w:rsid w:val="000945FB"/>
    <w:rsid w:val="0009495E"/>
    <w:rsid w:val="0009595C"/>
    <w:rsid w:val="00095D75"/>
    <w:rsid w:val="00096110"/>
    <w:rsid w:val="0009611D"/>
    <w:rsid w:val="000962AC"/>
    <w:rsid w:val="0009666A"/>
    <w:rsid w:val="0009700E"/>
    <w:rsid w:val="00097077"/>
    <w:rsid w:val="000971CD"/>
    <w:rsid w:val="000972D1"/>
    <w:rsid w:val="0009754D"/>
    <w:rsid w:val="000975E3"/>
    <w:rsid w:val="00097796"/>
    <w:rsid w:val="000A02E7"/>
    <w:rsid w:val="000A0466"/>
    <w:rsid w:val="000A05FD"/>
    <w:rsid w:val="000A0CB2"/>
    <w:rsid w:val="000A116C"/>
    <w:rsid w:val="000A12C1"/>
    <w:rsid w:val="000A139E"/>
    <w:rsid w:val="000A17E7"/>
    <w:rsid w:val="000A182D"/>
    <w:rsid w:val="000A1A4D"/>
    <w:rsid w:val="000A1AFC"/>
    <w:rsid w:val="000A1F56"/>
    <w:rsid w:val="000A24ED"/>
    <w:rsid w:val="000A2A86"/>
    <w:rsid w:val="000A3018"/>
    <w:rsid w:val="000A3C7E"/>
    <w:rsid w:val="000A475B"/>
    <w:rsid w:val="000A4825"/>
    <w:rsid w:val="000A48C6"/>
    <w:rsid w:val="000A4D31"/>
    <w:rsid w:val="000A4DF7"/>
    <w:rsid w:val="000A58F8"/>
    <w:rsid w:val="000A60F2"/>
    <w:rsid w:val="000A6852"/>
    <w:rsid w:val="000A693A"/>
    <w:rsid w:val="000A6BCC"/>
    <w:rsid w:val="000A6E3C"/>
    <w:rsid w:val="000A6F3D"/>
    <w:rsid w:val="000A7334"/>
    <w:rsid w:val="000A7631"/>
    <w:rsid w:val="000A77A5"/>
    <w:rsid w:val="000A7F94"/>
    <w:rsid w:val="000B0557"/>
    <w:rsid w:val="000B0F17"/>
    <w:rsid w:val="000B16F5"/>
    <w:rsid w:val="000B1C1B"/>
    <w:rsid w:val="000B1E1B"/>
    <w:rsid w:val="000B1F81"/>
    <w:rsid w:val="000B1F82"/>
    <w:rsid w:val="000B2298"/>
    <w:rsid w:val="000B254D"/>
    <w:rsid w:val="000B2597"/>
    <w:rsid w:val="000B29DE"/>
    <w:rsid w:val="000B2A38"/>
    <w:rsid w:val="000B3995"/>
    <w:rsid w:val="000B39CB"/>
    <w:rsid w:val="000B3C11"/>
    <w:rsid w:val="000B41A6"/>
    <w:rsid w:val="000B45A6"/>
    <w:rsid w:val="000B4A28"/>
    <w:rsid w:val="000B4D7E"/>
    <w:rsid w:val="000B5889"/>
    <w:rsid w:val="000B5C63"/>
    <w:rsid w:val="000B5D64"/>
    <w:rsid w:val="000B5F11"/>
    <w:rsid w:val="000B5F7C"/>
    <w:rsid w:val="000B66A9"/>
    <w:rsid w:val="000B6809"/>
    <w:rsid w:val="000B6847"/>
    <w:rsid w:val="000B684A"/>
    <w:rsid w:val="000B6AA6"/>
    <w:rsid w:val="000B6C72"/>
    <w:rsid w:val="000B6EBE"/>
    <w:rsid w:val="000B7210"/>
    <w:rsid w:val="000B72B8"/>
    <w:rsid w:val="000B7419"/>
    <w:rsid w:val="000B74C9"/>
    <w:rsid w:val="000B7B02"/>
    <w:rsid w:val="000C01B1"/>
    <w:rsid w:val="000C02AF"/>
    <w:rsid w:val="000C03B7"/>
    <w:rsid w:val="000C0E29"/>
    <w:rsid w:val="000C104A"/>
    <w:rsid w:val="000C1713"/>
    <w:rsid w:val="000C1FAF"/>
    <w:rsid w:val="000C3155"/>
    <w:rsid w:val="000C3808"/>
    <w:rsid w:val="000C4586"/>
    <w:rsid w:val="000C46EB"/>
    <w:rsid w:val="000C5309"/>
    <w:rsid w:val="000C5631"/>
    <w:rsid w:val="000C5717"/>
    <w:rsid w:val="000C578C"/>
    <w:rsid w:val="000C58CF"/>
    <w:rsid w:val="000C5B99"/>
    <w:rsid w:val="000C5CCD"/>
    <w:rsid w:val="000C5E6F"/>
    <w:rsid w:val="000C5EAE"/>
    <w:rsid w:val="000C605B"/>
    <w:rsid w:val="000C621E"/>
    <w:rsid w:val="000C64C1"/>
    <w:rsid w:val="000C6799"/>
    <w:rsid w:val="000C68EE"/>
    <w:rsid w:val="000C6D24"/>
    <w:rsid w:val="000C6DDC"/>
    <w:rsid w:val="000C75B7"/>
    <w:rsid w:val="000C7663"/>
    <w:rsid w:val="000C7965"/>
    <w:rsid w:val="000C7B5E"/>
    <w:rsid w:val="000C7D41"/>
    <w:rsid w:val="000D01AD"/>
    <w:rsid w:val="000D0644"/>
    <w:rsid w:val="000D08AD"/>
    <w:rsid w:val="000D0C24"/>
    <w:rsid w:val="000D11A4"/>
    <w:rsid w:val="000D1493"/>
    <w:rsid w:val="000D14CD"/>
    <w:rsid w:val="000D198D"/>
    <w:rsid w:val="000D1B1B"/>
    <w:rsid w:val="000D1C7D"/>
    <w:rsid w:val="000D2425"/>
    <w:rsid w:val="000D254A"/>
    <w:rsid w:val="000D2D82"/>
    <w:rsid w:val="000D32C9"/>
    <w:rsid w:val="000D38D4"/>
    <w:rsid w:val="000D3B4C"/>
    <w:rsid w:val="000D3D79"/>
    <w:rsid w:val="000D4F58"/>
    <w:rsid w:val="000D5111"/>
    <w:rsid w:val="000D5858"/>
    <w:rsid w:val="000D5AC0"/>
    <w:rsid w:val="000D60D8"/>
    <w:rsid w:val="000D64C1"/>
    <w:rsid w:val="000D6A94"/>
    <w:rsid w:val="000D6ACC"/>
    <w:rsid w:val="000D6C4E"/>
    <w:rsid w:val="000D7272"/>
    <w:rsid w:val="000D75B4"/>
    <w:rsid w:val="000D774D"/>
    <w:rsid w:val="000D7AE2"/>
    <w:rsid w:val="000E055D"/>
    <w:rsid w:val="000E0595"/>
    <w:rsid w:val="000E0C5B"/>
    <w:rsid w:val="000E10A2"/>
    <w:rsid w:val="000E1997"/>
    <w:rsid w:val="000E1F9E"/>
    <w:rsid w:val="000E234C"/>
    <w:rsid w:val="000E25D3"/>
    <w:rsid w:val="000E2713"/>
    <w:rsid w:val="000E2782"/>
    <w:rsid w:val="000E2AB8"/>
    <w:rsid w:val="000E3347"/>
    <w:rsid w:val="000E34E3"/>
    <w:rsid w:val="000E3CBD"/>
    <w:rsid w:val="000E3CBE"/>
    <w:rsid w:val="000E4334"/>
    <w:rsid w:val="000E4477"/>
    <w:rsid w:val="000E4809"/>
    <w:rsid w:val="000E54A8"/>
    <w:rsid w:val="000E55BA"/>
    <w:rsid w:val="000E56BC"/>
    <w:rsid w:val="000E58B1"/>
    <w:rsid w:val="000E5931"/>
    <w:rsid w:val="000E5B8B"/>
    <w:rsid w:val="000E5BBC"/>
    <w:rsid w:val="000E5CA1"/>
    <w:rsid w:val="000E5CE0"/>
    <w:rsid w:val="000E5F51"/>
    <w:rsid w:val="000E614F"/>
    <w:rsid w:val="000E6176"/>
    <w:rsid w:val="000E6378"/>
    <w:rsid w:val="000E64CD"/>
    <w:rsid w:val="000E79D0"/>
    <w:rsid w:val="000E7F33"/>
    <w:rsid w:val="000E7F9A"/>
    <w:rsid w:val="000F0282"/>
    <w:rsid w:val="000F0856"/>
    <w:rsid w:val="000F104E"/>
    <w:rsid w:val="000F1135"/>
    <w:rsid w:val="000F139A"/>
    <w:rsid w:val="000F13DB"/>
    <w:rsid w:val="000F1BB9"/>
    <w:rsid w:val="000F1C51"/>
    <w:rsid w:val="000F2058"/>
    <w:rsid w:val="000F2466"/>
    <w:rsid w:val="000F26EF"/>
    <w:rsid w:val="000F297C"/>
    <w:rsid w:val="000F2D62"/>
    <w:rsid w:val="000F42DA"/>
    <w:rsid w:val="000F475D"/>
    <w:rsid w:val="000F4C06"/>
    <w:rsid w:val="000F4DFB"/>
    <w:rsid w:val="000F4FFF"/>
    <w:rsid w:val="000F5102"/>
    <w:rsid w:val="000F53FD"/>
    <w:rsid w:val="000F5C24"/>
    <w:rsid w:val="000F6ED7"/>
    <w:rsid w:val="000F7070"/>
    <w:rsid w:val="000F752C"/>
    <w:rsid w:val="0010065B"/>
    <w:rsid w:val="00100919"/>
    <w:rsid w:val="00100951"/>
    <w:rsid w:val="00100A76"/>
    <w:rsid w:val="00100ADE"/>
    <w:rsid w:val="00100B55"/>
    <w:rsid w:val="00100CF0"/>
    <w:rsid w:val="00100D6A"/>
    <w:rsid w:val="00100E75"/>
    <w:rsid w:val="0010152B"/>
    <w:rsid w:val="00101728"/>
    <w:rsid w:val="00101A00"/>
    <w:rsid w:val="00101AAD"/>
    <w:rsid w:val="00101F11"/>
    <w:rsid w:val="001020A2"/>
    <w:rsid w:val="001020F9"/>
    <w:rsid w:val="00102408"/>
    <w:rsid w:val="001029C2"/>
    <w:rsid w:val="00102D7A"/>
    <w:rsid w:val="00102EAF"/>
    <w:rsid w:val="001030B5"/>
    <w:rsid w:val="001030CF"/>
    <w:rsid w:val="001037B4"/>
    <w:rsid w:val="00103AE5"/>
    <w:rsid w:val="00103BC9"/>
    <w:rsid w:val="00103C50"/>
    <w:rsid w:val="00103D5F"/>
    <w:rsid w:val="00103E7F"/>
    <w:rsid w:val="00103ED0"/>
    <w:rsid w:val="001040DE"/>
    <w:rsid w:val="00104220"/>
    <w:rsid w:val="00104894"/>
    <w:rsid w:val="001048DB"/>
    <w:rsid w:val="00104B75"/>
    <w:rsid w:val="00104BC0"/>
    <w:rsid w:val="00104BD0"/>
    <w:rsid w:val="00104F53"/>
    <w:rsid w:val="001051D7"/>
    <w:rsid w:val="00105351"/>
    <w:rsid w:val="0010535F"/>
    <w:rsid w:val="001054E1"/>
    <w:rsid w:val="001058DF"/>
    <w:rsid w:val="00105DA9"/>
    <w:rsid w:val="001061B6"/>
    <w:rsid w:val="001064FF"/>
    <w:rsid w:val="0010679A"/>
    <w:rsid w:val="001101E7"/>
    <w:rsid w:val="001102BA"/>
    <w:rsid w:val="0011051D"/>
    <w:rsid w:val="00110945"/>
    <w:rsid w:val="00111473"/>
    <w:rsid w:val="0011208B"/>
    <w:rsid w:val="001120B4"/>
    <w:rsid w:val="001121AE"/>
    <w:rsid w:val="001123C2"/>
    <w:rsid w:val="00113090"/>
    <w:rsid w:val="001131FB"/>
    <w:rsid w:val="001133A6"/>
    <w:rsid w:val="00113709"/>
    <w:rsid w:val="00113738"/>
    <w:rsid w:val="001139E7"/>
    <w:rsid w:val="00113E17"/>
    <w:rsid w:val="00114257"/>
    <w:rsid w:val="001142CA"/>
    <w:rsid w:val="001144F7"/>
    <w:rsid w:val="001147A7"/>
    <w:rsid w:val="0011485C"/>
    <w:rsid w:val="00114A12"/>
    <w:rsid w:val="00114EE4"/>
    <w:rsid w:val="00115081"/>
    <w:rsid w:val="00115146"/>
    <w:rsid w:val="001154BD"/>
    <w:rsid w:val="00115F99"/>
    <w:rsid w:val="00116264"/>
    <w:rsid w:val="00116277"/>
    <w:rsid w:val="0011652D"/>
    <w:rsid w:val="00116850"/>
    <w:rsid w:val="00116963"/>
    <w:rsid w:val="001169DE"/>
    <w:rsid w:val="00116E8D"/>
    <w:rsid w:val="001176E9"/>
    <w:rsid w:val="00117E9F"/>
    <w:rsid w:val="00117F43"/>
    <w:rsid w:val="00120B51"/>
    <w:rsid w:val="00120B90"/>
    <w:rsid w:val="001211AB"/>
    <w:rsid w:val="00121394"/>
    <w:rsid w:val="001213A1"/>
    <w:rsid w:val="00121CDE"/>
    <w:rsid w:val="00121F69"/>
    <w:rsid w:val="00122030"/>
    <w:rsid w:val="00122788"/>
    <w:rsid w:val="00122C9F"/>
    <w:rsid w:val="00123055"/>
    <w:rsid w:val="00123228"/>
    <w:rsid w:val="00123701"/>
    <w:rsid w:val="00123986"/>
    <w:rsid w:val="00123FC2"/>
    <w:rsid w:val="00124096"/>
    <w:rsid w:val="001241F1"/>
    <w:rsid w:val="00124465"/>
    <w:rsid w:val="00124501"/>
    <w:rsid w:val="00124634"/>
    <w:rsid w:val="001246FD"/>
    <w:rsid w:val="001249DA"/>
    <w:rsid w:val="00124B35"/>
    <w:rsid w:val="001253B5"/>
    <w:rsid w:val="00125A2F"/>
    <w:rsid w:val="00125C36"/>
    <w:rsid w:val="001265F2"/>
    <w:rsid w:val="001268FD"/>
    <w:rsid w:val="00126F32"/>
    <w:rsid w:val="00126F49"/>
    <w:rsid w:val="00127495"/>
    <w:rsid w:val="00127B72"/>
    <w:rsid w:val="00127C71"/>
    <w:rsid w:val="00127D25"/>
    <w:rsid w:val="00127F26"/>
    <w:rsid w:val="00130105"/>
    <w:rsid w:val="00130193"/>
    <w:rsid w:val="001309D9"/>
    <w:rsid w:val="00132AD1"/>
    <w:rsid w:val="00132BD0"/>
    <w:rsid w:val="00132E71"/>
    <w:rsid w:val="0013383A"/>
    <w:rsid w:val="00133B53"/>
    <w:rsid w:val="001345D8"/>
    <w:rsid w:val="001347CD"/>
    <w:rsid w:val="00134BDD"/>
    <w:rsid w:val="001354CF"/>
    <w:rsid w:val="00135620"/>
    <w:rsid w:val="00135898"/>
    <w:rsid w:val="00135A86"/>
    <w:rsid w:val="0013679E"/>
    <w:rsid w:val="0013684A"/>
    <w:rsid w:val="001371AA"/>
    <w:rsid w:val="00137279"/>
    <w:rsid w:val="00137582"/>
    <w:rsid w:val="00137A99"/>
    <w:rsid w:val="00140AD5"/>
    <w:rsid w:val="00140AED"/>
    <w:rsid w:val="00140B74"/>
    <w:rsid w:val="00140C21"/>
    <w:rsid w:val="00140C52"/>
    <w:rsid w:val="00140D89"/>
    <w:rsid w:val="0014172C"/>
    <w:rsid w:val="001418FB"/>
    <w:rsid w:val="0014198D"/>
    <w:rsid w:val="00141B3A"/>
    <w:rsid w:val="00141F1A"/>
    <w:rsid w:val="00142295"/>
    <w:rsid w:val="001424CE"/>
    <w:rsid w:val="001424E8"/>
    <w:rsid w:val="00142A23"/>
    <w:rsid w:val="00142AAC"/>
    <w:rsid w:val="00142D98"/>
    <w:rsid w:val="001436CA"/>
    <w:rsid w:val="00143BF3"/>
    <w:rsid w:val="00143FE1"/>
    <w:rsid w:val="0014416D"/>
    <w:rsid w:val="001442A3"/>
    <w:rsid w:val="001444E4"/>
    <w:rsid w:val="00144624"/>
    <w:rsid w:val="00144699"/>
    <w:rsid w:val="001448FA"/>
    <w:rsid w:val="001449DB"/>
    <w:rsid w:val="00144A50"/>
    <w:rsid w:val="00144B13"/>
    <w:rsid w:val="00144DAE"/>
    <w:rsid w:val="001457E9"/>
    <w:rsid w:val="00145AEB"/>
    <w:rsid w:val="00145B1E"/>
    <w:rsid w:val="001460AA"/>
    <w:rsid w:val="00146492"/>
    <w:rsid w:val="001468C8"/>
    <w:rsid w:val="0014693C"/>
    <w:rsid w:val="00147051"/>
    <w:rsid w:val="001477CE"/>
    <w:rsid w:val="00147913"/>
    <w:rsid w:val="00147F88"/>
    <w:rsid w:val="001501BB"/>
    <w:rsid w:val="00150382"/>
    <w:rsid w:val="00150A73"/>
    <w:rsid w:val="00151381"/>
    <w:rsid w:val="001513CA"/>
    <w:rsid w:val="00151E85"/>
    <w:rsid w:val="001525A4"/>
    <w:rsid w:val="001525E3"/>
    <w:rsid w:val="00152DA4"/>
    <w:rsid w:val="00153095"/>
    <w:rsid w:val="0015376B"/>
    <w:rsid w:val="001540D5"/>
    <w:rsid w:val="0015465B"/>
    <w:rsid w:val="0015478C"/>
    <w:rsid w:val="00154A59"/>
    <w:rsid w:val="0015507B"/>
    <w:rsid w:val="0015556C"/>
    <w:rsid w:val="001555D6"/>
    <w:rsid w:val="001557BD"/>
    <w:rsid w:val="00155DC7"/>
    <w:rsid w:val="0015630F"/>
    <w:rsid w:val="0015643A"/>
    <w:rsid w:val="0015652A"/>
    <w:rsid w:val="00156647"/>
    <w:rsid w:val="00156828"/>
    <w:rsid w:val="00156E80"/>
    <w:rsid w:val="00157859"/>
    <w:rsid w:val="00157915"/>
    <w:rsid w:val="0015795C"/>
    <w:rsid w:val="001579EE"/>
    <w:rsid w:val="00160506"/>
    <w:rsid w:val="001606CB"/>
    <w:rsid w:val="00160701"/>
    <w:rsid w:val="00160D91"/>
    <w:rsid w:val="00160D92"/>
    <w:rsid w:val="00160E77"/>
    <w:rsid w:val="00161781"/>
    <w:rsid w:val="00161EF4"/>
    <w:rsid w:val="001620D6"/>
    <w:rsid w:val="001624C7"/>
    <w:rsid w:val="0016296D"/>
    <w:rsid w:val="00162DC0"/>
    <w:rsid w:val="00162EE3"/>
    <w:rsid w:val="001630F1"/>
    <w:rsid w:val="00163882"/>
    <w:rsid w:val="00163A67"/>
    <w:rsid w:val="00163B83"/>
    <w:rsid w:val="00163B8E"/>
    <w:rsid w:val="00163D32"/>
    <w:rsid w:val="00164490"/>
    <w:rsid w:val="00164894"/>
    <w:rsid w:val="00164912"/>
    <w:rsid w:val="00164FB7"/>
    <w:rsid w:val="00164FBC"/>
    <w:rsid w:val="0016568E"/>
    <w:rsid w:val="00165873"/>
    <w:rsid w:val="00165CB2"/>
    <w:rsid w:val="001661A2"/>
    <w:rsid w:val="00166209"/>
    <w:rsid w:val="00166C89"/>
    <w:rsid w:val="00166CB6"/>
    <w:rsid w:val="0016717F"/>
    <w:rsid w:val="00167387"/>
    <w:rsid w:val="00167461"/>
    <w:rsid w:val="00170331"/>
    <w:rsid w:val="00170376"/>
    <w:rsid w:val="001705B6"/>
    <w:rsid w:val="00170AB4"/>
    <w:rsid w:val="00170C2B"/>
    <w:rsid w:val="00171218"/>
    <w:rsid w:val="00171985"/>
    <w:rsid w:val="00171A07"/>
    <w:rsid w:val="00171A2B"/>
    <w:rsid w:val="00171F08"/>
    <w:rsid w:val="001721BD"/>
    <w:rsid w:val="00172730"/>
    <w:rsid w:val="00172A7B"/>
    <w:rsid w:val="00173521"/>
    <w:rsid w:val="0017420C"/>
    <w:rsid w:val="00174351"/>
    <w:rsid w:val="00174A89"/>
    <w:rsid w:val="00175257"/>
    <w:rsid w:val="001754F7"/>
    <w:rsid w:val="0017565C"/>
    <w:rsid w:val="001757B2"/>
    <w:rsid w:val="001758A6"/>
    <w:rsid w:val="00175A5D"/>
    <w:rsid w:val="00175AC2"/>
    <w:rsid w:val="00175B67"/>
    <w:rsid w:val="00176007"/>
    <w:rsid w:val="0017614B"/>
    <w:rsid w:val="0017624A"/>
    <w:rsid w:val="001762DB"/>
    <w:rsid w:val="001764E9"/>
    <w:rsid w:val="00176917"/>
    <w:rsid w:val="00176C3B"/>
    <w:rsid w:val="00176D2D"/>
    <w:rsid w:val="00176DB4"/>
    <w:rsid w:val="00176E39"/>
    <w:rsid w:val="00177246"/>
    <w:rsid w:val="00177321"/>
    <w:rsid w:val="00177433"/>
    <w:rsid w:val="00177552"/>
    <w:rsid w:val="0017762E"/>
    <w:rsid w:val="001776C4"/>
    <w:rsid w:val="00177DA2"/>
    <w:rsid w:val="00177EC4"/>
    <w:rsid w:val="00177FC9"/>
    <w:rsid w:val="00180B2A"/>
    <w:rsid w:val="00180D75"/>
    <w:rsid w:val="001814EA"/>
    <w:rsid w:val="0018167E"/>
    <w:rsid w:val="001818D8"/>
    <w:rsid w:val="00181D08"/>
    <w:rsid w:val="001821A1"/>
    <w:rsid w:val="00182944"/>
    <w:rsid w:val="001833BD"/>
    <w:rsid w:val="00183859"/>
    <w:rsid w:val="00183AA4"/>
    <w:rsid w:val="00183B83"/>
    <w:rsid w:val="00183D21"/>
    <w:rsid w:val="00183ECD"/>
    <w:rsid w:val="0018408A"/>
    <w:rsid w:val="00184AEA"/>
    <w:rsid w:val="0018544F"/>
    <w:rsid w:val="001855B9"/>
    <w:rsid w:val="00185798"/>
    <w:rsid w:val="001857A7"/>
    <w:rsid w:val="00185975"/>
    <w:rsid w:val="00185E00"/>
    <w:rsid w:val="00185F3E"/>
    <w:rsid w:val="001860ED"/>
    <w:rsid w:val="00186340"/>
    <w:rsid w:val="00186503"/>
    <w:rsid w:val="00186845"/>
    <w:rsid w:val="0018701D"/>
    <w:rsid w:val="001870FA"/>
    <w:rsid w:val="00187112"/>
    <w:rsid w:val="0018729A"/>
    <w:rsid w:val="00187668"/>
    <w:rsid w:val="00187C8C"/>
    <w:rsid w:val="00187E84"/>
    <w:rsid w:val="00190174"/>
    <w:rsid w:val="001906E5"/>
    <w:rsid w:val="00190D67"/>
    <w:rsid w:val="00190E41"/>
    <w:rsid w:val="00190F06"/>
    <w:rsid w:val="00191832"/>
    <w:rsid w:val="00191D3C"/>
    <w:rsid w:val="00191FCF"/>
    <w:rsid w:val="001920D8"/>
    <w:rsid w:val="00192456"/>
    <w:rsid w:val="00192719"/>
    <w:rsid w:val="00193853"/>
    <w:rsid w:val="0019391C"/>
    <w:rsid w:val="00193AC0"/>
    <w:rsid w:val="00193C33"/>
    <w:rsid w:val="00194219"/>
    <w:rsid w:val="0019423C"/>
    <w:rsid w:val="001948F2"/>
    <w:rsid w:val="00194B4F"/>
    <w:rsid w:val="00194BE5"/>
    <w:rsid w:val="001953E1"/>
    <w:rsid w:val="00195D00"/>
    <w:rsid w:val="00195E5B"/>
    <w:rsid w:val="00196777"/>
    <w:rsid w:val="0019693C"/>
    <w:rsid w:val="00196FC7"/>
    <w:rsid w:val="00196FFA"/>
    <w:rsid w:val="00197037"/>
    <w:rsid w:val="001970E9"/>
    <w:rsid w:val="00197223"/>
    <w:rsid w:val="00197A52"/>
    <w:rsid w:val="00197C14"/>
    <w:rsid w:val="001A0557"/>
    <w:rsid w:val="001A0B42"/>
    <w:rsid w:val="001A0B5F"/>
    <w:rsid w:val="001A0EC4"/>
    <w:rsid w:val="001A1279"/>
    <w:rsid w:val="001A1C6B"/>
    <w:rsid w:val="001A2113"/>
    <w:rsid w:val="001A289F"/>
    <w:rsid w:val="001A2C1E"/>
    <w:rsid w:val="001A3CFA"/>
    <w:rsid w:val="001A47CC"/>
    <w:rsid w:val="001A4DD2"/>
    <w:rsid w:val="001A50E3"/>
    <w:rsid w:val="001A530E"/>
    <w:rsid w:val="001A5625"/>
    <w:rsid w:val="001A5B4E"/>
    <w:rsid w:val="001A5DAA"/>
    <w:rsid w:val="001A6105"/>
    <w:rsid w:val="001A6B0B"/>
    <w:rsid w:val="001A6E70"/>
    <w:rsid w:val="001A6F79"/>
    <w:rsid w:val="001A77E9"/>
    <w:rsid w:val="001A7B98"/>
    <w:rsid w:val="001A7F30"/>
    <w:rsid w:val="001B0900"/>
    <w:rsid w:val="001B0CE1"/>
    <w:rsid w:val="001B1263"/>
    <w:rsid w:val="001B18DE"/>
    <w:rsid w:val="001B1C00"/>
    <w:rsid w:val="001B1D39"/>
    <w:rsid w:val="001B2319"/>
    <w:rsid w:val="001B24E9"/>
    <w:rsid w:val="001B28BF"/>
    <w:rsid w:val="001B3142"/>
    <w:rsid w:val="001B3199"/>
    <w:rsid w:val="001B34BC"/>
    <w:rsid w:val="001B3930"/>
    <w:rsid w:val="001B39DA"/>
    <w:rsid w:val="001B3ADE"/>
    <w:rsid w:val="001B3F98"/>
    <w:rsid w:val="001B4038"/>
    <w:rsid w:val="001B43E9"/>
    <w:rsid w:val="001B4773"/>
    <w:rsid w:val="001B4820"/>
    <w:rsid w:val="001B4A92"/>
    <w:rsid w:val="001B530D"/>
    <w:rsid w:val="001B5994"/>
    <w:rsid w:val="001B5996"/>
    <w:rsid w:val="001B5BD7"/>
    <w:rsid w:val="001B5D78"/>
    <w:rsid w:val="001B684D"/>
    <w:rsid w:val="001B6D06"/>
    <w:rsid w:val="001B6D9B"/>
    <w:rsid w:val="001B73E6"/>
    <w:rsid w:val="001B75AC"/>
    <w:rsid w:val="001B7876"/>
    <w:rsid w:val="001B792A"/>
    <w:rsid w:val="001B7D75"/>
    <w:rsid w:val="001C06C8"/>
    <w:rsid w:val="001C0737"/>
    <w:rsid w:val="001C10A7"/>
    <w:rsid w:val="001C15D3"/>
    <w:rsid w:val="001C1B30"/>
    <w:rsid w:val="001C1C56"/>
    <w:rsid w:val="001C2081"/>
    <w:rsid w:val="001C20F0"/>
    <w:rsid w:val="001C2124"/>
    <w:rsid w:val="001C23A4"/>
    <w:rsid w:val="001C241D"/>
    <w:rsid w:val="001C28ED"/>
    <w:rsid w:val="001C2B8E"/>
    <w:rsid w:val="001C2F07"/>
    <w:rsid w:val="001C311C"/>
    <w:rsid w:val="001C3AD2"/>
    <w:rsid w:val="001C3DAA"/>
    <w:rsid w:val="001C4153"/>
    <w:rsid w:val="001C4289"/>
    <w:rsid w:val="001C443E"/>
    <w:rsid w:val="001C44BA"/>
    <w:rsid w:val="001C4504"/>
    <w:rsid w:val="001C451A"/>
    <w:rsid w:val="001C4D3C"/>
    <w:rsid w:val="001C58B7"/>
    <w:rsid w:val="001C5C63"/>
    <w:rsid w:val="001C5CE7"/>
    <w:rsid w:val="001C5D7F"/>
    <w:rsid w:val="001C5F77"/>
    <w:rsid w:val="001C6326"/>
    <w:rsid w:val="001C73AC"/>
    <w:rsid w:val="001C7871"/>
    <w:rsid w:val="001C7B31"/>
    <w:rsid w:val="001C7D4E"/>
    <w:rsid w:val="001C7DB8"/>
    <w:rsid w:val="001C7DEC"/>
    <w:rsid w:val="001D03CC"/>
    <w:rsid w:val="001D03E3"/>
    <w:rsid w:val="001D088E"/>
    <w:rsid w:val="001D0928"/>
    <w:rsid w:val="001D0996"/>
    <w:rsid w:val="001D0A4A"/>
    <w:rsid w:val="001D0FB7"/>
    <w:rsid w:val="001D1299"/>
    <w:rsid w:val="001D1430"/>
    <w:rsid w:val="001D178C"/>
    <w:rsid w:val="001D18A7"/>
    <w:rsid w:val="001D1AB7"/>
    <w:rsid w:val="001D1AE3"/>
    <w:rsid w:val="001D1FE7"/>
    <w:rsid w:val="001D243D"/>
    <w:rsid w:val="001D26AD"/>
    <w:rsid w:val="001D26D3"/>
    <w:rsid w:val="001D2DA4"/>
    <w:rsid w:val="001D3601"/>
    <w:rsid w:val="001D390A"/>
    <w:rsid w:val="001D3D42"/>
    <w:rsid w:val="001D3D6B"/>
    <w:rsid w:val="001D3E29"/>
    <w:rsid w:val="001D4652"/>
    <w:rsid w:val="001D48DC"/>
    <w:rsid w:val="001D4CBA"/>
    <w:rsid w:val="001D4E2B"/>
    <w:rsid w:val="001D57E0"/>
    <w:rsid w:val="001D6060"/>
    <w:rsid w:val="001D64AE"/>
    <w:rsid w:val="001D6535"/>
    <w:rsid w:val="001D65E7"/>
    <w:rsid w:val="001D66C2"/>
    <w:rsid w:val="001D6700"/>
    <w:rsid w:val="001D68B9"/>
    <w:rsid w:val="001D6DED"/>
    <w:rsid w:val="001D6E8E"/>
    <w:rsid w:val="001D7107"/>
    <w:rsid w:val="001D71A7"/>
    <w:rsid w:val="001D77EE"/>
    <w:rsid w:val="001D7914"/>
    <w:rsid w:val="001D798F"/>
    <w:rsid w:val="001E008F"/>
    <w:rsid w:val="001E047B"/>
    <w:rsid w:val="001E089D"/>
    <w:rsid w:val="001E097D"/>
    <w:rsid w:val="001E0AAA"/>
    <w:rsid w:val="001E0DF3"/>
    <w:rsid w:val="001E1226"/>
    <w:rsid w:val="001E1981"/>
    <w:rsid w:val="001E1C51"/>
    <w:rsid w:val="001E1D2D"/>
    <w:rsid w:val="001E1ED6"/>
    <w:rsid w:val="001E242A"/>
    <w:rsid w:val="001E2488"/>
    <w:rsid w:val="001E2BCF"/>
    <w:rsid w:val="001E3844"/>
    <w:rsid w:val="001E39CC"/>
    <w:rsid w:val="001E3BDD"/>
    <w:rsid w:val="001E3E99"/>
    <w:rsid w:val="001E5C7B"/>
    <w:rsid w:val="001E5D2C"/>
    <w:rsid w:val="001E5F64"/>
    <w:rsid w:val="001E63CD"/>
    <w:rsid w:val="001E6A3A"/>
    <w:rsid w:val="001E6C83"/>
    <w:rsid w:val="001E6F8C"/>
    <w:rsid w:val="001E7623"/>
    <w:rsid w:val="001E764B"/>
    <w:rsid w:val="001E785C"/>
    <w:rsid w:val="001E7A5E"/>
    <w:rsid w:val="001E7B0F"/>
    <w:rsid w:val="001E7B38"/>
    <w:rsid w:val="001F002E"/>
    <w:rsid w:val="001F0095"/>
    <w:rsid w:val="001F07A8"/>
    <w:rsid w:val="001F1140"/>
    <w:rsid w:val="001F1269"/>
    <w:rsid w:val="001F135E"/>
    <w:rsid w:val="001F1577"/>
    <w:rsid w:val="001F199F"/>
    <w:rsid w:val="001F1FA6"/>
    <w:rsid w:val="001F20F0"/>
    <w:rsid w:val="001F2127"/>
    <w:rsid w:val="001F2406"/>
    <w:rsid w:val="001F25FA"/>
    <w:rsid w:val="001F2BAE"/>
    <w:rsid w:val="001F2CA5"/>
    <w:rsid w:val="001F335F"/>
    <w:rsid w:val="001F3693"/>
    <w:rsid w:val="001F38DE"/>
    <w:rsid w:val="001F3991"/>
    <w:rsid w:val="001F39F3"/>
    <w:rsid w:val="001F430D"/>
    <w:rsid w:val="001F51A8"/>
    <w:rsid w:val="001F5589"/>
    <w:rsid w:val="001F5691"/>
    <w:rsid w:val="001F5706"/>
    <w:rsid w:val="001F57A1"/>
    <w:rsid w:val="001F57F6"/>
    <w:rsid w:val="001F5D50"/>
    <w:rsid w:val="001F5F3C"/>
    <w:rsid w:val="001F6098"/>
    <w:rsid w:val="001F6263"/>
    <w:rsid w:val="001F6560"/>
    <w:rsid w:val="001F666B"/>
    <w:rsid w:val="001F6B3B"/>
    <w:rsid w:val="001F6E34"/>
    <w:rsid w:val="001F7361"/>
    <w:rsid w:val="001F766B"/>
    <w:rsid w:val="001F76BD"/>
    <w:rsid w:val="001F77B8"/>
    <w:rsid w:val="001F77C9"/>
    <w:rsid w:val="001F7DB7"/>
    <w:rsid w:val="0020013F"/>
    <w:rsid w:val="002002C9"/>
    <w:rsid w:val="0020112C"/>
    <w:rsid w:val="002018B3"/>
    <w:rsid w:val="00201E6D"/>
    <w:rsid w:val="00201FDF"/>
    <w:rsid w:val="0020218A"/>
    <w:rsid w:val="002029CB"/>
    <w:rsid w:val="00202A35"/>
    <w:rsid w:val="00202D05"/>
    <w:rsid w:val="0020303F"/>
    <w:rsid w:val="002031B2"/>
    <w:rsid w:val="0020399C"/>
    <w:rsid w:val="0020399D"/>
    <w:rsid w:val="0020424D"/>
    <w:rsid w:val="0020455A"/>
    <w:rsid w:val="00204D9D"/>
    <w:rsid w:val="00205144"/>
    <w:rsid w:val="002051F6"/>
    <w:rsid w:val="0020669A"/>
    <w:rsid w:val="002067C1"/>
    <w:rsid w:val="00206968"/>
    <w:rsid w:val="002069B7"/>
    <w:rsid w:val="00206C2A"/>
    <w:rsid w:val="00206FCC"/>
    <w:rsid w:val="00207AE2"/>
    <w:rsid w:val="00207C44"/>
    <w:rsid w:val="00207E0B"/>
    <w:rsid w:val="00207F58"/>
    <w:rsid w:val="00210538"/>
    <w:rsid w:val="002108D6"/>
    <w:rsid w:val="00210B6A"/>
    <w:rsid w:val="00210CE5"/>
    <w:rsid w:val="00211AC4"/>
    <w:rsid w:val="00211D40"/>
    <w:rsid w:val="00211E2A"/>
    <w:rsid w:val="00212276"/>
    <w:rsid w:val="00212465"/>
    <w:rsid w:val="00212716"/>
    <w:rsid w:val="00212874"/>
    <w:rsid w:val="00212876"/>
    <w:rsid w:val="002128E0"/>
    <w:rsid w:val="00212F93"/>
    <w:rsid w:val="00212FF4"/>
    <w:rsid w:val="0021392B"/>
    <w:rsid w:val="00213DE4"/>
    <w:rsid w:val="0021475E"/>
    <w:rsid w:val="002147FC"/>
    <w:rsid w:val="00214A3B"/>
    <w:rsid w:val="002152A0"/>
    <w:rsid w:val="0021567A"/>
    <w:rsid w:val="0021584E"/>
    <w:rsid w:val="0021586D"/>
    <w:rsid w:val="00216042"/>
    <w:rsid w:val="00216635"/>
    <w:rsid w:val="002166A6"/>
    <w:rsid w:val="002169FD"/>
    <w:rsid w:val="00216C79"/>
    <w:rsid w:val="00216D77"/>
    <w:rsid w:val="00216E37"/>
    <w:rsid w:val="00216F51"/>
    <w:rsid w:val="002170EA"/>
    <w:rsid w:val="0021776A"/>
    <w:rsid w:val="00217DFE"/>
    <w:rsid w:val="00217F13"/>
    <w:rsid w:val="002201C3"/>
    <w:rsid w:val="002206EA"/>
    <w:rsid w:val="00220C6A"/>
    <w:rsid w:val="0022128F"/>
    <w:rsid w:val="00221674"/>
    <w:rsid w:val="0022169F"/>
    <w:rsid w:val="00221956"/>
    <w:rsid w:val="002219D3"/>
    <w:rsid w:val="00221A81"/>
    <w:rsid w:val="00221C3C"/>
    <w:rsid w:val="00221FB5"/>
    <w:rsid w:val="002225BC"/>
    <w:rsid w:val="00222D51"/>
    <w:rsid w:val="00222D82"/>
    <w:rsid w:val="002231AD"/>
    <w:rsid w:val="00223301"/>
    <w:rsid w:val="00223675"/>
    <w:rsid w:val="002237B0"/>
    <w:rsid w:val="00223BFB"/>
    <w:rsid w:val="002244B5"/>
    <w:rsid w:val="0022469A"/>
    <w:rsid w:val="002248D2"/>
    <w:rsid w:val="00224DB4"/>
    <w:rsid w:val="00225070"/>
    <w:rsid w:val="002250E3"/>
    <w:rsid w:val="002252D8"/>
    <w:rsid w:val="002256CC"/>
    <w:rsid w:val="002262D1"/>
    <w:rsid w:val="0022654B"/>
    <w:rsid w:val="002269BE"/>
    <w:rsid w:val="00226D9E"/>
    <w:rsid w:val="00226F7F"/>
    <w:rsid w:val="00226FF8"/>
    <w:rsid w:val="0022730A"/>
    <w:rsid w:val="00227429"/>
    <w:rsid w:val="002276CA"/>
    <w:rsid w:val="002278B2"/>
    <w:rsid w:val="00227EE4"/>
    <w:rsid w:val="00230843"/>
    <w:rsid w:val="00230970"/>
    <w:rsid w:val="00230B22"/>
    <w:rsid w:val="00230BF0"/>
    <w:rsid w:val="00230D13"/>
    <w:rsid w:val="00230D9D"/>
    <w:rsid w:val="002310AD"/>
    <w:rsid w:val="002319AF"/>
    <w:rsid w:val="002320BE"/>
    <w:rsid w:val="002320D6"/>
    <w:rsid w:val="00232570"/>
    <w:rsid w:val="002326C8"/>
    <w:rsid w:val="00232FED"/>
    <w:rsid w:val="00233630"/>
    <w:rsid w:val="00234083"/>
    <w:rsid w:val="00234498"/>
    <w:rsid w:val="002346CB"/>
    <w:rsid w:val="00234C46"/>
    <w:rsid w:val="0023548A"/>
    <w:rsid w:val="002354EE"/>
    <w:rsid w:val="00235645"/>
    <w:rsid w:val="00235B38"/>
    <w:rsid w:val="00235BA0"/>
    <w:rsid w:val="00235E28"/>
    <w:rsid w:val="00235E2C"/>
    <w:rsid w:val="002363A9"/>
    <w:rsid w:val="00236425"/>
    <w:rsid w:val="0023685A"/>
    <w:rsid w:val="00236865"/>
    <w:rsid w:val="00236D4F"/>
    <w:rsid w:val="00236D6A"/>
    <w:rsid w:val="00237875"/>
    <w:rsid w:val="00240300"/>
    <w:rsid w:val="002404E8"/>
    <w:rsid w:val="00240C22"/>
    <w:rsid w:val="00240E04"/>
    <w:rsid w:val="0024155C"/>
    <w:rsid w:val="00241AB9"/>
    <w:rsid w:val="00241B4D"/>
    <w:rsid w:val="00241C67"/>
    <w:rsid w:val="00241E97"/>
    <w:rsid w:val="002420A7"/>
    <w:rsid w:val="00242129"/>
    <w:rsid w:val="0024243D"/>
    <w:rsid w:val="00242557"/>
    <w:rsid w:val="00242B34"/>
    <w:rsid w:val="00242B3E"/>
    <w:rsid w:val="00242CA7"/>
    <w:rsid w:val="00242DCC"/>
    <w:rsid w:val="00242DF6"/>
    <w:rsid w:val="00242FEB"/>
    <w:rsid w:val="002430B7"/>
    <w:rsid w:val="002436DA"/>
    <w:rsid w:val="00243961"/>
    <w:rsid w:val="00243DE0"/>
    <w:rsid w:val="0024432E"/>
    <w:rsid w:val="002444AA"/>
    <w:rsid w:val="002444DE"/>
    <w:rsid w:val="00244BA4"/>
    <w:rsid w:val="00244CB8"/>
    <w:rsid w:val="00245688"/>
    <w:rsid w:val="00245832"/>
    <w:rsid w:val="00245C37"/>
    <w:rsid w:val="00245F39"/>
    <w:rsid w:val="002463DF"/>
    <w:rsid w:val="00246961"/>
    <w:rsid w:val="002469B4"/>
    <w:rsid w:val="00247CE4"/>
    <w:rsid w:val="00247F3E"/>
    <w:rsid w:val="002500EF"/>
    <w:rsid w:val="00250393"/>
    <w:rsid w:val="002505C2"/>
    <w:rsid w:val="0025067E"/>
    <w:rsid w:val="00250CAD"/>
    <w:rsid w:val="002510BA"/>
    <w:rsid w:val="00251232"/>
    <w:rsid w:val="002514F6"/>
    <w:rsid w:val="00251504"/>
    <w:rsid w:val="002521BD"/>
    <w:rsid w:val="002523BF"/>
    <w:rsid w:val="002523C7"/>
    <w:rsid w:val="00252420"/>
    <w:rsid w:val="002526E2"/>
    <w:rsid w:val="00252FFE"/>
    <w:rsid w:val="00253235"/>
    <w:rsid w:val="00253453"/>
    <w:rsid w:val="002535D1"/>
    <w:rsid w:val="002535ED"/>
    <w:rsid w:val="002537F4"/>
    <w:rsid w:val="00253F05"/>
    <w:rsid w:val="00254046"/>
    <w:rsid w:val="002544E3"/>
    <w:rsid w:val="002547C8"/>
    <w:rsid w:val="00255270"/>
    <w:rsid w:val="002552B7"/>
    <w:rsid w:val="002554E7"/>
    <w:rsid w:val="00255531"/>
    <w:rsid w:val="00255950"/>
    <w:rsid w:val="00255A31"/>
    <w:rsid w:val="00255B5D"/>
    <w:rsid w:val="00255C3C"/>
    <w:rsid w:val="00255E6E"/>
    <w:rsid w:val="00255EDC"/>
    <w:rsid w:val="002570CE"/>
    <w:rsid w:val="002571B3"/>
    <w:rsid w:val="0025748C"/>
    <w:rsid w:val="0025779E"/>
    <w:rsid w:val="00257F79"/>
    <w:rsid w:val="0026010C"/>
    <w:rsid w:val="00260980"/>
    <w:rsid w:val="002609AC"/>
    <w:rsid w:val="00260CDB"/>
    <w:rsid w:val="00261410"/>
    <w:rsid w:val="00261C85"/>
    <w:rsid w:val="00261ECC"/>
    <w:rsid w:val="00261F70"/>
    <w:rsid w:val="00261FC8"/>
    <w:rsid w:val="002623D5"/>
    <w:rsid w:val="00262A48"/>
    <w:rsid w:val="00262A98"/>
    <w:rsid w:val="00262EEF"/>
    <w:rsid w:val="00263000"/>
    <w:rsid w:val="0026324B"/>
    <w:rsid w:val="002632C0"/>
    <w:rsid w:val="00263658"/>
    <w:rsid w:val="00263913"/>
    <w:rsid w:val="002643D8"/>
    <w:rsid w:val="0026534E"/>
    <w:rsid w:val="00265653"/>
    <w:rsid w:val="00266058"/>
    <w:rsid w:val="0026605C"/>
    <w:rsid w:val="002669C4"/>
    <w:rsid w:val="00266AEB"/>
    <w:rsid w:val="00266B0B"/>
    <w:rsid w:val="00266EB4"/>
    <w:rsid w:val="0026706F"/>
    <w:rsid w:val="002674BA"/>
    <w:rsid w:val="00267716"/>
    <w:rsid w:val="00267D69"/>
    <w:rsid w:val="00267D9A"/>
    <w:rsid w:val="00267E1A"/>
    <w:rsid w:val="002702A8"/>
    <w:rsid w:val="00270323"/>
    <w:rsid w:val="002703A7"/>
    <w:rsid w:val="00270902"/>
    <w:rsid w:val="002709AB"/>
    <w:rsid w:val="002709CB"/>
    <w:rsid w:val="00270C0C"/>
    <w:rsid w:val="00270E84"/>
    <w:rsid w:val="0027104B"/>
    <w:rsid w:val="0027117B"/>
    <w:rsid w:val="00271446"/>
    <w:rsid w:val="00271993"/>
    <w:rsid w:val="0027246D"/>
    <w:rsid w:val="002727CD"/>
    <w:rsid w:val="00272838"/>
    <w:rsid w:val="00272974"/>
    <w:rsid w:val="00272BAE"/>
    <w:rsid w:val="00273342"/>
    <w:rsid w:val="00274173"/>
    <w:rsid w:val="0027453B"/>
    <w:rsid w:val="00275216"/>
    <w:rsid w:val="00275339"/>
    <w:rsid w:val="002754A0"/>
    <w:rsid w:val="0027593F"/>
    <w:rsid w:val="002759F2"/>
    <w:rsid w:val="00275F9F"/>
    <w:rsid w:val="00276540"/>
    <w:rsid w:val="00276959"/>
    <w:rsid w:val="00276CC6"/>
    <w:rsid w:val="00276CE3"/>
    <w:rsid w:val="00277349"/>
    <w:rsid w:val="002773E1"/>
    <w:rsid w:val="002773FA"/>
    <w:rsid w:val="0027740D"/>
    <w:rsid w:val="00277604"/>
    <w:rsid w:val="002776B0"/>
    <w:rsid w:val="00277ACB"/>
    <w:rsid w:val="00279A8D"/>
    <w:rsid w:val="00280691"/>
    <w:rsid w:val="0028081D"/>
    <w:rsid w:val="00280B77"/>
    <w:rsid w:val="0028177E"/>
    <w:rsid w:val="00281810"/>
    <w:rsid w:val="00281B21"/>
    <w:rsid w:val="00281F48"/>
    <w:rsid w:val="0028245F"/>
    <w:rsid w:val="00282567"/>
    <w:rsid w:val="0028266C"/>
    <w:rsid w:val="002827B5"/>
    <w:rsid w:val="00282C02"/>
    <w:rsid w:val="00282C2D"/>
    <w:rsid w:val="00283025"/>
    <w:rsid w:val="002831C0"/>
    <w:rsid w:val="00283209"/>
    <w:rsid w:val="00283549"/>
    <w:rsid w:val="0028373A"/>
    <w:rsid w:val="00283948"/>
    <w:rsid w:val="00284089"/>
    <w:rsid w:val="0028415C"/>
    <w:rsid w:val="00284698"/>
    <w:rsid w:val="00284F74"/>
    <w:rsid w:val="00285477"/>
    <w:rsid w:val="00285CF0"/>
    <w:rsid w:val="00286689"/>
    <w:rsid w:val="0028680C"/>
    <w:rsid w:val="00287008"/>
    <w:rsid w:val="0028711F"/>
    <w:rsid w:val="002871E5"/>
    <w:rsid w:val="00287540"/>
    <w:rsid w:val="00287A4A"/>
    <w:rsid w:val="00287E96"/>
    <w:rsid w:val="00287F2D"/>
    <w:rsid w:val="002908AB"/>
    <w:rsid w:val="00290D68"/>
    <w:rsid w:val="00291337"/>
    <w:rsid w:val="00291490"/>
    <w:rsid w:val="00291533"/>
    <w:rsid w:val="00291C61"/>
    <w:rsid w:val="00291DA2"/>
    <w:rsid w:val="00291DAC"/>
    <w:rsid w:val="00291E79"/>
    <w:rsid w:val="00292584"/>
    <w:rsid w:val="00292886"/>
    <w:rsid w:val="00292A57"/>
    <w:rsid w:val="00292CD2"/>
    <w:rsid w:val="00292CF0"/>
    <w:rsid w:val="002931BA"/>
    <w:rsid w:val="002932F6"/>
    <w:rsid w:val="002936FB"/>
    <w:rsid w:val="00293CEC"/>
    <w:rsid w:val="00293D66"/>
    <w:rsid w:val="00293EC4"/>
    <w:rsid w:val="00293EE7"/>
    <w:rsid w:val="002947A6"/>
    <w:rsid w:val="00295244"/>
    <w:rsid w:val="0029526A"/>
    <w:rsid w:val="002954BA"/>
    <w:rsid w:val="00295515"/>
    <w:rsid w:val="00295AD2"/>
    <w:rsid w:val="00295F0B"/>
    <w:rsid w:val="0029656B"/>
    <w:rsid w:val="002970FE"/>
    <w:rsid w:val="0029721B"/>
    <w:rsid w:val="002972B1"/>
    <w:rsid w:val="00297D8C"/>
    <w:rsid w:val="00297D8F"/>
    <w:rsid w:val="002A0063"/>
    <w:rsid w:val="002A02DB"/>
    <w:rsid w:val="002A076D"/>
    <w:rsid w:val="002A0AA7"/>
    <w:rsid w:val="002A0C7C"/>
    <w:rsid w:val="002A1550"/>
    <w:rsid w:val="002A1655"/>
    <w:rsid w:val="002A16E4"/>
    <w:rsid w:val="002A1912"/>
    <w:rsid w:val="002A19C6"/>
    <w:rsid w:val="002A25FA"/>
    <w:rsid w:val="002A2649"/>
    <w:rsid w:val="002A2BF6"/>
    <w:rsid w:val="002A2EC3"/>
    <w:rsid w:val="002A331C"/>
    <w:rsid w:val="002A3398"/>
    <w:rsid w:val="002A37B3"/>
    <w:rsid w:val="002A3D24"/>
    <w:rsid w:val="002A3E27"/>
    <w:rsid w:val="002A4E4A"/>
    <w:rsid w:val="002A52ED"/>
    <w:rsid w:val="002A56CA"/>
    <w:rsid w:val="002A5827"/>
    <w:rsid w:val="002A592E"/>
    <w:rsid w:val="002A5B28"/>
    <w:rsid w:val="002A5DFE"/>
    <w:rsid w:val="002A6244"/>
    <w:rsid w:val="002A6784"/>
    <w:rsid w:val="002A6B2D"/>
    <w:rsid w:val="002A6CFA"/>
    <w:rsid w:val="002A6FE0"/>
    <w:rsid w:val="002A71E4"/>
    <w:rsid w:val="002A723A"/>
    <w:rsid w:val="002A72F8"/>
    <w:rsid w:val="002A74E9"/>
    <w:rsid w:val="002B032D"/>
    <w:rsid w:val="002B0552"/>
    <w:rsid w:val="002B0728"/>
    <w:rsid w:val="002B0908"/>
    <w:rsid w:val="002B0E9C"/>
    <w:rsid w:val="002B103D"/>
    <w:rsid w:val="002B1091"/>
    <w:rsid w:val="002B157E"/>
    <w:rsid w:val="002B18DC"/>
    <w:rsid w:val="002B1BD3"/>
    <w:rsid w:val="002B1F27"/>
    <w:rsid w:val="002B218C"/>
    <w:rsid w:val="002B28A6"/>
    <w:rsid w:val="002B28BA"/>
    <w:rsid w:val="002B2C7E"/>
    <w:rsid w:val="002B2C89"/>
    <w:rsid w:val="002B38FE"/>
    <w:rsid w:val="002B3BA5"/>
    <w:rsid w:val="002B3F9E"/>
    <w:rsid w:val="002B469B"/>
    <w:rsid w:val="002B496A"/>
    <w:rsid w:val="002B4C90"/>
    <w:rsid w:val="002B5A48"/>
    <w:rsid w:val="002B5D72"/>
    <w:rsid w:val="002B5EF1"/>
    <w:rsid w:val="002B6089"/>
    <w:rsid w:val="002B61B6"/>
    <w:rsid w:val="002B6229"/>
    <w:rsid w:val="002B6377"/>
    <w:rsid w:val="002B65B8"/>
    <w:rsid w:val="002B681F"/>
    <w:rsid w:val="002B6CC5"/>
    <w:rsid w:val="002B6D5B"/>
    <w:rsid w:val="002B7117"/>
    <w:rsid w:val="002B7195"/>
    <w:rsid w:val="002B79F0"/>
    <w:rsid w:val="002B7AE5"/>
    <w:rsid w:val="002B7C87"/>
    <w:rsid w:val="002B7E75"/>
    <w:rsid w:val="002C074A"/>
    <w:rsid w:val="002C07EE"/>
    <w:rsid w:val="002C0BC0"/>
    <w:rsid w:val="002C0F61"/>
    <w:rsid w:val="002C13A5"/>
    <w:rsid w:val="002C163E"/>
    <w:rsid w:val="002C2016"/>
    <w:rsid w:val="002C20CE"/>
    <w:rsid w:val="002C22FF"/>
    <w:rsid w:val="002C2319"/>
    <w:rsid w:val="002C23C9"/>
    <w:rsid w:val="002C29D2"/>
    <w:rsid w:val="002C3078"/>
    <w:rsid w:val="002C3758"/>
    <w:rsid w:val="002C3ACB"/>
    <w:rsid w:val="002C3AEB"/>
    <w:rsid w:val="002C3C67"/>
    <w:rsid w:val="002C3D57"/>
    <w:rsid w:val="002C3FA8"/>
    <w:rsid w:val="002C42EC"/>
    <w:rsid w:val="002C46FE"/>
    <w:rsid w:val="002C5901"/>
    <w:rsid w:val="002C5D1E"/>
    <w:rsid w:val="002C5DB6"/>
    <w:rsid w:val="002C6293"/>
    <w:rsid w:val="002C6378"/>
    <w:rsid w:val="002C6878"/>
    <w:rsid w:val="002C6E50"/>
    <w:rsid w:val="002C7318"/>
    <w:rsid w:val="002C7B11"/>
    <w:rsid w:val="002C7E24"/>
    <w:rsid w:val="002C7E32"/>
    <w:rsid w:val="002C7FD2"/>
    <w:rsid w:val="002D0176"/>
    <w:rsid w:val="002D044B"/>
    <w:rsid w:val="002D0480"/>
    <w:rsid w:val="002D0949"/>
    <w:rsid w:val="002D0D19"/>
    <w:rsid w:val="002D0DCF"/>
    <w:rsid w:val="002D0DE6"/>
    <w:rsid w:val="002D108D"/>
    <w:rsid w:val="002D1277"/>
    <w:rsid w:val="002D12CB"/>
    <w:rsid w:val="002D19C0"/>
    <w:rsid w:val="002D2957"/>
    <w:rsid w:val="002D298C"/>
    <w:rsid w:val="002D2A4D"/>
    <w:rsid w:val="002D2D9C"/>
    <w:rsid w:val="002D30B4"/>
    <w:rsid w:val="002D3CC2"/>
    <w:rsid w:val="002D441C"/>
    <w:rsid w:val="002D443D"/>
    <w:rsid w:val="002D5050"/>
    <w:rsid w:val="002D5417"/>
    <w:rsid w:val="002D59FE"/>
    <w:rsid w:val="002D5A74"/>
    <w:rsid w:val="002D5E69"/>
    <w:rsid w:val="002D5F0D"/>
    <w:rsid w:val="002D5F21"/>
    <w:rsid w:val="002D5F82"/>
    <w:rsid w:val="002D6B8E"/>
    <w:rsid w:val="002D6C7C"/>
    <w:rsid w:val="002D6FFA"/>
    <w:rsid w:val="002D75BB"/>
    <w:rsid w:val="002D78B0"/>
    <w:rsid w:val="002D7B77"/>
    <w:rsid w:val="002D7F0E"/>
    <w:rsid w:val="002E0467"/>
    <w:rsid w:val="002E0511"/>
    <w:rsid w:val="002E056A"/>
    <w:rsid w:val="002E0998"/>
    <w:rsid w:val="002E09B7"/>
    <w:rsid w:val="002E0A5D"/>
    <w:rsid w:val="002E0E84"/>
    <w:rsid w:val="002E1176"/>
    <w:rsid w:val="002E1CE9"/>
    <w:rsid w:val="002E2057"/>
    <w:rsid w:val="002E21EE"/>
    <w:rsid w:val="002E2643"/>
    <w:rsid w:val="002E291F"/>
    <w:rsid w:val="002E2AF5"/>
    <w:rsid w:val="002E2D74"/>
    <w:rsid w:val="002E2EDB"/>
    <w:rsid w:val="002E32B4"/>
    <w:rsid w:val="002E34BD"/>
    <w:rsid w:val="002E38CC"/>
    <w:rsid w:val="002E39F4"/>
    <w:rsid w:val="002E3C83"/>
    <w:rsid w:val="002E3EA7"/>
    <w:rsid w:val="002E3F31"/>
    <w:rsid w:val="002E437F"/>
    <w:rsid w:val="002E482C"/>
    <w:rsid w:val="002E4EF6"/>
    <w:rsid w:val="002E51AA"/>
    <w:rsid w:val="002E52DC"/>
    <w:rsid w:val="002E5E6F"/>
    <w:rsid w:val="002E6573"/>
    <w:rsid w:val="002E6AF4"/>
    <w:rsid w:val="002E6D95"/>
    <w:rsid w:val="002E6E12"/>
    <w:rsid w:val="002E6EA1"/>
    <w:rsid w:val="002E6F21"/>
    <w:rsid w:val="002E7A54"/>
    <w:rsid w:val="002E7DD2"/>
    <w:rsid w:val="002E7DED"/>
    <w:rsid w:val="002F0A9D"/>
    <w:rsid w:val="002F0DE8"/>
    <w:rsid w:val="002F1DBC"/>
    <w:rsid w:val="002F1DDE"/>
    <w:rsid w:val="002F1F36"/>
    <w:rsid w:val="002F204A"/>
    <w:rsid w:val="002F2C76"/>
    <w:rsid w:val="002F3082"/>
    <w:rsid w:val="002F32AE"/>
    <w:rsid w:val="002F3388"/>
    <w:rsid w:val="002F352E"/>
    <w:rsid w:val="002F3EEB"/>
    <w:rsid w:val="002F431F"/>
    <w:rsid w:val="002F43E0"/>
    <w:rsid w:val="002F43F3"/>
    <w:rsid w:val="002F441A"/>
    <w:rsid w:val="002F44A0"/>
    <w:rsid w:val="002F536C"/>
    <w:rsid w:val="002F53ED"/>
    <w:rsid w:val="002F5608"/>
    <w:rsid w:val="002F5B87"/>
    <w:rsid w:val="002F5CE3"/>
    <w:rsid w:val="002F5E9F"/>
    <w:rsid w:val="002F61C8"/>
    <w:rsid w:val="002F623B"/>
    <w:rsid w:val="002F658F"/>
    <w:rsid w:val="002F6824"/>
    <w:rsid w:val="002F6A32"/>
    <w:rsid w:val="002F6DD7"/>
    <w:rsid w:val="002F754D"/>
    <w:rsid w:val="002F75AB"/>
    <w:rsid w:val="002F7B7F"/>
    <w:rsid w:val="00300257"/>
    <w:rsid w:val="003005C8"/>
    <w:rsid w:val="00300642"/>
    <w:rsid w:val="00300DDA"/>
    <w:rsid w:val="003010BB"/>
    <w:rsid w:val="00301694"/>
    <w:rsid w:val="003020DD"/>
    <w:rsid w:val="003028A9"/>
    <w:rsid w:val="00302939"/>
    <w:rsid w:val="00302AC9"/>
    <w:rsid w:val="00303619"/>
    <w:rsid w:val="003036A1"/>
    <w:rsid w:val="00303B0E"/>
    <w:rsid w:val="00304111"/>
    <w:rsid w:val="0030445A"/>
    <w:rsid w:val="0030450C"/>
    <w:rsid w:val="0030475C"/>
    <w:rsid w:val="00304864"/>
    <w:rsid w:val="003049B9"/>
    <w:rsid w:val="00304A4A"/>
    <w:rsid w:val="003050DC"/>
    <w:rsid w:val="003055E5"/>
    <w:rsid w:val="0030577D"/>
    <w:rsid w:val="00305BDB"/>
    <w:rsid w:val="00305FB3"/>
    <w:rsid w:val="00306571"/>
    <w:rsid w:val="00306A13"/>
    <w:rsid w:val="00306BAF"/>
    <w:rsid w:val="00306BC7"/>
    <w:rsid w:val="00306D87"/>
    <w:rsid w:val="00306DA5"/>
    <w:rsid w:val="0030726B"/>
    <w:rsid w:val="003076E6"/>
    <w:rsid w:val="00307923"/>
    <w:rsid w:val="00307994"/>
    <w:rsid w:val="00307D0A"/>
    <w:rsid w:val="00307E84"/>
    <w:rsid w:val="0031004D"/>
    <w:rsid w:val="003102C4"/>
    <w:rsid w:val="00310373"/>
    <w:rsid w:val="00310395"/>
    <w:rsid w:val="00310502"/>
    <w:rsid w:val="00310EF2"/>
    <w:rsid w:val="003112D9"/>
    <w:rsid w:val="00311609"/>
    <w:rsid w:val="0031193B"/>
    <w:rsid w:val="00311B50"/>
    <w:rsid w:val="00311B84"/>
    <w:rsid w:val="00311BFB"/>
    <w:rsid w:val="00311C20"/>
    <w:rsid w:val="00311DA2"/>
    <w:rsid w:val="00311DDF"/>
    <w:rsid w:val="00312391"/>
    <w:rsid w:val="00312876"/>
    <w:rsid w:val="003129B1"/>
    <w:rsid w:val="00312B09"/>
    <w:rsid w:val="00312BC2"/>
    <w:rsid w:val="00312C80"/>
    <w:rsid w:val="00312FCC"/>
    <w:rsid w:val="003132B2"/>
    <w:rsid w:val="0031420C"/>
    <w:rsid w:val="003145DE"/>
    <w:rsid w:val="00314985"/>
    <w:rsid w:val="003149C0"/>
    <w:rsid w:val="00314A41"/>
    <w:rsid w:val="00314AB2"/>
    <w:rsid w:val="00314D82"/>
    <w:rsid w:val="00315072"/>
    <w:rsid w:val="003150F6"/>
    <w:rsid w:val="003151B1"/>
    <w:rsid w:val="00315290"/>
    <w:rsid w:val="00315401"/>
    <w:rsid w:val="003155F2"/>
    <w:rsid w:val="00315688"/>
    <w:rsid w:val="003156EE"/>
    <w:rsid w:val="00315C29"/>
    <w:rsid w:val="00315D01"/>
    <w:rsid w:val="00315EEA"/>
    <w:rsid w:val="00316001"/>
    <w:rsid w:val="003166B3"/>
    <w:rsid w:val="00316758"/>
    <w:rsid w:val="00316C8F"/>
    <w:rsid w:val="00316DFF"/>
    <w:rsid w:val="00316E42"/>
    <w:rsid w:val="0031700B"/>
    <w:rsid w:val="0031704A"/>
    <w:rsid w:val="00317111"/>
    <w:rsid w:val="00317239"/>
    <w:rsid w:val="0031744B"/>
    <w:rsid w:val="00317693"/>
    <w:rsid w:val="003179B3"/>
    <w:rsid w:val="00317C15"/>
    <w:rsid w:val="003202A3"/>
    <w:rsid w:val="00320B9D"/>
    <w:rsid w:val="00320D84"/>
    <w:rsid w:val="00320F0E"/>
    <w:rsid w:val="00321A07"/>
    <w:rsid w:val="00321D6B"/>
    <w:rsid w:val="00321F4B"/>
    <w:rsid w:val="0032208D"/>
    <w:rsid w:val="003220EF"/>
    <w:rsid w:val="0032243B"/>
    <w:rsid w:val="003225F1"/>
    <w:rsid w:val="0032269E"/>
    <w:rsid w:val="00322A26"/>
    <w:rsid w:val="00322B23"/>
    <w:rsid w:val="00322C6E"/>
    <w:rsid w:val="00322D6D"/>
    <w:rsid w:val="00322DC0"/>
    <w:rsid w:val="00322F9A"/>
    <w:rsid w:val="00323377"/>
    <w:rsid w:val="0032347A"/>
    <w:rsid w:val="00323C8F"/>
    <w:rsid w:val="00324558"/>
    <w:rsid w:val="00324D6D"/>
    <w:rsid w:val="00325BE3"/>
    <w:rsid w:val="00325CD8"/>
    <w:rsid w:val="003261F6"/>
    <w:rsid w:val="003265EA"/>
    <w:rsid w:val="003266E6"/>
    <w:rsid w:val="00326D50"/>
    <w:rsid w:val="003274CF"/>
    <w:rsid w:val="00327520"/>
    <w:rsid w:val="00327932"/>
    <w:rsid w:val="00327C11"/>
    <w:rsid w:val="00327E3D"/>
    <w:rsid w:val="00327E70"/>
    <w:rsid w:val="003300F1"/>
    <w:rsid w:val="00330218"/>
    <w:rsid w:val="00330252"/>
    <w:rsid w:val="003305A3"/>
    <w:rsid w:val="00330846"/>
    <w:rsid w:val="00330C56"/>
    <w:rsid w:val="00330D68"/>
    <w:rsid w:val="00330DEF"/>
    <w:rsid w:val="003313A6"/>
    <w:rsid w:val="003314A6"/>
    <w:rsid w:val="0033170C"/>
    <w:rsid w:val="0033176E"/>
    <w:rsid w:val="0033194A"/>
    <w:rsid w:val="0033255A"/>
    <w:rsid w:val="003325B8"/>
    <w:rsid w:val="003329F8"/>
    <w:rsid w:val="00332C4E"/>
    <w:rsid w:val="00332F00"/>
    <w:rsid w:val="00333159"/>
    <w:rsid w:val="0033316F"/>
    <w:rsid w:val="003335BE"/>
    <w:rsid w:val="003339C2"/>
    <w:rsid w:val="00333A3B"/>
    <w:rsid w:val="003341A6"/>
    <w:rsid w:val="003349AF"/>
    <w:rsid w:val="00334F0F"/>
    <w:rsid w:val="003359AA"/>
    <w:rsid w:val="00336064"/>
    <w:rsid w:val="0033606B"/>
    <w:rsid w:val="003367EB"/>
    <w:rsid w:val="0033686E"/>
    <w:rsid w:val="00336FDD"/>
    <w:rsid w:val="00337118"/>
    <w:rsid w:val="00337358"/>
    <w:rsid w:val="003374EC"/>
    <w:rsid w:val="0033762A"/>
    <w:rsid w:val="00337E2F"/>
    <w:rsid w:val="00337F35"/>
    <w:rsid w:val="003408AA"/>
    <w:rsid w:val="00340CD1"/>
    <w:rsid w:val="00341164"/>
    <w:rsid w:val="00341358"/>
    <w:rsid w:val="00341369"/>
    <w:rsid w:val="003417F8"/>
    <w:rsid w:val="00341B73"/>
    <w:rsid w:val="00341BC4"/>
    <w:rsid w:val="00341BC7"/>
    <w:rsid w:val="00341EEB"/>
    <w:rsid w:val="003422AF"/>
    <w:rsid w:val="00342382"/>
    <w:rsid w:val="00342528"/>
    <w:rsid w:val="00342566"/>
    <w:rsid w:val="00342766"/>
    <w:rsid w:val="003427D4"/>
    <w:rsid w:val="00342890"/>
    <w:rsid w:val="00342C35"/>
    <w:rsid w:val="00342C53"/>
    <w:rsid w:val="00342C81"/>
    <w:rsid w:val="003432A5"/>
    <w:rsid w:val="003435AA"/>
    <w:rsid w:val="00343A68"/>
    <w:rsid w:val="00343DF3"/>
    <w:rsid w:val="00343F92"/>
    <w:rsid w:val="0034407E"/>
    <w:rsid w:val="003440C2"/>
    <w:rsid w:val="0034414B"/>
    <w:rsid w:val="003451A1"/>
    <w:rsid w:val="0034542F"/>
    <w:rsid w:val="003456AA"/>
    <w:rsid w:val="003456C9"/>
    <w:rsid w:val="00345718"/>
    <w:rsid w:val="00345BDC"/>
    <w:rsid w:val="00345F56"/>
    <w:rsid w:val="0034615A"/>
    <w:rsid w:val="003461D5"/>
    <w:rsid w:val="00346225"/>
    <w:rsid w:val="0034623D"/>
    <w:rsid w:val="0034659D"/>
    <w:rsid w:val="003465A4"/>
    <w:rsid w:val="00346D4B"/>
    <w:rsid w:val="00347393"/>
    <w:rsid w:val="003475E3"/>
    <w:rsid w:val="0034774C"/>
    <w:rsid w:val="00347FA6"/>
    <w:rsid w:val="00350407"/>
    <w:rsid w:val="0035053B"/>
    <w:rsid w:val="00350A92"/>
    <w:rsid w:val="00350E48"/>
    <w:rsid w:val="00350F17"/>
    <w:rsid w:val="0035184E"/>
    <w:rsid w:val="00351BB5"/>
    <w:rsid w:val="003520C4"/>
    <w:rsid w:val="0035219B"/>
    <w:rsid w:val="003523EB"/>
    <w:rsid w:val="00352988"/>
    <w:rsid w:val="00352F8F"/>
    <w:rsid w:val="003533B7"/>
    <w:rsid w:val="0035343B"/>
    <w:rsid w:val="00354008"/>
    <w:rsid w:val="0035452C"/>
    <w:rsid w:val="003545A8"/>
    <w:rsid w:val="00354760"/>
    <w:rsid w:val="00354B93"/>
    <w:rsid w:val="00354E2C"/>
    <w:rsid w:val="0035569C"/>
    <w:rsid w:val="003557B4"/>
    <w:rsid w:val="00355A69"/>
    <w:rsid w:val="00355B8C"/>
    <w:rsid w:val="00355E4D"/>
    <w:rsid w:val="003560BD"/>
    <w:rsid w:val="0035641E"/>
    <w:rsid w:val="00356BFA"/>
    <w:rsid w:val="00356CAE"/>
    <w:rsid w:val="0035720F"/>
    <w:rsid w:val="00357BB5"/>
    <w:rsid w:val="00357E33"/>
    <w:rsid w:val="0036043F"/>
    <w:rsid w:val="00360568"/>
    <w:rsid w:val="00360D9B"/>
    <w:rsid w:val="00361403"/>
    <w:rsid w:val="00361544"/>
    <w:rsid w:val="0036190F"/>
    <w:rsid w:val="00361C22"/>
    <w:rsid w:val="0036282A"/>
    <w:rsid w:val="0036306D"/>
    <w:rsid w:val="00363343"/>
    <w:rsid w:val="00363458"/>
    <w:rsid w:val="00363731"/>
    <w:rsid w:val="003639CB"/>
    <w:rsid w:val="00363ADE"/>
    <w:rsid w:val="00363B79"/>
    <w:rsid w:val="00363C98"/>
    <w:rsid w:val="00363D1F"/>
    <w:rsid w:val="0036469D"/>
    <w:rsid w:val="0036495C"/>
    <w:rsid w:val="00364969"/>
    <w:rsid w:val="00364AA1"/>
    <w:rsid w:val="00365A08"/>
    <w:rsid w:val="00365BF2"/>
    <w:rsid w:val="003663A7"/>
    <w:rsid w:val="0036726A"/>
    <w:rsid w:val="00367638"/>
    <w:rsid w:val="003679FE"/>
    <w:rsid w:val="00367A4A"/>
    <w:rsid w:val="00367D6F"/>
    <w:rsid w:val="00367E64"/>
    <w:rsid w:val="003701AC"/>
    <w:rsid w:val="00370259"/>
    <w:rsid w:val="0037067A"/>
    <w:rsid w:val="00370936"/>
    <w:rsid w:val="00370A9B"/>
    <w:rsid w:val="00371D4C"/>
    <w:rsid w:val="00371E86"/>
    <w:rsid w:val="00372DC3"/>
    <w:rsid w:val="00372DF9"/>
    <w:rsid w:val="00373548"/>
    <w:rsid w:val="003740C0"/>
    <w:rsid w:val="00374826"/>
    <w:rsid w:val="00374AFE"/>
    <w:rsid w:val="00374B6E"/>
    <w:rsid w:val="00375163"/>
    <w:rsid w:val="003751C9"/>
    <w:rsid w:val="00375625"/>
    <w:rsid w:val="00375768"/>
    <w:rsid w:val="0037608B"/>
    <w:rsid w:val="00376196"/>
    <w:rsid w:val="00376792"/>
    <w:rsid w:val="00376A04"/>
    <w:rsid w:val="00376A32"/>
    <w:rsid w:val="00376EC9"/>
    <w:rsid w:val="00377044"/>
    <w:rsid w:val="00377166"/>
    <w:rsid w:val="003779F7"/>
    <w:rsid w:val="00377C7A"/>
    <w:rsid w:val="00377F8C"/>
    <w:rsid w:val="00380192"/>
    <w:rsid w:val="0038060C"/>
    <w:rsid w:val="003806A6"/>
    <w:rsid w:val="003806BD"/>
    <w:rsid w:val="0038092A"/>
    <w:rsid w:val="0038099F"/>
    <w:rsid w:val="00380B5B"/>
    <w:rsid w:val="003811E0"/>
    <w:rsid w:val="003813FA"/>
    <w:rsid w:val="003814CD"/>
    <w:rsid w:val="003815F6"/>
    <w:rsid w:val="003816C3"/>
    <w:rsid w:val="00381B55"/>
    <w:rsid w:val="00381BCA"/>
    <w:rsid w:val="00381EBD"/>
    <w:rsid w:val="00382539"/>
    <w:rsid w:val="003825A9"/>
    <w:rsid w:val="00382732"/>
    <w:rsid w:val="00382949"/>
    <w:rsid w:val="00383305"/>
    <w:rsid w:val="003835C9"/>
    <w:rsid w:val="00383B08"/>
    <w:rsid w:val="00383C6F"/>
    <w:rsid w:val="00384087"/>
    <w:rsid w:val="0038409E"/>
    <w:rsid w:val="00384146"/>
    <w:rsid w:val="0038421B"/>
    <w:rsid w:val="00384714"/>
    <w:rsid w:val="00384D45"/>
    <w:rsid w:val="00384EED"/>
    <w:rsid w:val="003856C1"/>
    <w:rsid w:val="00385D1B"/>
    <w:rsid w:val="0038621D"/>
    <w:rsid w:val="00386813"/>
    <w:rsid w:val="00386955"/>
    <w:rsid w:val="00386D23"/>
    <w:rsid w:val="00386DF3"/>
    <w:rsid w:val="00386E78"/>
    <w:rsid w:val="00387132"/>
    <w:rsid w:val="00387391"/>
    <w:rsid w:val="00387983"/>
    <w:rsid w:val="00387D72"/>
    <w:rsid w:val="00390109"/>
    <w:rsid w:val="00390161"/>
    <w:rsid w:val="003904BE"/>
    <w:rsid w:val="00390AD1"/>
    <w:rsid w:val="00390C44"/>
    <w:rsid w:val="0039179F"/>
    <w:rsid w:val="00391F04"/>
    <w:rsid w:val="00392012"/>
    <w:rsid w:val="0039208D"/>
    <w:rsid w:val="00392A16"/>
    <w:rsid w:val="00392CFE"/>
    <w:rsid w:val="00392D1B"/>
    <w:rsid w:val="00392EA9"/>
    <w:rsid w:val="00392FE0"/>
    <w:rsid w:val="00393199"/>
    <w:rsid w:val="00393318"/>
    <w:rsid w:val="003936E9"/>
    <w:rsid w:val="00393799"/>
    <w:rsid w:val="003938FE"/>
    <w:rsid w:val="00393C57"/>
    <w:rsid w:val="00393D54"/>
    <w:rsid w:val="00394BA1"/>
    <w:rsid w:val="00394C97"/>
    <w:rsid w:val="003956F7"/>
    <w:rsid w:val="003959E1"/>
    <w:rsid w:val="00395AA9"/>
    <w:rsid w:val="00395BF2"/>
    <w:rsid w:val="00395F8C"/>
    <w:rsid w:val="0039619A"/>
    <w:rsid w:val="003967D7"/>
    <w:rsid w:val="003968A0"/>
    <w:rsid w:val="00396BFE"/>
    <w:rsid w:val="00396DA8"/>
    <w:rsid w:val="00397067"/>
    <w:rsid w:val="00397B03"/>
    <w:rsid w:val="003A03F4"/>
    <w:rsid w:val="003A053C"/>
    <w:rsid w:val="003A06D6"/>
    <w:rsid w:val="003A0791"/>
    <w:rsid w:val="003A0A13"/>
    <w:rsid w:val="003A0F8D"/>
    <w:rsid w:val="003A10DE"/>
    <w:rsid w:val="003A1392"/>
    <w:rsid w:val="003A13CB"/>
    <w:rsid w:val="003A14FE"/>
    <w:rsid w:val="003A199C"/>
    <w:rsid w:val="003A1B25"/>
    <w:rsid w:val="003A1F37"/>
    <w:rsid w:val="003A23C2"/>
    <w:rsid w:val="003A2F85"/>
    <w:rsid w:val="003A385C"/>
    <w:rsid w:val="003A3900"/>
    <w:rsid w:val="003A3BBC"/>
    <w:rsid w:val="003A3E29"/>
    <w:rsid w:val="003A40F4"/>
    <w:rsid w:val="003A41BF"/>
    <w:rsid w:val="003A4AA9"/>
    <w:rsid w:val="003A4B7A"/>
    <w:rsid w:val="003A5108"/>
    <w:rsid w:val="003A5A9B"/>
    <w:rsid w:val="003A5AAA"/>
    <w:rsid w:val="003A5B8C"/>
    <w:rsid w:val="003A6256"/>
    <w:rsid w:val="003A68D3"/>
    <w:rsid w:val="003A6D56"/>
    <w:rsid w:val="003A6FE4"/>
    <w:rsid w:val="003A73BC"/>
    <w:rsid w:val="003A7645"/>
    <w:rsid w:val="003A7A1E"/>
    <w:rsid w:val="003A7A90"/>
    <w:rsid w:val="003A7B95"/>
    <w:rsid w:val="003B0240"/>
    <w:rsid w:val="003B051E"/>
    <w:rsid w:val="003B05C8"/>
    <w:rsid w:val="003B0909"/>
    <w:rsid w:val="003B104B"/>
    <w:rsid w:val="003B133A"/>
    <w:rsid w:val="003B1775"/>
    <w:rsid w:val="003B186F"/>
    <w:rsid w:val="003B189B"/>
    <w:rsid w:val="003B1D39"/>
    <w:rsid w:val="003B1E67"/>
    <w:rsid w:val="003B1F7B"/>
    <w:rsid w:val="003B204C"/>
    <w:rsid w:val="003B2273"/>
    <w:rsid w:val="003B26AB"/>
    <w:rsid w:val="003B27FB"/>
    <w:rsid w:val="003B2C74"/>
    <w:rsid w:val="003B3148"/>
    <w:rsid w:val="003B39E1"/>
    <w:rsid w:val="003B3B74"/>
    <w:rsid w:val="003B444B"/>
    <w:rsid w:val="003B5709"/>
    <w:rsid w:val="003B5E6A"/>
    <w:rsid w:val="003B60B3"/>
    <w:rsid w:val="003B6392"/>
    <w:rsid w:val="003B6830"/>
    <w:rsid w:val="003B6C35"/>
    <w:rsid w:val="003B7968"/>
    <w:rsid w:val="003B7BEB"/>
    <w:rsid w:val="003C025A"/>
    <w:rsid w:val="003C0AC0"/>
    <w:rsid w:val="003C0B20"/>
    <w:rsid w:val="003C0BE4"/>
    <w:rsid w:val="003C1058"/>
    <w:rsid w:val="003C13C9"/>
    <w:rsid w:val="003C192D"/>
    <w:rsid w:val="003C1A4C"/>
    <w:rsid w:val="003C1B27"/>
    <w:rsid w:val="003C1D00"/>
    <w:rsid w:val="003C1D52"/>
    <w:rsid w:val="003C209A"/>
    <w:rsid w:val="003C2470"/>
    <w:rsid w:val="003C253E"/>
    <w:rsid w:val="003C27F8"/>
    <w:rsid w:val="003C2E7C"/>
    <w:rsid w:val="003C2FA4"/>
    <w:rsid w:val="003C354D"/>
    <w:rsid w:val="003C3C13"/>
    <w:rsid w:val="003C3CB7"/>
    <w:rsid w:val="003C4D33"/>
    <w:rsid w:val="003C4ECA"/>
    <w:rsid w:val="003C4F34"/>
    <w:rsid w:val="003C5120"/>
    <w:rsid w:val="003C532C"/>
    <w:rsid w:val="003C5676"/>
    <w:rsid w:val="003C67C1"/>
    <w:rsid w:val="003C680C"/>
    <w:rsid w:val="003C68A5"/>
    <w:rsid w:val="003C6CC0"/>
    <w:rsid w:val="003C7176"/>
    <w:rsid w:val="003C749B"/>
    <w:rsid w:val="003D0343"/>
    <w:rsid w:val="003D0623"/>
    <w:rsid w:val="003D0762"/>
    <w:rsid w:val="003D0C8E"/>
    <w:rsid w:val="003D121D"/>
    <w:rsid w:val="003D181C"/>
    <w:rsid w:val="003D1EB7"/>
    <w:rsid w:val="003D1FF4"/>
    <w:rsid w:val="003D21F6"/>
    <w:rsid w:val="003D2379"/>
    <w:rsid w:val="003D2A0D"/>
    <w:rsid w:val="003D2D1F"/>
    <w:rsid w:val="003D2F41"/>
    <w:rsid w:val="003D324B"/>
    <w:rsid w:val="003D35E2"/>
    <w:rsid w:val="003D36A2"/>
    <w:rsid w:val="003D381E"/>
    <w:rsid w:val="003D3E92"/>
    <w:rsid w:val="003D3EFB"/>
    <w:rsid w:val="003D5982"/>
    <w:rsid w:val="003D59D4"/>
    <w:rsid w:val="003D618A"/>
    <w:rsid w:val="003D61D7"/>
    <w:rsid w:val="003D6BCF"/>
    <w:rsid w:val="003D7289"/>
    <w:rsid w:val="003D737A"/>
    <w:rsid w:val="003D7404"/>
    <w:rsid w:val="003D7AF7"/>
    <w:rsid w:val="003E01B5"/>
    <w:rsid w:val="003E0477"/>
    <w:rsid w:val="003E0B91"/>
    <w:rsid w:val="003E0D47"/>
    <w:rsid w:val="003E1334"/>
    <w:rsid w:val="003E1384"/>
    <w:rsid w:val="003E1B6E"/>
    <w:rsid w:val="003E22F5"/>
    <w:rsid w:val="003E2551"/>
    <w:rsid w:val="003E2A03"/>
    <w:rsid w:val="003E3112"/>
    <w:rsid w:val="003E3409"/>
    <w:rsid w:val="003E352E"/>
    <w:rsid w:val="003E3B21"/>
    <w:rsid w:val="003E3CF5"/>
    <w:rsid w:val="003E3D26"/>
    <w:rsid w:val="003E3E6B"/>
    <w:rsid w:val="003E4E9E"/>
    <w:rsid w:val="003E4ED0"/>
    <w:rsid w:val="003E52AC"/>
    <w:rsid w:val="003E54B5"/>
    <w:rsid w:val="003E5651"/>
    <w:rsid w:val="003E6391"/>
    <w:rsid w:val="003E6436"/>
    <w:rsid w:val="003E72EC"/>
    <w:rsid w:val="003E73C5"/>
    <w:rsid w:val="003E7401"/>
    <w:rsid w:val="003E797E"/>
    <w:rsid w:val="003E7CBC"/>
    <w:rsid w:val="003F01E1"/>
    <w:rsid w:val="003F0391"/>
    <w:rsid w:val="003F039B"/>
    <w:rsid w:val="003F072D"/>
    <w:rsid w:val="003F0C22"/>
    <w:rsid w:val="003F0C33"/>
    <w:rsid w:val="003F0C65"/>
    <w:rsid w:val="003F16EF"/>
    <w:rsid w:val="003F19B3"/>
    <w:rsid w:val="003F1CC2"/>
    <w:rsid w:val="003F21CA"/>
    <w:rsid w:val="003F25B1"/>
    <w:rsid w:val="003F2AEC"/>
    <w:rsid w:val="003F2CF2"/>
    <w:rsid w:val="003F2D43"/>
    <w:rsid w:val="003F2DEA"/>
    <w:rsid w:val="003F31A7"/>
    <w:rsid w:val="003F3686"/>
    <w:rsid w:val="003F3826"/>
    <w:rsid w:val="003F3D50"/>
    <w:rsid w:val="003F40F1"/>
    <w:rsid w:val="003F411B"/>
    <w:rsid w:val="003F497F"/>
    <w:rsid w:val="003F49AF"/>
    <w:rsid w:val="003F5510"/>
    <w:rsid w:val="003F5AB9"/>
    <w:rsid w:val="003F5B0B"/>
    <w:rsid w:val="003F5B69"/>
    <w:rsid w:val="003F6801"/>
    <w:rsid w:val="003F68D8"/>
    <w:rsid w:val="003F69C6"/>
    <w:rsid w:val="003F6A4F"/>
    <w:rsid w:val="003F7120"/>
    <w:rsid w:val="003F71D0"/>
    <w:rsid w:val="003F782A"/>
    <w:rsid w:val="00400024"/>
    <w:rsid w:val="0040039C"/>
    <w:rsid w:val="004006E8"/>
    <w:rsid w:val="00400753"/>
    <w:rsid w:val="00400A73"/>
    <w:rsid w:val="00400EB1"/>
    <w:rsid w:val="00401019"/>
    <w:rsid w:val="004012DC"/>
    <w:rsid w:val="004013E9"/>
    <w:rsid w:val="004015F3"/>
    <w:rsid w:val="00401B98"/>
    <w:rsid w:val="00401E14"/>
    <w:rsid w:val="00401E37"/>
    <w:rsid w:val="00402C45"/>
    <w:rsid w:val="00402D63"/>
    <w:rsid w:val="004036F1"/>
    <w:rsid w:val="0040391B"/>
    <w:rsid w:val="00403A81"/>
    <w:rsid w:val="00403AD0"/>
    <w:rsid w:val="00403CCF"/>
    <w:rsid w:val="004040BD"/>
    <w:rsid w:val="0040490D"/>
    <w:rsid w:val="00404D8E"/>
    <w:rsid w:val="00404E48"/>
    <w:rsid w:val="00404F42"/>
    <w:rsid w:val="00405359"/>
    <w:rsid w:val="004055BD"/>
    <w:rsid w:val="0040595F"/>
    <w:rsid w:val="0040634C"/>
    <w:rsid w:val="00406D49"/>
    <w:rsid w:val="00406DA9"/>
    <w:rsid w:val="0040771A"/>
    <w:rsid w:val="00407E59"/>
    <w:rsid w:val="004104ED"/>
    <w:rsid w:val="00410646"/>
    <w:rsid w:val="004107D2"/>
    <w:rsid w:val="00410E61"/>
    <w:rsid w:val="00411482"/>
    <w:rsid w:val="0041265B"/>
    <w:rsid w:val="004127AF"/>
    <w:rsid w:val="00412D3B"/>
    <w:rsid w:val="00412DB1"/>
    <w:rsid w:val="00412F3A"/>
    <w:rsid w:val="0041308C"/>
    <w:rsid w:val="00413365"/>
    <w:rsid w:val="0041358A"/>
    <w:rsid w:val="004138C8"/>
    <w:rsid w:val="00413A6A"/>
    <w:rsid w:val="00413A75"/>
    <w:rsid w:val="00413ADB"/>
    <w:rsid w:val="00413D2A"/>
    <w:rsid w:val="004140B8"/>
    <w:rsid w:val="00414734"/>
    <w:rsid w:val="0041490F"/>
    <w:rsid w:val="00414E40"/>
    <w:rsid w:val="00414FCE"/>
    <w:rsid w:val="00415345"/>
    <w:rsid w:val="00415B5C"/>
    <w:rsid w:val="004160C8"/>
    <w:rsid w:val="004164C8"/>
    <w:rsid w:val="004166E9"/>
    <w:rsid w:val="00416731"/>
    <w:rsid w:val="004167CC"/>
    <w:rsid w:val="00416994"/>
    <w:rsid w:val="00416A85"/>
    <w:rsid w:val="00416F35"/>
    <w:rsid w:val="00417440"/>
    <w:rsid w:val="0041788A"/>
    <w:rsid w:val="0041788E"/>
    <w:rsid w:val="0041792F"/>
    <w:rsid w:val="00417ADB"/>
    <w:rsid w:val="00417C9E"/>
    <w:rsid w:val="00417ED2"/>
    <w:rsid w:val="00420109"/>
    <w:rsid w:val="00420DE6"/>
    <w:rsid w:val="00421349"/>
    <w:rsid w:val="00421558"/>
    <w:rsid w:val="00421957"/>
    <w:rsid w:val="00421F9B"/>
    <w:rsid w:val="0042222B"/>
    <w:rsid w:val="0042291B"/>
    <w:rsid w:val="00422BCE"/>
    <w:rsid w:val="004230EB"/>
    <w:rsid w:val="0042402E"/>
    <w:rsid w:val="00424049"/>
    <w:rsid w:val="00424681"/>
    <w:rsid w:val="004246D9"/>
    <w:rsid w:val="00424808"/>
    <w:rsid w:val="00424810"/>
    <w:rsid w:val="00424D45"/>
    <w:rsid w:val="004252C9"/>
    <w:rsid w:val="00425423"/>
    <w:rsid w:val="00425576"/>
    <w:rsid w:val="0042563C"/>
    <w:rsid w:val="004256BE"/>
    <w:rsid w:val="0042588C"/>
    <w:rsid w:val="0042594A"/>
    <w:rsid w:val="00425C42"/>
    <w:rsid w:val="00425D0D"/>
    <w:rsid w:val="00426034"/>
    <w:rsid w:val="00426795"/>
    <w:rsid w:val="0042689A"/>
    <w:rsid w:val="004268B6"/>
    <w:rsid w:val="00426952"/>
    <w:rsid w:val="00426A1F"/>
    <w:rsid w:val="0042750B"/>
    <w:rsid w:val="00427688"/>
    <w:rsid w:val="00427964"/>
    <w:rsid w:val="00427BAD"/>
    <w:rsid w:val="00427E7B"/>
    <w:rsid w:val="004302F9"/>
    <w:rsid w:val="00430471"/>
    <w:rsid w:val="0043091E"/>
    <w:rsid w:val="0043098E"/>
    <w:rsid w:val="0043099A"/>
    <w:rsid w:val="00431184"/>
    <w:rsid w:val="00431488"/>
    <w:rsid w:val="0043154F"/>
    <w:rsid w:val="004315B1"/>
    <w:rsid w:val="004317C5"/>
    <w:rsid w:val="00432CB9"/>
    <w:rsid w:val="00433726"/>
    <w:rsid w:val="00434CD4"/>
    <w:rsid w:val="00434F82"/>
    <w:rsid w:val="00435460"/>
    <w:rsid w:val="004354DB"/>
    <w:rsid w:val="00435FD2"/>
    <w:rsid w:val="00436AB8"/>
    <w:rsid w:val="00436B9B"/>
    <w:rsid w:val="00437422"/>
    <w:rsid w:val="0043770D"/>
    <w:rsid w:val="00437733"/>
    <w:rsid w:val="00437A6A"/>
    <w:rsid w:val="00437ACD"/>
    <w:rsid w:val="00437C95"/>
    <w:rsid w:val="00437F6B"/>
    <w:rsid w:val="00440145"/>
    <w:rsid w:val="0044086C"/>
    <w:rsid w:val="00440B3C"/>
    <w:rsid w:val="00440BF4"/>
    <w:rsid w:val="00440C73"/>
    <w:rsid w:val="00440DDD"/>
    <w:rsid w:val="00440EC9"/>
    <w:rsid w:val="00440F79"/>
    <w:rsid w:val="00440FE8"/>
    <w:rsid w:val="004410DC"/>
    <w:rsid w:val="004411BE"/>
    <w:rsid w:val="004413BA"/>
    <w:rsid w:val="004417E4"/>
    <w:rsid w:val="00441803"/>
    <w:rsid w:val="004418E3"/>
    <w:rsid w:val="00441BAD"/>
    <w:rsid w:val="00441C6E"/>
    <w:rsid w:val="00441F7B"/>
    <w:rsid w:val="004421EF"/>
    <w:rsid w:val="00442D4E"/>
    <w:rsid w:val="00443137"/>
    <w:rsid w:val="004431CA"/>
    <w:rsid w:val="004431FE"/>
    <w:rsid w:val="0044348F"/>
    <w:rsid w:val="004437F2"/>
    <w:rsid w:val="004438C6"/>
    <w:rsid w:val="00443EEC"/>
    <w:rsid w:val="004440DA"/>
    <w:rsid w:val="004441BD"/>
    <w:rsid w:val="004446FA"/>
    <w:rsid w:val="004446FE"/>
    <w:rsid w:val="00444FC3"/>
    <w:rsid w:val="00445142"/>
    <w:rsid w:val="00445380"/>
    <w:rsid w:val="004456D5"/>
    <w:rsid w:val="00445A15"/>
    <w:rsid w:val="00445B99"/>
    <w:rsid w:val="00445DDC"/>
    <w:rsid w:val="004464AA"/>
    <w:rsid w:val="004465DE"/>
    <w:rsid w:val="00446820"/>
    <w:rsid w:val="00446A21"/>
    <w:rsid w:val="004471DC"/>
    <w:rsid w:val="00447765"/>
    <w:rsid w:val="00447E2F"/>
    <w:rsid w:val="00447E65"/>
    <w:rsid w:val="00450143"/>
    <w:rsid w:val="00450323"/>
    <w:rsid w:val="004504F2"/>
    <w:rsid w:val="00450750"/>
    <w:rsid w:val="00450A90"/>
    <w:rsid w:val="00450CE6"/>
    <w:rsid w:val="00450E12"/>
    <w:rsid w:val="004514F5"/>
    <w:rsid w:val="004516DD"/>
    <w:rsid w:val="00451EA4"/>
    <w:rsid w:val="004524CB"/>
    <w:rsid w:val="00452535"/>
    <w:rsid w:val="00452BA9"/>
    <w:rsid w:val="00452EC7"/>
    <w:rsid w:val="0045345C"/>
    <w:rsid w:val="004534A9"/>
    <w:rsid w:val="00453524"/>
    <w:rsid w:val="00453ED6"/>
    <w:rsid w:val="0045438E"/>
    <w:rsid w:val="0045468F"/>
    <w:rsid w:val="004547E1"/>
    <w:rsid w:val="00454EE1"/>
    <w:rsid w:val="004553FB"/>
    <w:rsid w:val="00455B2D"/>
    <w:rsid w:val="004560CC"/>
    <w:rsid w:val="0045652C"/>
    <w:rsid w:val="00456563"/>
    <w:rsid w:val="004565E9"/>
    <w:rsid w:val="004566CB"/>
    <w:rsid w:val="00456C8C"/>
    <w:rsid w:val="00456D7C"/>
    <w:rsid w:val="004575F7"/>
    <w:rsid w:val="00457AB4"/>
    <w:rsid w:val="00457F83"/>
    <w:rsid w:val="00460073"/>
    <w:rsid w:val="004602AE"/>
    <w:rsid w:val="004602CA"/>
    <w:rsid w:val="004610B2"/>
    <w:rsid w:val="004611E4"/>
    <w:rsid w:val="004611E9"/>
    <w:rsid w:val="00461CAA"/>
    <w:rsid w:val="00461D17"/>
    <w:rsid w:val="00461DFF"/>
    <w:rsid w:val="0046242A"/>
    <w:rsid w:val="00462762"/>
    <w:rsid w:val="00462919"/>
    <w:rsid w:val="00462B57"/>
    <w:rsid w:val="00462C5D"/>
    <w:rsid w:val="00462CB6"/>
    <w:rsid w:val="00462D27"/>
    <w:rsid w:val="00463183"/>
    <w:rsid w:val="0046320A"/>
    <w:rsid w:val="004633C1"/>
    <w:rsid w:val="00463772"/>
    <w:rsid w:val="00464D81"/>
    <w:rsid w:val="00464D9D"/>
    <w:rsid w:val="00465062"/>
    <w:rsid w:val="00465122"/>
    <w:rsid w:val="0046555C"/>
    <w:rsid w:val="0046567D"/>
    <w:rsid w:val="00465880"/>
    <w:rsid w:val="00465CCC"/>
    <w:rsid w:val="00465EC7"/>
    <w:rsid w:val="00466964"/>
    <w:rsid w:val="00466F58"/>
    <w:rsid w:val="004671A4"/>
    <w:rsid w:val="004673AA"/>
    <w:rsid w:val="00467632"/>
    <w:rsid w:val="00467772"/>
    <w:rsid w:val="0046796F"/>
    <w:rsid w:val="00467C72"/>
    <w:rsid w:val="00470021"/>
    <w:rsid w:val="00470139"/>
    <w:rsid w:val="0047061D"/>
    <w:rsid w:val="00470CF9"/>
    <w:rsid w:val="00470D7D"/>
    <w:rsid w:val="004715A5"/>
    <w:rsid w:val="004727D4"/>
    <w:rsid w:val="00472C6E"/>
    <w:rsid w:val="00473749"/>
    <w:rsid w:val="00473A22"/>
    <w:rsid w:val="00473D11"/>
    <w:rsid w:val="00473F35"/>
    <w:rsid w:val="00474985"/>
    <w:rsid w:val="00474994"/>
    <w:rsid w:val="00474DAC"/>
    <w:rsid w:val="00475381"/>
    <w:rsid w:val="004753D9"/>
    <w:rsid w:val="004754CB"/>
    <w:rsid w:val="00475898"/>
    <w:rsid w:val="00475E5E"/>
    <w:rsid w:val="00475E6F"/>
    <w:rsid w:val="004760CE"/>
    <w:rsid w:val="0047645A"/>
    <w:rsid w:val="004764BE"/>
    <w:rsid w:val="0047672C"/>
    <w:rsid w:val="004768A5"/>
    <w:rsid w:val="00476C8F"/>
    <w:rsid w:val="00476EFE"/>
    <w:rsid w:val="00477113"/>
    <w:rsid w:val="004772D6"/>
    <w:rsid w:val="00477689"/>
    <w:rsid w:val="00477E5F"/>
    <w:rsid w:val="0048005C"/>
    <w:rsid w:val="004806AE"/>
    <w:rsid w:val="0048131A"/>
    <w:rsid w:val="004817AA"/>
    <w:rsid w:val="004817C0"/>
    <w:rsid w:val="00481AF9"/>
    <w:rsid w:val="0048254F"/>
    <w:rsid w:val="0048258E"/>
    <w:rsid w:val="00482B46"/>
    <w:rsid w:val="00482CCF"/>
    <w:rsid w:val="004843A3"/>
    <w:rsid w:val="00484959"/>
    <w:rsid w:val="00484C65"/>
    <w:rsid w:val="00485FB2"/>
    <w:rsid w:val="00486F8B"/>
    <w:rsid w:val="00486F8F"/>
    <w:rsid w:val="00487053"/>
    <w:rsid w:val="00487615"/>
    <w:rsid w:val="00487686"/>
    <w:rsid w:val="004877AD"/>
    <w:rsid w:val="00487870"/>
    <w:rsid w:val="00487935"/>
    <w:rsid w:val="004879E3"/>
    <w:rsid w:val="00487BB3"/>
    <w:rsid w:val="00487C93"/>
    <w:rsid w:val="00487E61"/>
    <w:rsid w:val="00490054"/>
    <w:rsid w:val="004907E8"/>
    <w:rsid w:val="004908F1"/>
    <w:rsid w:val="004909FD"/>
    <w:rsid w:val="00490C3E"/>
    <w:rsid w:val="0049124D"/>
    <w:rsid w:val="00491AAA"/>
    <w:rsid w:val="00491E7C"/>
    <w:rsid w:val="004926D2"/>
    <w:rsid w:val="004928FE"/>
    <w:rsid w:val="00492D8C"/>
    <w:rsid w:val="00493145"/>
    <w:rsid w:val="00493B86"/>
    <w:rsid w:val="00493C16"/>
    <w:rsid w:val="00493C6E"/>
    <w:rsid w:val="00493F05"/>
    <w:rsid w:val="0049415E"/>
    <w:rsid w:val="004942DB"/>
    <w:rsid w:val="00494419"/>
    <w:rsid w:val="004944C7"/>
    <w:rsid w:val="004945B3"/>
    <w:rsid w:val="00494815"/>
    <w:rsid w:val="00494CD9"/>
    <w:rsid w:val="00495274"/>
    <w:rsid w:val="004952AF"/>
    <w:rsid w:val="004955B1"/>
    <w:rsid w:val="0049572C"/>
    <w:rsid w:val="004957B5"/>
    <w:rsid w:val="0049591A"/>
    <w:rsid w:val="0049596C"/>
    <w:rsid w:val="00495A9B"/>
    <w:rsid w:val="00495C3C"/>
    <w:rsid w:val="00495DCA"/>
    <w:rsid w:val="00496279"/>
    <w:rsid w:val="0049644D"/>
    <w:rsid w:val="00496682"/>
    <w:rsid w:val="004967D8"/>
    <w:rsid w:val="00496AAF"/>
    <w:rsid w:val="00496B3D"/>
    <w:rsid w:val="00496D4A"/>
    <w:rsid w:val="00497488"/>
    <w:rsid w:val="004975E1"/>
    <w:rsid w:val="004A02FC"/>
    <w:rsid w:val="004A031E"/>
    <w:rsid w:val="004A035D"/>
    <w:rsid w:val="004A0887"/>
    <w:rsid w:val="004A08D8"/>
    <w:rsid w:val="004A0ECD"/>
    <w:rsid w:val="004A12BC"/>
    <w:rsid w:val="004A13B2"/>
    <w:rsid w:val="004A1C90"/>
    <w:rsid w:val="004A1CBC"/>
    <w:rsid w:val="004A22E8"/>
    <w:rsid w:val="004A2407"/>
    <w:rsid w:val="004A27BE"/>
    <w:rsid w:val="004A363E"/>
    <w:rsid w:val="004A3A61"/>
    <w:rsid w:val="004A3F21"/>
    <w:rsid w:val="004A41EF"/>
    <w:rsid w:val="004A488D"/>
    <w:rsid w:val="004A4952"/>
    <w:rsid w:val="004A4AA5"/>
    <w:rsid w:val="004A4AD5"/>
    <w:rsid w:val="004A4C77"/>
    <w:rsid w:val="004A4DE4"/>
    <w:rsid w:val="004A5DCF"/>
    <w:rsid w:val="004A6130"/>
    <w:rsid w:val="004A63C8"/>
    <w:rsid w:val="004A644B"/>
    <w:rsid w:val="004A6A15"/>
    <w:rsid w:val="004A6ADF"/>
    <w:rsid w:val="004A6CFA"/>
    <w:rsid w:val="004A70FE"/>
    <w:rsid w:val="004A74A9"/>
    <w:rsid w:val="004A7759"/>
    <w:rsid w:val="004A7B6D"/>
    <w:rsid w:val="004B0083"/>
    <w:rsid w:val="004B04F6"/>
    <w:rsid w:val="004B073F"/>
    <w:rsid w:val="004B0AD1"/>
    <w:rsid w:val="004B0E6A"/>
    <w:rsid w:val="004B1051"/>
    <w:rsid w:val="004B142E"/>
    <w:rsid w:val="004B1601"/>
    <w:rsid w:val="004B1646"/>
    <w:rsid w:val="004B1998"/>
    <w:rsid w:val="004B20F5"/>
    <w:rsid w:val="004B215F"/>
    <w:rsid w:val="004B23DB"/>
    <w:rsid w:val="004B250D"/>
    <w:rsid w:val="004B2584"/>
    <w:rsid w:val="004B296B"/>
    <w:rsid w:val="004B2E2B"/>
    <w:rsid w:val="004B322E"/>
    <w:rsid w:val="004B3769"/>
    <w:rsid w:val="004B3E2B"/>
    <w:rsid w:val="004B3F1E"/>
    <w:rsid w:val="004B49D1"/>
    <w:rsid w:val="004B4D23"/>
    <w:rsid w:val="004B51CC"/>
    <w:rsid w:val="004B5723"/>
    <w:rsid w:val="004B6397"/>
    <w:rsid w:val="004B68F2"/>
    <w:rsid w:val="004B72C3"/>
    <w:rsid w:val="004B764E"/>
    <w:rsid w:val="004B7927"/>
    <w:rsid w:val="004B7D6C"/>
    <w:rsid w:val="004B7E59"/>
    <w:rsid w:val="004C03D1"/>
    <w:rsid w:val="004C05AA"/>
    <w:rsid w:val="004C06A9"/>
    <w:rsid w:val="004C0774"/>
    <w:rsid w:val="004C0DC9"/>
    <w:rsid w:val="004C1209"/>
    <w:rsid w:val="004C1283"/>
    <w:rsid w:val="004C16F1"/>
    <w:rsid w:val="004C1700"/>
    <w:rsid w:val="004C180F"/>
    <w:rsid w:val="004C19A6"/>
    <w:rsid w:val="004C23E9"/>
    <w:rsid w:val="004C2C89"/>
    <w:rsid w:val="004C30D0"/>
    <w:rsid w:val="004C384F"/>
    <w:rsid w:val="004C38B9"/>
    <w:rsid w:val="004C3AEB"/>
    <w:rsid w:val="004C3AF3"/>
    <w:rsid w:val="004C3BC7"/>
    <w:rsid w:val="004C3CA5"/>
    <w:rsid w:val="004C441C"/>
    <w:rsid w:val="004C4473"/>
    <w:rsid w:val="004C45F9"/>
    <w:rsid w:val="004C4884"/>
    <w:rsid w:val="004C4D59"/>
    <w:rsid w:val="004C4E5D"/>
    <w:rsid w:val="004C5544"/>
    <w:rsid w:val="004C5E23"/>
    <w:rsid w:val="004C62D6"/>
    <w:rsid w:val="004C64D4"/>
    <w:rsid w:val="004C6F6F"/>
    <w:rsid w:val="004C76AB"/>
    <w:rsid w:val="004C788F"/>
    <w:rsid w:val="004D08D9"/>
    <w:rsid w:val="004D0929"/>
    <w:rsid w:val="004D1745"/>
    <w:rsid w:val="004D18C7"/>
    <w:rsid w:val="004D271B"/>
    <w:rsid w:val="004D2DDB"/>
    <w:rsid w:val="004D3D7A"/>
    <w:rsid w:val="004D3F8B"/>
    <w:rsid w:val="004D41EF"/>
    <w:rsid w:val="004D4BCD"/>
    <w:rsid w:val="004D4C9D"/>
    <w:rsid w:val="004D4D3A"/>
    <w:rsid w:val="004D4FEE"/>
    <w:rsid w:val="004D53B0"/>
    <w:rsid w:val="004D5D2E"/>
    <w:rsid w:val="004D63B8"/>
    <w:rsid w:val="004D680F"/>
    <w:rsid w:val="004D69C3"/>
    <w:rsid w:val="004D6CAA"/>
    <w:rsid w:val="004D6E27"/>
    <w:rsid w:val="004D70F9"/>
    <w:rsid w:val="004D7229"/>
    <w:rsid w:val="004D731E"/>
    <w:rsid w:val="004D76DD"/>
    <w:rsid w:val="004D7726"/>
    <w:rsid w:val="004D78DD"/>
    <w:rsid w:val="004D79AC"/>
    <w:rsid w:val="004D7A69"/>
    <w:rsid w:val="004D7BFA"/>
    <w:rsid w:val="004D7C28"/>
    <w:rsid w:val="004D7C9E"/>
    <w:rsid w:val="004D7ED8"/>
    <w:rsid w:val="004E00C7"/>
    <w:rsid w:val="004E05A7"/>
    <w:rsid w:val="004E070B"/>
    <w:rsid w:val="004E0BF1"/>
    <w:rsid w:val="004E0C00"/>
    <w:rsid w:val="004E0FAA"/>
    <w:rsid w:val="004E1622"/>
    <w:rsid w:val="004E18D5"/>
    <w:rsid w:val="004E19AA"/>
    <w:rsid w:val="004E1CF4"/>
    <w:rsid w:val="004E1F4E"/>
    <w:rsid w:val="004E20B2"/>
    <w:rsid w:val="004E2414"/>
    <w:rsid w:val="004E2DF2"/>
    <w:rsid w:val="004E2E0E"/>
    <w:rsid w:val="004E3328"/>
    <w:rsid w:val="004E37FC"/>
    <w:rsid w:val="004E3900"/>
    <w:rsid w:val="004E3FC6"/>
    <w:rsid w:val="004E4201"/>
    <w:rsid w:val="004E4969"/>
    <w:rsid w:val="004E4CEE"/>
    <w:rsid w:val="004E537E"/>
    <w:rsid w:val="004E565C"/>
    <w:rsid w:val="004E5A30"/>
    <w:rsid w:val="004E5C2B"/>
    <w:rsid w:val="004E5D1D"/>
    <w:rsid w:val="004E5D8B"/>
    <w:rsid w:val="004E5E8D"/>
    <w:rsid w:val="004E60BC"/>
    <w:rsid w:val="004E6356"/>
    <w:rsid w:val="004E644B"/>
    <w:rsid w:val="004E70E2"/>
    <w:rsid w:val="004E72C4"/>
    <w:rsid w:val="004E7328"/>
    <w:rsid w:val="004E769A"/>
    <w:rsid w:val="004E7811"/>
    <w:rsid w:val="004E7AE0"/>
    <w:rsid w:val="004E7F98"/>
    <w:rsid w:val="004F03E4"/>
    <w:rsid w:val="004F0B35"/>
    <w:rsid w:val="004F0DEB"/>
    <w:rsid w:val="004F136E"/>
    <w:rsid w:val="004F1390"/>
    <w:rsid w:val="004F1549"/>
    <w:rsid w:val="004F1CE0"/>
    <w:rsid w:val="004F1D2E"/>
    <w:rsid w:val="004F1DB9"/>
    <w:rsid w:val="004F28E3"/>
    <w:rsid w:val="004F2968"/>
    <w:rsid w:val="004F306B"/>
    <w:rsid w:val="004F30A9"/>
    <w:rsid w:val="004F3365"/>
    <w:rsid w:val="004F3582"/>
    <w:rsid w:val="004F3A88"/>
    <w:rsid w:val="004F3C9C"/>
    <w:rsid w:val="004F3CD1"/>
    <w:rsid w:val="004F3E1D"/>
    <w:rsid w:val="004F3E75"/>
    <w:rsid w:val="004F3FD9"/>
    <w:rsid w:val="004F4039"/>
    <w:rsid w:val="004F44E5"/>
    <w:rsid w:val="004F4677"/>
    <w:rsid w:val="004F467F"/>
    <w:rsid w:val="004F46B3"/>
    <w:rsid w:val="004F4FB3"/>
    <w:rsid w:val="004F5256"/>
    <w:rsid w:val="004F527C"/>
    <w:rsid w:val="004F5BFD"/>
    <w:rsid w:val="004F5C60"/>
    <w:rsid w:val="004F5C7D"/>
    <w:rsid w:val="004F5E3C"/>
    <w:rsid w:val="004F6039"/>
    <w:rsid w:val="004F6D4D"/>
    <w:rsid w:val="004F6F2E"/>
    <w:rsid w:val="004F6F8F"/>
    <w:rsid w:val="004F7454"/>
    <w:rsid w:val="004F74DC"/>
    <w:rsid w:val="004F782D"/>
    <w:rsid w:val="004F7AA1"/>
    <w:rsid w:val="004F7B64"/>
    <w:rsid w:val="004F7DEF"/>
    <w:rsid w:val="00500056"/>
    <w:rsid w:val="005002EA"/>
    <w:rsid w:val="00501166"/>
    <w:rsid w:val="00501325"/>
    <w:rsid w:val="0050160C"/>
    <w:rsid w:val="00501941"/>
    <w:rsid w:val="00501F12"/>
    <w:rsid w:val="005024E8"/>
    <w:rsid w:val="005026EA"/>
    <w:rsid w:val="00502A36"/>
    <w:rsid w:val="00502D93"/>
    <w:rsid w:val="00503240"/>
    <w:rsid w:val="0050355A"/>
    <w:rsid w:val="005037A6"/>
    <w:rsid w:val="00503974"/>
    <w:rsid w:val="00503C03"/>
    <w:rsid w:val="00503C34"/>
    <w:rsid w:val="00503D58"/>
    <w:rsid w:val="00504000"/>
    <w:rsid w:val="00504005"/>
    <w:rsid w:val="005041C1"/>
    <w:rsid w:val="005044D5"/>
    <w:rsid w:val="0050469D"/>
    <w:rsid w:val="00504932"/>
    <w:rsid w:val="00504AD4"/>
    <w:rsid w:val="00504D3B"/>
    <w:rsid w:val="00504E77"/>
    <w:rsid w:val="00505954"/>
    <w:rsid w:val="00505B53"/>
    <w:rsid w:val="00505F2D"/>
    <w:rsid w:val="00505FA7"/>
    <w:rsid w:val="00506253"/>
    <w:rsid w:val="0050653D"/>
    <w:rsid w:val="00506884"/>
    <w:rsid w:val="00507883"/>
    <w:rsid w:val="00510C7D"/>
    <w:rsid w:val="005110A8"/>
    <w:rsid w:val="00511C3F"/>
    <w:rsid w:val="00511D4C"/>
    <w:rsid w:val="00512A33"/>
    <w:rsid w:val="00512C8B"/>
    <w:rsid w:val="00513153"/>
    <w:rsid w:val="00513884"/>
    <w:rsid w:val="00513942"/>
    <w:rsid w:val="00513EE7"/>
    <w:rsid w:val="00514030"/>
    <w:rsid w:val="00514A04"/>
    <w:rsid w:val="00514CE2"/>
    <w:rsid w:val="0051550D"/>
    <w:rsid w:val="0051559A"/>
    <w:rsid w:val="00515848"/>
    <w:rsid w:val="005158E5"/>
    <w:rsid w:val="00515DF6"/>
    <w:rsid w:val="00516633"/>
    <w:rsid w:val="00516829"/>
    <w:rsid w:val="00516C38"/>
    <w:rsid w:val="00517648"/>
    <w:rsid w:val="00520061"/>
    <w:rsid w:val="0052056F"/>
    <w:rsid w:val="00520658"/>
    <w:rsid w:val="00520882"/>
    <w:rsid w:val="0052157E"/>
    <w:rsid w:val="0052186D"/>
    <w:rsid w:val="00521A36"/>
    <w:rsid w:val="0052245E"/>
    <w:rsid w:val="00522766"/>
    <w:rsid w:val="00523310"/>
    <w:rsid w:val="00523BAA"/>
    <w:rsid w:val="00523C33"/>
    <w:rsid w:val="00523E77"/>
    <w:rsid w:val="00524102"/>
    <w:rsid w:val="0052442B"/>
    <w:rsid w:val="005248A8"/>
    <w:rsid w:val="00524DE3"/>
    <w:rsid w:val="00524F86"/>
    <w:rsid w:val="00525433"/>
    <w:rsid w:val="00525520"/>
    <w:rsid w:val="005258CF"/>
    <w:rsid w:val="00525E9B"/>
    <w:rsid w:val="00525EAC"/>
    <w:rsid w:val="0052658E"/>
    <w:rsid w:val="0052695C"/>
    <w:rsid w:val="00526EB1"/>
    <w:rsid w:val="00526F66"/>
    <w:rsid w:val="00527217"/>
    <w:rsid w:val="005273C1"/>
    <w:rsid w:val="005276A3"/>
    <w:rsid w:val="00527797"/>
    <w:rsid w:val="00527963"/>
    <w:rsid w:val="00527DB8"/>
    <w:rsid w:val="00527E3F"/>
    <w:rsid w:val="00527EE9"/>
    <w:rsid w:val="005300C1"/>
    <w:rsid w:val="00530231"/>
    <w:rsid w:val="005306BB"/>
    <w:rsid w:val="00530728"/>
    <w:rsid w:val="00530850"/>
    <w:rsid w:val="00530B26"/>
    <w:rsid w:val="00530B65"/>
    <w:rsid w:val="00530E65"/>
    <w:rsid w:val="00530F93"/>
    <w:rsid w:val="00531768"/>
    <w:rsid w:val="00531919"/>
    <w:rsid w:val="00531997"/>
    <w:rsid w:val="00531C62"/>
    <w:rsid w:val="00532281"/>
    <w:rsid w:val="00532777"/>
    <w:rsid w:val="00532A9F"/>
    <w:rsid w:val="005331D6"/>
    <w:rsid w:val="00533504"/>
    <w:rsid w:val="005336C5"/>
    <w:rsid w:val="00533925"/>
    <w:rsid w:val="00533F06"/>
    <w:rsid w:val="00534531"/>
    <w:rsid w:val="00534534"/>
    <w:rsid w:val="00534A77"/>
    <w:rsid w:val="00534F2B"/>
    <w:rsid w:val="0053551B"/>
    <w:rsid w:val="00535692"/>
    <w:rsid w:val="00535988"/>
    <w:rsid w:val="00535F8F"/>
    <w:rsid w:val="00536080"/>
    <w:rsid w:val="0053615C"/>
    <w:rsid w:val="005361E2"/>
    <w:rsid w:val="0053642A"/>
    <w:rsid w:val="005367D8"/>
    <w:rsid w:val="00536B2F"/>
    <w:rsid w:val="00536C56"/>
    <w:rsid w:val="005371F6"/>
    <w:rsid w:val="005373C1"/>
    <w:rsid w:val="00537462"/>
    <w:rsid w:val="00537478"/>
    <w:rsid w:val="00537732"/>
    <w:rsid w:val="00537C57"/>
    <w:rsid w:val="00537E4D"/>
    <w:rsid w:val="005405E2"/>
    <w:rsid w:val="00540716"/>
    <w:rsid w:val="00540FB1"/>
    <w:rsid w:val="0054129F"/>
    <w:rsid w:val="0054151B"/>
    <w:rsid w:val="005415EB"/>
    <w:rsid w:val="005418C0"/>
    <w:rsid w:val="00541BC2"/>
    <w:rsid w:val="00541C18"/>
    <w:rsid w:val="00541C8D"/>
    <w:rsid w:val="00542361"/>
    <w:rsid w:val="005426DE"/>
    <w:rsid w:val="00542D06"/>
    <w:rsid w:val="00543080"/>
    <w:rsid w:val="00543459"/>
    <w:rsid w:val="00543793"/>
    <w:rsid w:val="00543ABB"/>
    <w:rsid w:val="00543F4C"/>
    <w:rsid w:val="00543F78"/>
    <w:rsid w:val="005442ED"/>
    <w:rsid w:val="005443D8"/>
    <w:rsid w:val="0054451D"/>
    <w:rsid w:val="0054461C"/>
    <w:rsid w:val="0054467C"/>
    <w:rsid w:val="00545231"/>
    <w:rsid w:val="005452B7"/>
    <w:rsid w:val="00545493"/>
    <w:rsid w:val="005467E6"/>
    <w:rsid w:val="00546B39"/>
    <w:rsid w:val="00546E5E"/>
    <w:rsid w:val="00547404"/>
    <w:rsid w:val="00547C12"/>
    <w:rsid w:val="00547CA3"/>
    <w:rsid w:val="00547CB3"/>
    <w:rsid w:val="00547E50"/>
    <w:rsid w:val="00550314"/>
    <w:rsid w:val="005503CE"/>
    <w:rsid w:val="00550A09"/>
    <w:rsid w:val="00550AA1"/>
    <w:rsid w:val="00550EE7"/>
    <w:rsid w:val="00550F07"/>
    <w:rsid w:val="005516BF"/>
    <w:rsid w:val="005519F2"/>
    <w:rsid w:val="00551D93"/>
    <w:rsid w:val="00551DFB"/>
    <w:rsid w:val="00552271"/>
    <w:rsid w:val="00552298"/>
    <w:rsid w:val="0055261A"/>
    <w:rsid w:val="0055282B"/>
    <w:rsid w:val="00552B3A"/>
    <w:rsid w:val="00552BF9"/>
    <w:rsid w:val="0055321F"/>
    <w:rsid w:val="005532F5"/>
    <w:rsid w:val="00553323"/>
    <w:rsid w:val="005534DE"/>
    <w:rsid w:val="00553A8F"/>
    <w:rsid w:val="00553C00"/>
    <w:rsid w:val="00553D95"/>
    <w:rsid w:val="00553E43"/>
    <w:rsid w:val="005544C8"/>
    <w:rsid w:val="005549A5"/>
    <w:rsid w:val="00554CF2"/>
    <w:rsid w:val="005559F1"/>
    <w:rsid w:val="00555DDB"/>
    <w:rsid w:val="00555E13"/>
    <w:rsid w:val="00555EA1"/>
    <w:rsid w:val="00556040"/>
    <w:rsid w:val="005562C7"/>
    <w:rsid w:val="00556B0B"/>
    <w:rsid w:val="00556C47"/>
    <w:rsid w:val="0055767B"/>
    <w:rsid w:val="005576BA"/>
    <w:rsid w:val="00557845"/>
    <w:rsid w:val="005579D1"/>
    <w:rsid w:val="00557BB1"/>
    <w:rsid w:val="00557CCC"/>
    <w:rsid w:val="00557FBB"/>
    <w:rsid w:val="00560607"/>
    <w:rsid w:val="00560879"/>
    <w:rsid w:val="00560DE2"/>
    <w:rsid w:val="005610A6"/>
    <w:rsid w:val="00561A83"/>
    <w:rsid w:val="00561CB8"/>
    <w:rsid w:val="00561EC3"/>
    <w:rsid w:val="00562426"/>
    <w:rsid w:val="0056266D"/>
    <w:rsid w:val="005627B1"/>
    <w:rsid w:val="005628EB"/>
    <w:rsid w:val="00562CC0"/>
    <w:rsid w:val="00562DA3"/>
    <w:rsid w:val="005630EC"/>
    <w:rsid w:val="00563310"/>
    <w:rsid w:val="00563498"/>
    <w:rsid w:val="00563766"/>
    <w:rsid w:val="00564040"/>
    <w:rsid w:val="00564771"/>
    <w:rsid w:val="00564E2B"/>
    <w:rsid w:val="00564FE2"/>
    <w:rsid w:val="00565819"/>
    <w:rsid w:val="00565828"/>
    <w:rsid w:val="005659F3"/>
    <w:rsid w:val="005663CB"/>
    <w:rsid w:val="005665F2"/>
    <w:rsid w:val="00566874"/>
    <w:rsid w:val="00566978"/>
    <w:rsid w:val="00566C13"/>
    <w:rsid w:val="005673B3"/>
    <w:rsid w:val="0056799F"/>
    <w:rsid w:val="00567AA3"/>
    <w:rsid w:val="00567B3F"/>
    <w:rsid w:val="00570062"/>
    <w:rsid w:val="00570183"/>
    <w:rsid w:val="00571142"/>
    <w:rsid w:val="005711B5"/>
    <w:rsid w:val="00571CA4"/>
    <w:rsid w:val="00571FDB"/>
    <w:rsid w:val="0057207E"/>
    <w:rsid w:val="00572E74"/>
    <w:rsid w:val="00573222"/>
    <w:rsid w:val="00573551"/>
    <w:rsid w:val="00573919"/>
    <w:rsid w:val="00573C42"/>
    <w:rsid w:val="005741B3"/>
    <w:rsid w:val="005747D9"/>
    <w:rsid w:val="00574F6A"/>
    <w:rsid w:val="00575235"/>
    <w:rsid w:val="00575602"/>
    <w:rsid w:val="00575CE6"/>
    <w:rsid w:val="00575E34"/>
    <w:rsid w:val="00575E65"/>
    <w:rsid w:val="00576716"/>
    <w:rsid w:val="0057697C"/>
    <w:rsid w:val="00576B25"/>
    <w:rsid w:val="005771B4"/>
    <w:rsid w:val="00577230"/>
    <w:rsid w:val="00577598"/>
    <w:rsid w:val="00577717"/>
    <w:rsid w:val="005778AE"/>
    <w:rsid w:val="00577D5E"/>
    <w:rsid w:val="005800D5"/>
    <w:rsid w:val="00580883"/>
    <w:rsid w:val="005808C8"/>
    <w:rsid w:val="00580A56"/>
    <w:rsid w:val="00580D00"/>
    <w:rsid w:val="00581479"/>
    <w:rsid w:val="005816D7"/>
    <w:rsid w:val="005817D5"/>
    <w:rsid w:val="0058194C"/>
    <w:rsid w:val="00581A05"/>
    <w:rsid w:val="00581A8F"/>
    <w:rsid w:val="00581E07"/>
    <w:rsid w:val="00581E8D"/>
    <w:rsid w:val="00581EFC"/>
    <w:rsid w:val="00582530"/>
    <w:rsid w:val="00582682"/>
    <w:rsid w:val="005827E5"/>
    <w:rsid w:val="005828CF"/>
    <w:rsid w:val="00582C8E"/>
    <w:rsid w:val="00582CD0"/>
    <w:rsid w:val="00582FB8"/>
    <w:rsid w:val="00583AE5"/>
    <w:rsid w:val="00583D97"/>
    <w:rsid w:val="00583E31"/>
    <w:rsid w:val="00583F47"/>
    <w:rsid w:val="00583F9C"/>
    <w:rsid w:val="00584548"/>
    <w:rsid w:val="005853A9"/>
    <w:rsid w:val="00585830"/>
    <w:rsid w:val="00585DA7"/>
    <w:rsid w:val="00585DD9"/>
    <w:rsid w:val="005864D7"/>
    <w:rsid w:val="005866AA"/>
    <w:rsid w:val="005867F0"/>
    <w:rsid w:val="00587219"/>
    <w:rsid w:val="00587728"/>
    <w:rsid w:val="00587949"/>
    <w:rsid w:val="00587B45"/>
    <w:rsid w:val="00587E5B"/>
    <w:rsid w:val="00587F61"/>
    <w:rsid w:val="0059007F"/>
    <w:rsid w:val="00590537"/>
    <w:rsid w:val="00590E48"/>
    <w:rsid w:val="005912D3"/>
    <w:rsid w:val="00591FFE"/>
    <w:rsid w:val="005921F5"/>
    <w:rsid w:val="005926F4"/>
    <w:rsid w:val="00592991"/>
    <w:rsid w:val="00593344"/>
    <w:rsid w:val="00593857"/>
    <w:rsid w:val="00593FA1"/>
    <w:rsid w:val="00594466"/>
    <w:rsid w:val="005948F7"/>
    <w:rsid w:val="0059591C"/>
    <w:rsid w:val="00595B3C"/>
    <w:rsid w:val="00596429"/>
    <w:rsid w:val="0059648A"/>
    <w:rsid w:val="005966F9"/>
    <w:rsid w:val="00596E00"/>
    <w:rsid w:val="00597157"/>
    <w:rsid w:val="005974F2"/>
    <w:rsid w:val="00597967"/>
    <w:rsid w:val="005979EE"/>
    <w:rsid w:val="00597ABE"/>
    <w:rsid w:val="00597EC5"/>
    <w:rsid w:val="005A033C"/>
    <w:rsid w:val="005A06E3"/>
    <w:rsid w:val="005A071F"/>
    <w:rsid w:val="005A0873"/>
    <w:rsid w:val="005A08DF"/>
    <w:rsid w:val="005A0AD7"/>
    <w:rsid w:val="005A0E0F"/>
    <w:rsid w:val="005A15D1"/>
    <w:rsid w:val="005A167B"/>
    <w:rsid w:val="005A170D"/>
    <w:rsid w:val="005A1722"/>
    <w:rsid w:val="005A1809"/>
    <w:rsid w:val="005A18A0"/>
    <w:rsid w:val="005A2280"/>
    <w:rsid w:val="005A3655"/>
    <w:rsid w:val="005A3E12"/>
    <w:rsid w:val="005A40C3"/>
    <w:rsid w:val="005A4343"/>
    <w:rsid w:val="005A4CB6"/>
    <w:rsid w:val="005A520D"/>
    <w:rsid w:val="005A5351"/>
    <w:rsid w:val="005A546C"/>
    <w:rsid w:val="005A5488"/>
    <w:rsid w:val="005A5637"/>
    <w:rsid w:val="005A587D"/>
    <w:rsid w:val="005A5D39"/>
    <w:rsid w:val="005A648F"/>
    <w:rsid w:val="005A64D5"/>
    <w:rsid w:val="005A6917"/>
    <w:rsid w:val="005A6B34"/>
    <w:rsid w:val="005A76B6"/>
    <w:rsid w:val="005A7873"/>
    <w:rsid w:val="005A787D"/>
    <w:rsid w:val="005A7A83"/>
    <w:rsid w:val="005B0A7E"/>
    <w:rsid w:val="005B0AC9"/>
    <w:rsid w:val="005B1C6E"/>
    <w:rsid w:val="005B219F"/>
    <w:rsid w:val="005B2328"/>
    <w:rsid w:val="005B2953"/>
    <w:rsid w:val="005B3012"/>
    <w:rsid w:val="005B3379"/>
    <w:rsid w:val="005B37F2"/>
    <w:rsid w:val="005B381A"/>
    <w:rsid w:val="005B4053"/>
    <w:rsid w:val="005B40B3"/>
    <w:rsid w:val="005B4348"/>
    <w:rsid w:val="005B435A"/>
    <w:rsid w:val="005B4556"/>
    <w:rsid w:val="005B4AFD"/>
    <w:rsid w:val="005B4E44"/>
    <w:rsid w:val="005B5229"/>
    <w:rsid w:val="005B57E4"/>
    <w:rsid w:val="005B5E85"/>
    <w:rsid w:val="005B5EEE"/>
    <w:rsid w:val="005B6137"/>
    <w:rsid w:val="005B6DB4"/>
    <w:rsid w:val="005B72D0"/>
    <w:rsid w:val="005B7762"/>
    <w:rsid w:val="005C004A"/>
    <w:rsid w:val="005C0160"/>
    <w:rsid w:val="005C01EB"/>
    <w:rsid w:val="005C0640"/>
    <w:rsid w:val="005C0C18"/>
    <w:rsid w:val="005C0DB5"/>
    <w:rsid w:val="005C0EF3"/>
    <w:rsid w:val="005C11C8"/>
    <w:rsid w:val="005C12E7"/>
    <w:rsid w:val="005C1813"/>
    <w:rsid w:val="005C1F2A"/>
    <w:rsid w:val="005C298F"/>
    <w:rsid w:val="005C33E0"/>
    <w:rsid w:val="005C3625"/>
    <w:rsid w:val="005C37F4"/>
    <w:rsid w:val="005C4418"/>
    <w:rsid w:val="005C4613"/>
    <w:rsid w:val="005C4815"/>
    <w:rsid w:val="005C4996"/>
    <w:rsid w:val="005C4A05"/>
    <w:rsid w:val="005C4A6A"/>
    <w:rsid w:val="005C5073"/>
    <w:rsid w:val="005C53E3"/>
    <w:rsid w:val="005C54B1"/>
    <w:rsid w:val="005C5858"/>
    <w:rsid w:val="005C59C1"/>
    <w:rsid w:val="005C5A1B"/>
    <w:rsid w:val="005C5AEE"/>
    <w:rsid w:val="005C5BE0"/>
    <w:rsid w:val="005C623A"/>
    <w:rsid w:val="005C6566"/>
    <w:rsid w:val="005C685B"/>
    <w:rsid w:val="005C7116"/>
    <w:rsid w:val="005C74D5"/>
    <w:rsid w:val="005C79A5"/>
    <w:rsid w:val="005C79E8"/>
    <w:rsid w:val="005D00C0"/>
    <w:rsid w:val="005D0408"/>
    <w:rsid w:val="005D07A7"/>
    <w:rsid w:val="005D097A"/>
    <w:rsid w:val="005D09A6"/>
    <w:rsid w:val="005D0C9E"/>
    <w:rsid w:val="005D0CB6"/>
    <w:rsid w:val="005D0DC2"/>
    <w:rsid w:val="005D1593"/>
    <w:rsid w:val="005D1850"/>
    <w:rsid w:val="005D2069"/>
    <w:rsid w:val="005D232A"/>
    <w:rsid w:val="005D2599"/>
    <w:rsid w:val="005D3076"/>
    <w:rsid w:val="005D3120"/>
    <w:rsid w:val="005D3714"/>
    <w:rsid w:val="005D3C2F"/>
    <w:rsid w:val="005D3C63"/>
    <w:rsid w:val="005D3D57"/>
    <w:rsid w:val="005D3E3A"/>
    <w:rsid w:val="005D3ED8"/>
    <w:rsid w:val="005D3FB1"/>
    <w:rsid w:val="005D4174"/>
    <w:rsid w:val="005D44A5"/>
    <w:rsid w:val="005D48E3"/>
    <w:rsid w:val="005D4A0A"/>
    <w:rsid w:val="005D4BA0"/>
    <w:rsid w:val="005D5061"/>
    <w:rsid w:val="005D5523"/>
    <w:rsid w:val="005D569C"/>
    <w:rsid w:val="005D5AA5"/>
    <w:rsid w:val="005D5DAF"/>
    <w:rsid w:val="005D5E92"/>
    <w:rsid w:val="005D61DC"/>
    <w:rsid w:val="005D637E"/>
    <w:rsid w:val="005D6A80"/>
    <w:rsid w:val="005D7329"/>
    <w:rsid w:val="005D7526"/>
    <w:rsid w:val="005D7621"/>
    <w:rsid w:val="005D7854"/>
    <w:rsid w:val="005D7B72"/>
    <w:rsid w:val="005D7F0C"/>
    <w:rsid w:val="005E03CF"/>
    <w:rsid w:val="005E0655"/>
    <w:rsid w:val="005E0D2E"/>
    <w:rsid w:val="005E0D94"/>
    <w:rsid w:val="005E0F1B"/>
    <w:rsid w:val="005E1501"/>
    <w:rsid w:val="005E194E"/>
    <w:rsid w:val="005E222A"/>
    <w:rsid w:val="005E2280"/>
    <w:rsid w:val="005E2291"/>
    <w:rsid w:val="005E2643"/>
    <w:rsid w:val="005E272E"/>
    <w:rsid w:val="005E27B7"/>
    <w:rsid w:val="005E3157"/>
    <w:rsid w:val="005E3246"/>
    <w:rsid w:val="005E3380"/>
    <w:rsid w:val="005E3DBA"/>
    <w:rsid w:val="005E400D"/>
    <w:rsid w:val="005E44D3"/>
    <w:rsid w:val="005E51AC"/>
    <w:rsid w:val="005E5203"/>
    <w:rsid w:val="005E5662"/>
    <w:rsid w:val="005E592D"/>
    <w:rsid w:val="005E6090"/>
    <w:rsid w:val="005E63C6"/>
    <w:rsid w:val="005E6500"/>
    <w:rsid w:val="005E663E"/>
    <w:rsid w:val="005E69B2"/>
    <w:rsid w:val="005E6B20"/>
    <w:rsid w:val="005E6C3E"/>
    <w:rsid w:val="005E6E1E"/>
    <w:rsid w:val="005E7BC7"/>
    <w:rsid w:val="005E7D91"/>
    <w:rsid w:val="005F0534"/>
    <w:rsid w:val="005F0B7F"/>
    <w:rsid w:val="005F17ED"/>
    <w:rsid w:val="005F213F"/>
    <w:rsid w:val="005F2315"/>
    <w:rsid w:val="005F24B5"/>
    <w:rsid w:val="005F2A0B"/>
    <w:rsid w:val="005F2ED1"/>
    <w:rsid w:val="005F2EDB"/>
    <w:rsid w:val="005F2FCE"/>
    <w:rsid w:val="005F30C7"/>
    <w:rsid w:val="005F3339"/>
    <w:rsid w:val="005F36B6"/>
    <w:rsid w:val="005F3835"/>
    <w:rsid w:val="005F3873"/>
    <w:rsid w:val="005F3AD3"/>
    <w:rsid w:val="005F3FA9"/>
    <w:rsid w:val="005F41E1"/>
    <w:rsid w:val="005F47B1"/>
    <w:rsid w:val="005F4880"/>
    <w:rsid w:val="005F4E3F"/>
    <w:rsid w:val="005F520C"/>
    <w:rsid w:val="005F5757"/>
    <w:rsid w:val="005F5D9F"/>
    <w:rsid w:val="005F5E23"/>
    <w:rsid w:val="005F5F34"/>
    <w:rsid w:val="005F64EF"/>
    <w:rsid w:val="005F651D"/>
    <w:rsid w:val="005F6627"/>
    <w:rsid w:val="005F665E"/>
    <w:rsid w:val="005F6738"/>
    <w:rsid w:val="005F6920"/>
    <w:rsid w:val="005F69BA"/>
    <w:rsid w:val="005F6B8B"/>
    <w:rsid w:val="005F6D77"/>
    <w:rsid w:val="005F796E"/>
    <w:rsid w:val="005F7EA1"/>
    <w:rsid w:val="006000AE"/>
    <w:rsid w:val="0060033B"/>
    <w:rsid w:val="0060056E"/>
    <w:rsid w:val="0060059A"/>
    <w:rsid w:val="006006CA"/>
    <w:rsid w:val="00600810"/>
    <w:rsid w:val="006011D6"/>
    <w:rsid w:val="0060140B"/>
    <w:rsid w:val="00601C36"/>
    <w:rsid w:val="0060205A"/>
    <w:rsid w:val="006024DE"/>
    <w:rsid w:val="00602634"/>
    <w:rsid w:val="006027ED"/>
    <w:rsid w:val="006028A0"/>
    <w:rsid w:val="00602BB5"/>
    <w:rsid w:val="00602D09"/>
    <w:rsid w:val="00602FE2"/>
    <w:rsid w:val="00603033"/>
    <w:rsid w:val="00603220"/>
    <w:rsid w:val="006035B5"/>
    <w:rsid w:val="006035E5"/>
    <w:rsid w:val="0060363D"/>
    <w:rsid w:val="00603B1D"/>
    <w:rsid w:val="00603EEA"/>
    <w:rsid w:val="00603FD5"/>
    <w:rsid w:val="00604099"/>
    <w:rsid w:val="0060420E"/>
    <w:rsid w:val="00604622"/>
    <w:rsid w:val="00604735"/>
    <w:rsid w:val="00604E21"/>
    <w:rsid w:val="00604E84"/>
    <w:rsid w:val="00604E90"/>
    <w:rsid w:val="00604FF3"/>
    <w:rsid w:val="006051BE"/>
    <w:rsid w:val="00605330"/>
    <w:rsid w:val="00605397"/>
    <w:rsid w:val="006053ED"/>
    <w:rsid w:val="006056B2"/>
    <w:rsid w:val="00605C65"/>
    <w:rsid w:val="00605E08"/>
    <w:rsid w:val="006068B4"/>
    <w:rsid w:val="00606D63"/>
    <w:rsid w:val="00606DC2"/>
    <w:rsid w:val="00606EBD"/>
    <w:rsid w:val="00606F31"/>
    <w:rsid w:val="00606FC6"/>
    <w:rsid w:val="0060712D"/>
    <w:rsid w:val="00607337"/>
    <w:rsid w:val="00607341"/>
    <w:rsid w:val="00607968"/>
    <w:rsid w:val="00607AC3"/>
    <w:rsid w:val="0061025A"/>
    <w:rsid w:val="00610CD1"/>
    <w:rsid w:val="0061145E"/>
    <w:rsid w:val="00611706"/>
    <w:rsid w:val="00611978"/>
    <w:rsid w:val="00611DBD"/>
    <w:rsid w:val="00611F11"/>
    <w:rsid w:val="00612150"/>
    <w:rsid w:val="00612358"/>
    <w:rsid w:val="00613B03"/>
    <w:rsid w:val="00613C9F"/>
    <w:rsid w:val="00614476"/>
    <w:rsid w:val="0061483C"/>
    <w:rsid w:val="006149D2"/>
    <w:rsid w:val="0061503C"/>
    <w:rsid w:val="0061578C"/>
    <w:rsid w:val="006161C3"/>
    <w:rsid w:val="006163C7"/>
    <w:rsid w:val="00616B0E"/>
    <w:rsid w:val="00616B20"/>
    <w:rsid w:val="00616D2F"/>
    <w:rsid w:val="00616D7F"/>
    <w:rsid w:val="00616E29"/>
    <w:rsid w:val="00617658"/>
    <w:rsid w:val="00617D4B"/>
    <w:rsid w:val="00617F4D"/>
    <w:rsid w:val="00617F97"/>
    <w:rsid w:val="00620DFE"/>
    <w:rsid w:val="006212CB"/>
    <w:rsid w:val="0062137A"/>
    <w:rsid w:val="00621E07"/>
    <w:rsid w:val="00621FDF"/>
    <w:rsid w:val="00622348"/>
    <w:rsid w:val="006224D7"/>
    <w:rsid w:val="006226B0"/>
    <w:rsid w:val="0062285F"/>
    <w:rsid w:val="006229A5"/>
    <w:rsid w:val="00622E7F"/>
    <w:rsid w:val="00623002"/>
    <w:rsid w:val="00623767"/>
    <w:rsid w:val="0062383C"/>
    <w:rsid w:val="00623C05"/>
    <w:rsid w:val="00623E42"/>
    <w:rsid w:val="006240FD"/>
    <w:rsid w:val="0062473D"/>
    <w:rsid w:val="00625590"/>
    <w:rsid w:val="0062590D"/>
    <w:rsid w:val="00625BAE"/>
    <w:rsid w:val="00625C14"/>
    <w:rsid w:val="00625CB3"/>
    <w:rsid w:val="00625ED2"/>
    <w:rsid w:val="00626176"/>
    <w:rsid w:val="006263A8"/>
    <w:rsid w:val="00626531"/>
    <w:rsid w:val="006267A7"/>
    <w:rsid w:val="00626979"/>
    <w:rsid w:val="00626A51"/>
    <w:rsid w:val="00626A6B"/>
    <w:rsid w:val="00626EF2"/>
    <w:rsid w:val="006271FC"/>
    <w:rsid w:val="00627232"/>
    <w:rsid w:val="0062768B"/>
    <w:rsid w:val="00627AD0"/>
    <w:rsid w:val="00627EE0"/>
    <w:rsid w:val="0063000B"/>
    <w:rsid w:val="006305B7"/>
    <w:rsid w:val="00630CCB"/>
    <w:rsid w:val="00630F93"/>
    <w:rsid w:val="00631191"/>
    <w:rsid w:val="0063138D"/>
    <w:rsid w:val="00631C18"/>
    <w:rsid w:val="00631F27"/>
    <w:rsid w:val="00632BBB"/>
    <w:rsid w:val="00632FD7"/>
    <w:rsid w:val="006336B2"/>
    <w:rsid w:val="0063373C"/>
    <w:rsid w:val="00633D8B"/>
    <w:rsid w:val="00633E80"/>
    <w:rsid w:val="00635121"/>
    <w:rsid w:val="00635473"/>
    <w:rsid w:val="00635AE8"/>
    <w:rsid w:val="006361C0"/>
    <w:rsid w:val="00636587"/>
    <w:rsid w:val="0063671F"/>
    <w:rsid w:val="0063680F"/>
    <w:rsid w:val="00636B7D"/>
    <w:rsid w:val="006370B6"/>
    <w:rsid w:val="00637313"/>
    <w:rsid w:val="006373FA"/>
    <w:rsid w:val="00637696"/>
    <w:rsid w:val="006378DB"/>
    <w:rsid w:val="00637A27"/>
    <w:rsid w:val="00637A7A"/>
    <w:rsid w:val="006402C8"/>
    <w:rsid w:val="006402D6"/>
    <w:rsid w:val="006406CE"/>
    <w:rsid w:val="0064093E"/>
    <w:rsid w:val="00640CAF"/>
    <w:rsid w:val="0064146E"/>
    <w:rsid w:val="00641546"/>
    <w:rsid w:val="00641E27"/>
    <w:rsid w:val="006422D7"/>
    <w:rsid w:val="00642370"/>
    <w:rsid w:val="006423EE"/>
    <w:rsid w:val="0064242F"/>
    <w:rsid w:val="00642E17"/>
    <w:rsid w:val="00642E90"/>
    <w:rsid w:val="00643050"/>
    <w:rsid w:val="006430D6"/>
    <w:rsid w:val="00643243"/>
    <w:rsid w:val="006435B7"/>
    <w:rsid w:val="00643F08"/>
    <w:rsid w:val="00644893"/>
    <w:rsid w:val="00644B19"/>
    <w:rsid w:val="00644C86"/>
    <w:rsid w:val="00644E2C"/>
    <w:rsid w:val="00645DB6"/>
    <w:rsid w:val="00646596"/>
    <w:rsid w:val="0064696D"/>
    <w:rsid w:val="00646A62"/>
    <w:rsid w:val="00646AAA"/>
    <w:rsid w:val="00646C00"/>
    <w:rsid w:val="00647A8C"/>
    <w:rsid w:val="00647DB9"/>
    <w:rsid w:val="00647EEE"/>
    <w:rsid w:val="00647F6C"/>
    <w:rsid w:val="00650123"/>
    <w:rsid w:val="00650366"/>
    <w:rsid w:val="00650DD8"/>
    <w:rsid w:val="00650E44"/>
    <w:rsid w:val="0065112B"/>
    <w:rsid w:val="00651454"/>
    <w:rsid w:val="00651EB7"/>
    <w:rsid w:val="00651F0A"/>
    <w:rsid w:val="00651F38"/>
    <w:rsid w:val="00652536"/>
    <w:rsid w:val="00652555"/>
    <w:rsid w:val="00652C51"/>
    <w:rsid w:val="0065311F"/>
    <w:rsid w:val="006532C6"/>
    <w:rsid w:val="00653810"/>
    <w:rsid w:val="006541EA"/>
    <w:rsid w:val="006547CD"/>
    <w:rsid w:val="00654E89"/>
    <w:rsid w:val="00655024"/>
    <w:rsid w:val="006555AA"/>
    <w:rsid w:val="00655C19"/>
    <w:rsid w:val="006560AC"/>
    <w:rsid w:val="006561CB"/>
    <w:rsid w:val="006563A9"/>
    <w:rsid w:val="00656554"/>
    <w:rsid w:val="00656AD9"/>
    <w:rsid w:val="00656D05"/>
    <w:rsid w:val="00657241"/>
    <w:rsid w:val="00657381"/>
    <w:rsid w:val="00657942"/>
    <w:rsid w:val="00660464"/>
    <w:rsid w:val="00660F2D"/>
    <w:rsid w:val="006615FC"/>
    <w:rsid w:val="006619DA"/>
    <w:rsid w:val="00661CC8"/>
    <w:rsid w:val="00661D34"/>
    <w:rsid w:val="00661D6F"/>
    <w:rsid w:val="00662398"/>
    <w:rsid w:val="006626F2"/>
    <w:rsid w:val="0066318F"/>
    <w:rsid w:val="0066522A"/>
    <w:rsid w:val="006652F4"/>
    <w:rsid w:val="00665476"/>
    <w:rsid w:val="006657B2"/>
    <w:rsid w:val="0066601B"/>
    <w:rsid w:val="0066607C"/>
    <w:rsid w:val="006666A1"/>
    <w:rsid w:val="006667CC"/>
    <w:rsid w:val="00667038"/>
    <w:rsid w:val="00667562"/>
    <w:rsid w:val="00667569"/>
    <w:rsid w:val="00667950"/>
    <w:rsid w:val="00667A88"/>
    <w:rsid w:val="006706FF"/>
    <w:rsid w:val="006708EC"/>
    <w:rsid w:val="00670AAA"/>
    <w:rsid w:val="00671222"/>
    <w:rsid w:val="00671681"/>
    <w:rsid w:val="00671880"/>
    <w:rsid w:val="0067198D"/>
    <w:rsid w:val="00671ABD"/>
    <w:rsid w:val="00671C9F"/>
    <w:rsid w:val="00672471"/>
    <w:rsid w:val="00672504"/>
    <w:rsid w:val="00672865"/>
    <w:rsid w:val="00672ADB"/>
    <w:rsid w:val="00672CF0"/>
    <w:rsid w:val="00672E3E"/>
    <w:rsid w:val="00672FE0"/>
    <w:rsid w:val="00673640"/>
    <w:rsid w:val="00673927"/>
    <w:rsid w:val="00673C5A"/>
    <w:rsid w:val="00674051"/>
    <w:rsid w:val="006740DA"/>
    <w:rsid w:val="00674945"/>
    <w:rsid w:val="00674BF8"/>
    <w:rsid w:val="00674D32"/>
    <w:rsid w:val="0067552D"/>
    <w:rsid w:val="0067582A"/>
    <w:rsid w:val="00676C47"/>
    <w:rsid w:val="0067725E"/>
    <w:rsid w:val="0067734C"/>
    <w:rsid w:val="006777DA"/>
    <w:rsid w:val="00677FCF"/>
    <w:rsid w:val="0068005A"/>
    <w:rsid w:val="0068007E"/>
    <w:rsid w:val="00680289"/>
    <w:rsid w:val="006803C2"/>
    <w:rsid w:val="00680483"/>
    <w:rsid w:val="006809E4"/>
    <w:rsid w:val="00680BEB"/>
    <w:rsid w:val="00680D90"/>
    <w:rsid w:val="006812A2"/>
    <w:rsid w:val="0068159D"/>
    <w:rsid w:val="006816AD"/>
    <w:rsid w:val="00681751"/>
    <w:rsid w:val="006820EB"/>
    <w:rsid w:val="00682166"/>
    <w:rsid w:val="00682541"/>
    <w:rsid w:val="00682AB3"/>
    <w:rsid w:val="0068334E"/>
    <w:rsid w:val="00684051"/>
    <w:rsid w:val="006843A4"/>
    <w:rsid w:val="0068460D"/>
    <w:rsid w:val="006848CA"/>
    <w:rsid w:val="00684CBA"/>
    <w:rsid w:val="006853F1"/>
    <w:rsid w:val="00685582"/>
    <w:rsid w:val="0068563B"/>
    <w:rsid w:val="00685A7A"/>
    <w:rsid w:val="00686276"/>
    <w:rsid w:val="00686513"/>
    <w:rsid w:val="0068687F"/>
    <w:rsid w:val="00686A42"/>
    <w:rsid w:val="00686F2D"/>
    <w:rsid w:val="006873FD"/>
    <w:rsid w:val="006874A5"/>
    <w:rsid w:val="00687CA0"/>
    <w:rsid w:val="00690034"/>
    <w:rsid w:val="0069015F"/>
    <w:rsid w:val="00690815"/>
    <w:rsid w:val="0069082F"/>
    <w:rsid w:val="00690845"/>
    <w:rsid w:val="00690E70"/>
    <w:rsid w:val="006912B4"/>
    <w:rsid w:val="00691932"/>
    <w:rsid w:val="00691CC2"/>
    <w:rsid w:val="00691F93"/>
    <w:rsid w:val="0069239E"/>
    <w:rsid w:val="0069262E"/>
    <w:rsid w:val="00692964"/>
    <w:rsid w:val="00692E32"/>
    <w:rsid w:val="006930E5"/>
    <w:rsid w:val="00693A0A"/>
    <w:rsid w:val="00693A28"/>
    <w:rsid w:val="00693A61"/>
    <w:rsid w:val="00693A7D"/>
    <w:rsid w:val="00693CF1"/>
    <w:rsid w:val="0069426F"/>
    <w:rsid w:val="006947FB"/>
    <w:rsid w:val="00694838"/>
    <w:rsid w:val="00694998"/>
    <w:rsid w:val="00694D4A"/>
    <w:rsid w:val="006963B2"/>
    <w:rsid w:val="006963C8"/>
    <w:rsid w:val="00696643"/>
    <w:rsid w:val="0069666B"/>
    <w:rsid w:val="006967D4"/>
    <w:rsid w:val="00696ADE"/>
    <w:rsid w:val="00696C12"/>
    <w:rsid w:val="00697816"/>
    <w:rsid w:val="0069791B"/>
    <w:rsid w:val="00697E08"/>
    <w:rsid w:val="006A0095"/>
    <w:rsid w:val="006A03CE"/>
    <w:rsid w:val="006A03DE"/>
    <w:rsid w:val="006A07A7"/>
    <w:rsid w:val="006A0E12"/>
    <w:rsid w:val="006A1006"/>
    <w:rsid w:val="006A1753"/>
    <w:rsid w:val="006A1879"/>
    <w:rsid w:val="006A1A3A"/>
    <w:rsid w:val="006A1B7B"/>
    <w:rsid w:val="006A1D2A"/>
    <w:rsid w:val="006A21D6"/>
    <w:rsid w:val="006A25DA"/>
    <w:rsid w:val="006A3604"/>
    <w:rsid w:val="006A3610"/>
    <w:rsid w:val="006A386C"/>
    <w:rsid w:val="006A3C78"/>
    <w:rsid w:val="006A3E00"/>
    <w:rsid w:val="006A41FF"/>
    <w:rsid w:val="006A44B2"/>
    <w:rsid w:val="006A46D6"/>
    <w:rsid w:val="006A52D4"/>
    <w:rsid w:val="006A52E1"/>
    <w:rsid w:val="006A5689"/>
    <w:rsid w:val="006A5BB8"/>
    <w:rsid w:val="006A5C73"/>
    <w:rsid w:val="006A618B"/>
    <w:rsid w:val="006A6687"/>
    <w:rsid w:val="006A735A"/>
    <w:rsid w:val="006A7409"/>
    <w:rsid w:val="006A7C56"/>
    <w:rsid w:val="006B002A"/>
    <w:rsid w:val="006B0032"/>
    <w:rsid w:val="006B017B"/>
    <w:rsid w:val="006B08D1"/>
    <w:rsid w:val="006B10A5"/>
    <w:rsid w:val="006B12D4"/>
    <w:rsid w:val="006B1343"/>
    <w:rsid w:val="006B1C30"/>
    <w:rsid w:val="006B1F3E"/>
    <w:rsid w:val="006B2510"/>
    <w:rsid w:val="006B3087"/>
    <w:rsid w:val="006B33E9"/>
    <w:rsid w:val="006B3F68"/>
    <w:rsid w:val="006B4332"/>
    <w:rsid w:val="006B43BE"/>
    <w:rsid w:val="006B46FB"/>
    <w:rsid w:val="006B5005"/>
    <w:rsid w:val="006B543D"/>
    <w:rsid w:val="006B56D7"/>
    <w:rsid w:val="006B65C9"/>
    <w:rsid w:val="006B6A38"/>
    <w:rsid w:val="006B6F64"/>
    <w:rsid w:val="006B7016"/>
    <w:rsid w:val="006B71B0"/>
    <w:rsid w:val="006B7315"/>
    <w:rsid w:val="006B74F1"/>
    <w:rsid w:val="006B76DE"/>
    <w:rsid w:val="006B7BE7"/>
    <w:rsid w:val="006B7CD6"/>
    <w:rsid w:val="006B7E70"/>
    <w:rsid w:val="006C0044"/>
    <w:rsid w:val="006C09B5"/>
    <w:rsid w:val="006C0C75"/>
    <w:rsid w:val="006C0CE5"/>
    <w:rsid w:val="006C0D14"/>
    <w:rsid w:val="006C1701"/>
    <w:rsid w:val="006C19D4"/>
    <w:rsid w:val="006C22DC"/>
    <w:rsid w:val="006C261E"/>
    <w:rsid w:val="006C2B0B"/>
    <w:rsid w:val="006C2FF3"/>
    <w:rsid w:val="006C30C1"/>
    <w:rsid w:val="006C33A1"/>
    <w:rsid w:val="006C34B9"/>
    <w:rsid w:val="006C36F8"/>
    <w:rsid w:val="006C426B"/>
    <w:rsid w:val="006C428D"/>
    <w:rsid w:val="006C4376"/>
    <w:rsid w:val="006C48FC"/>
    <w:rsid w:val="006C4FE0"/>
    <w:rsid w:val="006C52B6"/>
    <w:rsid w:val="006C563F"/>
    <w:rsid w:val="006C614D"/>
    <w:rsid w:val="006C6284"/>
    <w:rsid w:val="006C67C9"/>
    <w:rsid w:val="006C6B8D"/>
    <w:rsid w:val="006C6E0F"/>
    <w:rsid w:val="006C7357"/>
    <w:rsid w:val="006C73E6"/>
    <w:rsid w:val="006C7668"/>
    <w:rsid w:val="006C7D24"/>
    <w:rsid w:val="006D008D"/>
    <w:rsid w:val="006D0519"/>
    <w:rsid w:val="006D0828"/>
    <w:rsid w:val="006D09E2"/>
    <w:rsid w:val="006D17D9"/>
    <w:rsid w:val="006D1C16"/>
    <w:rsid w:val="006D1C3A"/>
    <w:rsid w:val="006D1E2C"/>
    <w:rsid w:val="006D2066"/>
    <w:rsid w:val="006D20BE"/>
    <w:rsid w:val="006D20FB"/>
    <w:rsid w:val="006D24B5"/>
    <w:rsid w:val="006D24F7"/>
    <w:rsid w:val="006D2572"/>
    <w:rsid w:val="006D282A"/>
    <w:rsid w:val="006D2AA3"/>
    <w:rsid w:val="006D34A2"/>
    <w:rsid w:val="006D4803"/>
    <w:rsid w:val="006D49F4"/>
    <w:rsid w:val="006D5494"/>
    <w:rsid w:val="006D5DAE"/>
    <w:rsid w:val="006D6198"/>
    <w:rsid w:val="006D6395"/>
    <w:rsid w:val="006D6A84"/>
    <w:rsid w:val="006D731D"/>
    <w:rsid w:val="006D7944"/>
    <w:rsid w:val="006E0823"/>
    <w:rsid w:val="006E0BB2"/>
    <w:rsid w:val="006E0F61"/>
    <w:rsid w:val="006E119B"/>
    <w:rsid w:val="006E1268"/>
    <w:rsid w:val="006E17F6"/>
    <w:rsid w:val="006E187B"/>
    <w:rsid w:val="006E1F0F"/>
    <w:rsid w:val="006E1FFD"/>
    <w:rsid w:val="006E2192"/>
    <w:rsid w:val="006E2772"/>
    <w:rsid w:val="006E2AB7"/>
    <w:rsid w:val="006E2E4A"/>
    <w:rsid w:val="006E3508"/>
    <w:rsid w:val="006E3573"/>
    <w:rsid w:val="006E4288"/>
    <w:rsid w:val="006E4786"/>
    <w:rsid w:val="006E4D34"/>
    <w:rsid w:val="006E5527"/>
    <w:rsid w:val="006E584D"/>
    <w:rsid w:val="006E595E"/>
    <w:rsid w:val="006E5B77"/>
    <w:rsid w:val="006E5E5F"/>
    <w:rsid w:val="006E5FFE"/>
    <w:rsid w:val="006E6428"/>
    <w:rsid w:val="006E6466"/>
    <w:rsid w:val="006E6A06"/>
    <w:rsid w:val="006E70A3"/>
    <w:rsid w:val="006E77C3"/>
    <w:rsid w:val="006F01B1"/>
    <w:rsid w:val="006F06EB"/>
    <w:rsid w:val="006F0A9A"/>
    <w:rsid w:val="006F115C"/>
    <w:rsid w:val="006F16C4"/>
    <w:rsid w:val="006F1D07"/>
    <w:rsid w:val="006F1E58"/>
    <w:rsid w:val="006F1E86"/>
    <w:rsid w:val="006F2243"/>
    <w:rsid w:val="006F2392"/>
    <w:rsid w:val="006F2415"/>
    <w:rsid w:val="006F2452"/>
    <w:rsid w:val="006F2BE2"/>
    <w:rsid w:val="006F39EA"/>
    <w:rsid w:val="006F3F3D"/>
    <w:rsid w:val="006F3FE1"/>
    <w:rsid w:val="006F422E"/>
    <w:rsid w:val="006F43A9"/>
    <w:rsid w:val="006F43AB"/>
    <w:rsid w:val="006F443A"/>
    <w:rsid w:val="006F4AF9"/>
    <w:rsid w:val="006F5273"/>
    <w:rsid w:val="006F590A"/>
    <w:rsid w:val="006F5D63"/>
    <w:rsid w:val="006F5DEF"/>
    <w:rsid w:val="006F62C6"/>
    <w:rsid w:val="006F6509"/>
    <w:rsid w:val="006F664F"/>
    <w:rsid w:val="006F6B61"/>
    <w:rsid w:val="006F6C09"/>
    <w:rsid w:val="006F6E34"/>
    <w:rsid w:val="006F6F36"/>
    <w:rsid w:val="006F7549"/>
    <w:rsid w:val="006F7806"/>
    <w:rsid w:val="006F7E98"/>
    <w:rsid w:val="00700445"/>
    <w:rsid w:val="00700472"/>
    <w:rsid w:val="0070047F"/>
    <w:rsid w:val="007008B8"/>
    <w:rsid w:val="00700EFB"/>
    <w:rsid w:val="00701858"/>
    <w:rsid w:val="00701B51"/>
    <w:rsid w:val="00701D00"/>
    <w:rsid w:val="0070204F"/>
    <w:rsid w:val="00702304"/>
    <w:rsid w:val="00702438"/>
    <w:rsid w:val="0070271C"/>
    <w:rsid w:val="00702AA5"/>
    <w:rsid w:val="00702E6E"/>
    <w:rsid w:val="007037F9"/>
    <w:rsid w:val="00703EBC"/>
    <w:rsid w:val="00704264"/>
    <w:rsid w:val="007044E3"/>
    <w:rsid w:val="00704A58"/>
    <w:rsid w:val="00704A64"/>
    <w:rsid w:val="00704D79"/>
    <w:rsid w:val="007051AC"/>
    <w:rsid w:val="007055D3"/>
    <w:rsid w:val="007058C5"/>
    <w:rsid w:val="007065C3"/>
    <w:rsid w:val="00706B87"/>
    <w:rsid w:val="00706F63"/>
    <w:rsid w:val="00706FC8"/>
    <w:rsid w:val="00706FEB"/>
    <w:rsid w:val="007072B7"/>
    <w:rsid w:val="0071011D"/>
    <w:rsid w:val="00710414"/>
    <w:rsid w:val="0071054E"/>
    <w:rsid w:val="00710978"/>
    <w:rsid w:val="00710BB5"/>
    <w:rsid w:val="00710D62"/>
    <w:rsid w:val="00710EB3"/>
    <w:rsid w:val="00710F13"/>
    <w:rsid w:val="00711411"/>
    <w:rsid w:val="00711539"/>
    <w:rsid w:val="007115B8"/>
    <w:rsid w:val="007115EB"/>
    <w:rsid w:val="0071182E"/>
    <w:rsid w:val="00711C40"/>
    <w:rsid w:val="00711CAB"/>
    <w:rsid w:val="00711D8B"/>
    <w:rsid w:val="00711F73"/>
    <w:rsid w:val="00711FD3"/>
    <w:rsid w:val="0071239E"/>
    <w:rsid w:val="0071270D"/>
    <w:rsid w:val="0071286F"/>
    <w:rsid w:val="00712B67"/>
    <w:rsid w:val="00712F32"/>
    <w:rsid w:val="007139E8"/>
    <w:rsid w:val="00714283"/>
    <w:rsid w:val="007143E8"/>
    <w:rsid w:val="00714775"/>
    <w:rsid w:val="00714AEC"/>
    <w:rsid w:val="00714BF0"/>
    <w:rsid w:val="00714FA2"/>
    <w:rsid w:val="0071585C"/>
    <w:rsid w:val="00715F7F"/>
    <w:rsid w:val="007163B7"/>
    <w:rsid w:val="0071642B"/>
    <w:rsid w:val="007169D8"/>
    <w:rsid w:val="00716B45"/>
    <w:rsid w:val="00716E14"/>
    <w:rsid w:val="00716E71"/>
    <w:rsid w:val="00716F76"/>
    <w:rsid w:val="007173A5"/>
    <w:rsid w:val="0071747E"/>
    <w:rsid w:val="00717549"/>
    <w:rsid w:val="00717586"/>
    <w:rsid w:val="00717B20"/>
    <w:rsid w:val="00717FFC"/>
    <w:rsid w:val="007200A6"/>
    <w:rsid w:val="007200D0"/>
    <w:rsid w:val="00720410"/>
    <w:rsid w:val="00720499"/>
    <w:rsid w:val="007211BA"/>
    <w:rsid w:val="0072121C"/>
    <w:rsid w:val="00721581"/>
    <w:rsid w:val="00721B86"/>
    <w:rsid w:val="00721D7A"/>
    <w:rsid w:val="00721DA8"/>
    <w:rsid w:val="00722214"/>
    <w:rsid w:val="00722315"/>
    <w:rsid w:val="007227C2"/>
    <w:rsid w:val="007233B1"/>
    <w:rsid w:val="007238B2"/>
    <w:rsid w:val="00723C90"/>
    <w:rsid w:val="007241DB"/>
    <w:rsid w:val="00724873"/>
    <w:rsid w:val="00724D80"/>
    <w:rsid w:val="007253F8"/>
    <w:rsid w:val="00725479"/>
    <w:rsid w:val="00725B77"/>
    <w:rsid w:val="00725BC5"/>
    <w:rsid w:val="00726417"/>
    <w:rsid w:val="007271ED"/>
    <w:rsid w:val="00727DAC"/>
    <w:rsid w:val="0073044C"/>
    <w:rsid w:val="007307AE"/>
    <w:rsid w:val="00730E5A"/>
    <w:rsid w:val="00731562"/>
    <w:rsid w:val="0073179C"/>
    <w:rsid w:val="00731E00"/>
    <w:rsid w:val="00732431"/>
    <w:rsid w:val="00732A21"/>
    <w:rsid w:val="00732C8C"/>
    <w:rsid w:val="00732FD8"/>
    <w:rsid w:val="007333AA"/>
    <w:rsid w:val="00734041"/>
    <w:rsid w:val="00734297"/>
    <w:rsid w:val="007343E3"/>
    <w:rsid w:val="007343ED"/>
    <w:rsid w:val="007348F8"/>
    <w:rsid w:val="00734EB7"/>
    <w:rsid w:val="007354F2"/>
    <w:rsid w:val="00735783"/>
    <w:rsid w:val="007357C3"/>
    <w:rsid w:val="00735BD9"/>
    <w:rsid w:val="00735F6A"/>
    <w:rsid w:val="007361E8"/>
    <w:rsid w:val="007364CA"/>
    <w:rsid w:val="007365AC"/>
    <w:rsid w:val="00736CFD"/>
    <w:rsid w:val="007373E6"/>
    <w:rsid w:val="00737ABC"/>
    <w:rsid w:val="00737BCF"/>
    <w:rsid w:val="007403F7"/>
    <w:rsid w:val="0074066C"/>
    <w:rsid w:val="00740997"/>
    <w:rsid w:val="00740E6E"/>
    <w:rsid w:val="0074107A"/>
    <w:rsid w:val="007410CC"/>
    <w:rsid w:val="00741285"/>
    <w:rsid w:val="00741447"/>
    <w:rsid w:val="0074148A"/>
    <w:rsid w:val="00741E05"/>
    <w:rsid w:val="00741FD3"/>
    <w:rsid w:val="00741FEF"/>
    <w:rsid w:val="00743398"/>
    <w:rsid w:val="007435AC"/>
    <w:rsid w:val="00743677"/>
    <w:rsid w:val="00743A8A"/>
    <w:rsid w:val="00743CB7"/>
    <w:rsid w:val="00743D2C"/>
    <w:rsid w:val="0074433C"/>
    <w:rsid w:val="0074441C"/>
    <w:rsid w:val="007447BF"/>
    <w:rsid w:val="00744B0A"/>
    <w:rsid w:val="00744FAA"/>
    <w:rsid w:val="007457E6"/>
    <w:rsid w:val="00745ACB"/>
    <w:rsid w:val="00745B5C"/>
    <w:rsid w:val="00745EC5"/>
    <w:rsid w:val="00746508"/>
    <w:rsid w:val="00746683"/>
    <w:rsid w:val="00746722"/>
    <w:rsid w:val="007468B4"/>
    <w:rsid w:val="00746A33"/>
    <w:rsid w:val="00747055"/>
    <w:rsid w:val="00747CBF"/>
    <w:rsid w:val="007508F5"/>
    <w:rsid w:val="00750A5F"/>
    <w:rsid w:val="00750F88"/>
    <w:rsid w:val="00751768"/>
    <w:rsid w:val="007519F3"/>
    <w:rsid w:val="0075269F"/>
    <w:rsid w:val="00752BD4"/>
    <w:rsid w:val="00752E91"/>
    <w:rsid w:val="00753026"/>
    <w:rsid w:val="007532A8"/>
    <w:rsid w:val="00753361"/>
    <w:rsid w:val="00753421"/>
    <w:rsid w:val="0075359F"/>
    <w:rsid w:val="00753D33"/>
    <w:rsid w:val="0075497A"/>
    <w:rsid w:val="00754AF3"/>
    <w:rsid w:val="00754C3E"/>
    <w:rsid w:val="00754C5E"/>
    <w:rsid w:val="00754F65"/>
    <w:rsid w:val="0075531A"/>
    <w:rsid w:val="00755615"/>
    <w:rsid w:val="007557D6"/>
    <w:rsid w:val="00755A92"/>
    <w:rsid w:val="00755C34"/>
    <w:rsid w:val="00755DF8"/>
    <w:rsid w:val="00755FAA"/>
    <w:rsid w:val="00756013"/>
    <w:rsid w:val="0075640C"/>
    <w:rsid w:val="00756A03"/>
    <w:rsid w:val="00757B96"/>
    <w:rsid w:val="00757ECC"/>
    <w:rsid w:val="007600D0"/>
    <w:rsid w:val="0076024B"/>
    <w:rsid w:val="00761473"/>
    <w:rsid w:val="0076195F"/>
    <w:rsid w:val="00761F50"/>
    <w:rsid w:val="007621BF"/>
    <w:rsid w:val="007625AD"/>
    <w:rsid w:val="007625BB"/>
    <w:rsid w:val="00762D11"/>
    <w:rsid w:val="00763104"/>
    <w:rsid w:val="00763459"/>
    <w:rsid w:val="00763570"/>
    <w:rsid w:val="00764831"/>
    <w:rsid w:val="00764CFF"/>
    <w:rsid w:val="00765862"/>
    <w:rsid w:val="007659DF"/>
    <w:rsid w:val="00765AA1"/>
    <w:rsid w:val="00765F43"/>
    <w:rsid w:val="0076641E"/>
    <w:rsid w:val="007666AF"/>
    <w:rsid w:val="00766B4C"/>
    <w:rsid w:val="00766F36"/>
    <w:rsid w:val="007673CE"/>
    <w:rsid w:val="007679C8"/>
    <w:rsid w:val="00767A69"/>
    <w:rsid w:val="00767BFD"/>
    <w:rsid w:val="007703AA"/>
    <w:rsid w:val="00770496"/>
    <w:rsid w:val="0077062C"/>
    <w:rsid w:val="00770B03"/>
    <w:rsid w:val="00770CAC"/>
    <w:rsid w:val="00770CB7"/>
    <w:rsid w:val="007712A6"/>
    <w:rsid w:val="00771FE4"/>
    <w:rsid w:val="0077211C"/>
    <w:rsid w:val="007722B8"/>
    <w:rsid w:val="0077232D"/>
    <w:rsid w:val="00772C8D"/>
    <w:rsid w:val="00772F7C"/>
    <w:rsid w:val="0077337C"/>
    <w:rsid w:val="00774D52"/>
    <w:rsid w:val="00774F82"/>
    <w:rsid w:val="0077539B"/>
    <w:rsid w:val="00775B35"/>
    <w:rsid w:val="00775EE6"/>
    <w:rsid w:val="00777275"/>
    <w:rsid w:val="007776F7"/>
    <w:rsid w:val="00777C8E"/>
    <w:rsid w:val="00777DE2"/>
    <w:rsid w:val="0078019D"/>
    <w:rsid w:val="00780487"/>
    <w:rsid w:val="007805ED"/>
    <w:rsid w:val="007808E9"/>
    <w:rsid w:val="00780CFB"/>
    <w:rsid w:val="00780DED"/>
    <w:rsid w:val="00781421"/>
    <w:rsid w:val="007814D6"/>
    <w:rsid w:val="0078156B"/>
    <w:rsid w:val="00781A91"/>
    <w:rsid w:val="00781AF2"/>
    <w:rsid w:val="00781EFB"/>
    <w:rsid w:val="0078212F"/>
    <w:rsid w:val="007822F4"/>
    <w:rsid w:val="0078242E"/>
    <w:rsid w:val="00782522"/>
    <w:rsid w:val="007837BD"/>
    <w:rsid w:val="007841F3"/>
    <w:rsid w:val="0078424E"/>
    <w:rsid w:val="0078450F"/>
    <w:rsid w:val="007849AA"/>
    <w:rsid w:val="00784B4A"/>
    <w:rsid w:val="00784E36"/>
    <w:rsid w:val="00785631"/>
    <w:rsid w:val="00785934"/>
    <w:rsid w:val="00785B34"/>
    <w:rsid w:val="00786829"/>
    <w:rsid w:val="00786AF7"/>
    <w:rsid w:val="00786CDA"/>
    <w:rsid w:val="007876ED"/>
    <w:rsid w:val="00787A59"/>
    <w:rsid w:val="00787D7A"/>
    <w:rsid w:val="0079008A"/>
    <w:rsid w:val="0079065C"/>
    <w:rsid w:val="00790CDD"/>
    <w:rsid w:val="00791D74"/>
    <w:rsid w:val="00792103"/>
    <w:rsid w:val="00792201"/>
    <w:rsid w:val="0079229B"/>
    <w:rsid w:val="00792487"/>
    <w:rsid w:val="0079253B"/>
    <w:rsid w:val="00792557"/>
    <w:rsid w:val="00792761"/>
    <w:rsid w:val="00792A85"/>
    <w:rsid w:val="00793124"/>
    <w:rsid w:val="00793594"/>
    <w:rsid w:val="00793B63"/>
    <w:rsid w:val="00793D77"/>
    <w:rsid w:val="00793F66"/>
    <w:rsid w:val="007940C7"/>
    <w:rsid w:val="00794157"/>
    <w:rsid w:val="00794924"/>
    <w:rsid w:val="00794C55"/>
    <w:rsid w:val="00795125"/>
    <w:rsid w:val="00795249"/>
    <w:rsid w:val="00795ABF"/>
    <w:rsid w:val="00795B58"/>
    <w:rsid w:val="00795C00"/>
    <w:rsid w:val="00795D6C"/>
    <w:rsid w:val="00795E93"/>
    <w:rsid w:val="0079628D"/>
    <w:rsid w:val="007962F8"/>
    <w:rsid w:val="00796C97"/>
    <w:rsid w:val="007970FA"/>
    <w:rsid w:val="00797174"/>
    <w:rsid w:val="007975D0"/>
    <w:rsid w:val="00797C61"/>
    <w:rsid w:val="00797F95"/>
    <w:rsid w:val="007A0138"/>
    <w:rsid w:val="007A0814"/>
    <w:rsid w:val="007A1140"/>
    <w:rsid w:val="007A1521"/>
    <w:rsid w:val="007A1C76"/>
    <w:rsid w:val="007A1E82"/>
    <w:rsid w:val="007A208F"/>
    <w:rsid w:val="007A2461"/>
    <w:rsid w:val="007A2A48"/>
    <w:rsid w:val="007A349A"/>
    <w:rsid w:val="007A3A4B"/>
    <w:rsid w:val="007A3DE0"/>
    <w:rsid w:val="007A40BB"/>
    <w:rsid w:val="007A4E64"/>
    <w:rsid w:val="007A50E8"/>
    <w:rsid w:val="007A58FC"/>
    <w:rsid w:val="007A5963"/>
    <w:rsid w:val="007A5B0B"/>
    <w:rsid w:val="007A5D0B"/>
    <w:rsid w:val="007A5F62"/>
    <w:rsid w:val="007A646D"/>
    <w:rsid w:val="007A65A4"/>
    <w:rsid w:val="007A69C1"/>
    <w:rsid w:val="007A7161"/>
    <w:rsid w:val="007A74F4"/>
    <w:rsid w:val="007A750D"/>
    <w:rsid w:val="007A7E09"/>
    <w:rsid w:val="007A7E1D"/>
    <w:rsid w:val="007B0438"/>
    <w:rsid w:val="007B0553"/>
    <w:rsid w:val="007B07CB"/>
    <w:rsid w:val="007B0807"/>
    <w:rsid w:val="007B0C69"/>
    <w:rsid w:val="007B0D25"/>
    <w:rsid w:val="007B0DF1"/>
    <w:rsid w:val="007B153D"/>
    <w:rsid w:val="007B1D2C"/>
    <w:rsid w:val="007B1FBD"/>
    <w:rsid w:val="007B2203"/>
    <w:rsid w:val="007B2DA8"/>
    <w:rsid w:val="007B2F48"/>
    <w:rsid w:val="007B39D6"/>
    <w:rsid w:val="007B3A7D"/>
    <w:rsid w:val="007B4720"/>
    <w:rsid w:val="007B47E7"/>
    <w:rsid w:val="007B5855"/>
    <w:rsid w:val="007B6A4D"/>
    <w:rsid w:val="007B6D8D"/>
    <w:rsid w:val="007B7001"/>
    <w:rsid w:val="007B719D"/>
    <w:rsid w:val="007B763C"/>
    <w:rsid w:val="007B7CBC"/>
    <w:rsid w:val="007B7F17"/>
    <w:rsid w:val="007B7F1F"/>
    <w:rsid w:val="007B7FC9"/>
    <w:rsid w:val="007C0227"/>
    <w:rsid w:val="007C0513"/>
    <w:rsid w:val="007C05C7"/>
    <w:rsid w:val="007C0A24"/>
    <w:rsid w:val="007C0BB7"/>
    <w:rsid w:val="007C0C9A"/>
    <w:rsid w:val="007C1917"/>
    <w:rsid w:val="007C1965"/>
    <w:rsid w:val="007C1AB9"/>
    <w:rsid w:val="007C1B0A"/>
    <w:rsid w:val="007C2432"/>
    <w:rsid w:val="007C257F"/>
    <w:rsid w:val="007C258E"/>
    <w:rsid w:val="007C284C"/>
    <w:rsid w:val="007C2FDD"/>
    <w:rsid w:val="007C30B3"/>
    <w:rsid w:val="007C324F"/>
    <w:rsid w:val="007C32B3"/>
    <w:rsid w:val="007C3372"/>
    <w:rsid w:val="007C3B05"/>
    <w:rsid w:val="007C3C78"/>
    <w:rsid w:val="007C431A"/>
    <w:rsid w:val="007C43A2"/>
    <w:rsid w:val="007C46C5"/>
    <w:rsid w:val="007C4989"/>
    <w:rsid w:val="007C4D80"/>
    <w:rsid w:val="007C4E0B"/>
    <w:rsid w:val="007C4F8B"/>
    <w:rsid w:val="007C5405"/>
    <w:rsid w:val="007C58FF"/>
    <w:rsid w:val="007C59C7"/>
    <w:rsid w:val="007C5C73"/>
    <w:rsid w:val="007C5DFA"/>
    <w:rsid w:val="007C6066"/>
    <w:rsid w:val="007C611E"/>
    <w:rsid w:val="007C6973"/>
    <w:rsid w:val="007C6B57"/>
    <w:rsid w:val="007C6F61"/>
    <w:rsid w:val="007C7115"/>
    <w:rsid w:val="007C7343"/>
    <w:rsid w:val="007C7395"/>
    <w:rsid w:val="007C7491"/>
    <w:rsid w:val="007C759D"/>
    <w:rsid w:val="007C7662"/>
    <w:rsid w:val="007C76C0"/>
    <w:rsid w:val="007C79DE"/>
    <w:rsid w:val="007C7C4E"/>
    <w:rsid w:val="007D09CB"/>
    <w:rsid w:val="007D0ECE"/>
    <w:rsid w:val="007D16E5"/>
    <w:rsid w:val="007D19C0"/>
    <w:rsid w:val="007D1CDA"/>
    <w:rsid w:val="007D29FB"/>
    <w:rsid w:val="007D2D20"/>
    <w:rsid w:val="007D32BC"/>
    <w:rsid w:val="007D36E3"/>
    <w:rsid w:val="007D3EEF"/>
    <w:rsid w:val="007D4125"/>
    <w:rsid w:val="007D4930"/>
    <w:rsid w:val="007D4B69"/>
    <w:rsid w:val="007D4D5E"/>
    <w:rsid w:val="007D4D7A"/>
    <w:rsid w:val="007D4DAD"/>
    <w:rsid w:val="007D5068"/>
    <w:rsid w:val="007D52AA"/>
    <w:rsid w:val="007D56DE"/>
    <w:rsid w:val="007D5945"/>
    <w:rsid w:val="007D5C53"/>
    <w:rsid w:val="007D5D98"/>
    <w:rsid w:val="007D60E1"/>
    <w:rsid w:val="007D6112"/>
    <w:rsid w:val="007D6181"/>
    <w:rsid w:val="007D61E6"/>
    <w:rsid w:val="007D645B"/>
    <w:rsid w:val="007D654F"/>
    <w:rsid w:val="007D6592"/>
    <w:rsid w:val="007D6647"/>
    <w:rsid w:val="007D66E5"/>
    <w:rsid w:val="007D6736"/>
    <w:rsid w:val="007D6AB3"/>
    <w:rsid w:val="007D6B29"/>
    <w:rsid w:val="007D71BF"/>
    <w:rsid w:val="007D7222"/>
    <w:rsid w:val="007D7322"/>
    <w:rsid w:val="007D749C"/>
    <w:rsid w:val="007D76FE"/>
    <w:rsid w:val="007E0054"/>
    <w:rsid w:val="007E010A"/>
    <w:rsid w:val="007E02A7"/>
    <w:rsid w:val="007E0B95"/>
    <w:rsid w:val="007E10DF"/>
    <w:rsid w:val="007E15E1"/>
    <w:rsid w:val="007E1665"/>
    <w:rsid w:val="007E16E0"/>
    <w:rsid w:val="007E1A0D"/>
    <w:rsid w:val="007E1A42"/>
    <w:rsid w:val="007E1D57"/>
    <w:rsid w:val="007E1E91"/>
    <w:rsid w:val="007E2626"/>
    <w:rsid w:val="007E27D5"/>
    <w:rsid w:val="007E2AA9"/>
    <w:rsid w:val="007E2AC5"/>
    <w:rsid w:val="007E2CF4"/>
    <w:rsid w:val="007E2D51"/>
    <w:rsid w:val="007E32A5"/>
    <w:rsid w:val="007E361D"/>
    <w:rsid w:val="007E38EB"/>
    <w:rsid w:val="007E3B55"/>
    <w:rsid w:val="007E3E0C"/>
    <w:rsid w:val="007E3F9E"/>
    <w:rsid w:val="007E44B3"/>
    <w:rsid w:val="007E46C8"/>
    <w:rsid w:val="007E4CB5"/>
    <w:rsid w:val="007E4D7D"/>
    <w:rsid w:val="007E4DA4"/>
    <w:rsid w:val="007E4EAD"/>
    <w:rsid w:val="007E4F3D"/>
    <w:rsid w:val="007E5488"/>
    <w:rsid w:val="007E5B23"/>
    <w:rsid w:val="007E5DE1"/>
    <w:rsid w:val="007E6C82"/>
    <w:rsid w:val="007E6D0D"/>
    <w:rsid w:val="007E6D42"/>
    <w:rsid w:val="007E6EEB"/>
    <w:rsid w:val="007E71D6"/>
    <w:rsid w:val="007E7743"/>
    <w:rsid w:val="007E79E1"/>
    <w:rsid w:val="007E7EDC"/>
    <w:rsid w:val="007F0C97"/>
    <w:rsid w:val="007F0EFD"/>
    <w:rsid w:val="007F1522"/>
    <w:rsid w:val="007F1619"/>
    <w:rsid w:val="007F1D7E"/>
    <w:rsid w:val="007F237E"/>
    <w:rsid w:val="007F23E4"/>
    <w:rsid w:val="007F2714"/>
    <w:rsid w:val="007F2A4B"/>
    <w:rsid w:val="007F2C3A"/>
    <w:rsid w:val="007F2DCA"/>
    <w:rsid w:val="007F325C"/>
    <w:rsid w:val="007F393C"/>
    <w:rsid w:val="007F3A42"/>
    <w:rsid w:val="007F4016"/>
    <w:rsid w:val="007F4095"/>
    <w:rsid w:val="007F40AC"/>
    <w:rsid w:val="007F40FE"/>
    <w:rsid w:val="007F43C8"/>
    <w:rsid w:val="007F4D05"/>
    <w:rsid w:val="007F4D41"/>
    <w:rsid w:val="007F4DAA"/>
    <w:rsid w:val="007F50F8"/>
    <w:rsid w:val="007F52A8"/>
    <w:rsid w:val="007F586A"/>
    <w:rsid w:val="007F5CDD"/>
    <w:rsid w:val="007F5D3A"/>
    <w:rsid w:val="007F6506"/>
    <w:rsid w:val="007F65B7"/>
    <w:rsid w:val="007F6660"/>
    <w:rsid w:val="007F68C2"/>
    <w:rsid w:val="007F6A57"/>
    <w:rsid w:val="007F6C25"/>
    <w:rsid w:val="007F6DFC"/>
    <w:rsid w:val="007F6FC7"/>
    <w:rsid w:val="007F7109"/>
    <w:rsid w:val="007F71AD"/>
    <w:rsid w:val="007F721C"/>
    <w:rsid w:val="007F74E7"/>
    <w:rsid w:val="007F790F"/>
    <w:rsid w:val="007F7B11"/>
    <w:rsid w:val="007F7D53"/>
    <w:rsid w:val="00800212"/>
    <w:rsid w:val="00800277"/>
    <w:rsid w:val="008007E9"/>
    <w:rsid w:val="00800959"/>
    <w:rsid w:val="00800A0F"/>
    <w:rsid w:val="00800AA4"/>
    <w:rsid w:val="00800F0A"/>
    <w:rsid w:val="00801029"/>
    <w:rsid w:val="00801471"/>
    <w:rsid w:val="00801587"/>
    <w:rsid w:val="00801885"/>
    <w:rsid w:val="00802AB6"/>
    <w:rsid w:val="008043E6"/>
    <w:rsid w:val="008044C8"/>
    <w:rsid w:val="00805685"/>
    <w:rsid w:val="00805771"/>
    <w:rsid w:val="00805A00"/>
    <w:rsid w:val="00805A22"/>
    <w:rsid w:val="00805DFA"/>
    <w:rsid w:val="00805F9A"/>
    <w:rsid w:val="00806113"/>
    <w:rsid w:val="0080691E"/>
    <w:rsid w:val="00806A5C"/>
    <w:rsid w:val="00806CD5"/>
    <w:rsid w:val="00806F84"/>
    <w:rsid w:val="008072A8"/>
    <w:rsid w:val="00807A9D"/>
    <w:rsid w:val="00810449"/>
    <w:rsid w:val="00810889"/>
    <w:rsid w:val="00810988"/>
    <w:rsid w:val="00810ACD"/>
    <w:rsid w:val="00810C49"/>
    <w:rsid w:val="00810C69"/>
    <w:rsid w:val="00811051"/>
    <w:rsid w:val="00811DEE"/>
    <w:rsid w:val="00811F69"/>
    <w:rsid w:val="0081202D"/>
    <w:rsid w:val="00812111"/>
    <w:rsid w:val="00812554"/>
    <w:rsid w:val="008125BF"/>
    <w:rsid w:val="00812730"/>
    <w:rsid w:val="00812963"/>
    <w:rsid w:val="008129E3"/>
    <w:rsid w:val="008130B3"/>
    <w:rsid w:val="00813126"/>
    <w:rsid w:val="00813283"/>
    <w:rsid w:val="008132D3"/>
    <w:rsid w:val="00813694"/>
    <w:rsid w:val="00813D95"/>
    <w:rsid w:val="00814E28"/>
    <w:rsid w:val="008156B7"/>
    <w:rsid w:val="00815DF6"/>
    <w:rsid w:val="00815E4F"/>
    <w:rsid w:val="00815E7E"/>
    <w:rsid w:val="0081612E"/>
    <w:rsid w:val="00816618"/>
    <w:rsid w:val="0081682C"/>
    <w:rsid w:val="008168C9"/>
    <w:rsid w:val="00816A68"/>
    <w:rsid w:val="00816F9B"/>
    <w:rsid w:val="00816FF5"/>
    <w:rsid w:val="00817054"/>
    <w:rsid w:val="008176F6"/>
    <w:rsid w:val="00817C7E"/>
    <w:rsid w:val="00817FF3"/>
    <w:rsid w:val="00820646"/>
    <w:rsid w:val="0082064D"/>
    <w:rsid w:val="00820A23"/>
    <w:rsid w:val="00820A42"/>
    <w:rsid w:val="00821081"/>
    <w:rsid w:val="008213A6"/>
    <w:rsid w:val="00821476"/>
    <w:rsid w:val="0082157D"/>
    <w:rsid w:val="008215C6"/>
    <w:rsid w:val="00821C30"/>
    <w:rsid w:val="00821CFB"/>
    <w:rsid w:val="00822380"/>
    <w:rsid w:val="00822798"/>
    <w:rsid w:val="008227E8"/>
    <w:rsid w:val="00822A77"/>
    <w:rsid w:val="00823339"/>
    <w:rsid w:val="0082345F"/>
    <w:rsid w:val="00823754"/>
    <w:rsid w:val="00824569"/>
    <w:rsid w:val="00824665"/>
    <w:rsid w:val="008247A7"/>
    <w:rsid w:val="008247AF"/>
    <w:rsid w:val="008247B9"/>
    <w:rsid w:val="00824E6E"/>
    <w:rsid w:val="008252EB"/>
    <w:rsid w:val="00825634"/>
    <w:rsid w:val="008257CE"/>
    <w:rsid w:val="008259C0"/>
    <w:rsid w:val="008259F1"/>
    <w:rsid w:val="00825AAA"/>
    <w:rsid w:val="00825B34"/>
    <w:rsid w:val="00825BD5"/>
    <w:rsid w:val="00825D39"/>
    <w:rsid w:val="00825E12"/>
    <w:rsid w:val="008267F0"/>
    <w:rsid w:val="008268F3"/>
    <w:rsid w:val="0082746A"/>
    <w:rsid w:val="00827744"/>
    <w:rsid w:val="00827A54"/>
    <w:rsid w:val="008301DA"/>
    <w:rsid w:val="00830286"/>
    <w:rsid w:val="00830734"/>
    <w:rsid w:val="00830F94"/>
    <w:rsid w:val="008315A6"/>
    <w:rsid w:val="00831828"/>
    <w:rsid w:val="00831952"/>
    <w:rsid w:val="00831A7A"/>
    <w:rsid w:val="008329FB"/>
    <w:rsid w:val="008330A9"/>
    <w:rsid w:val="008331FB"/>
    <w:rsid w:val="00833490"/>
    <w:rsid w:val="008339AB"/>
    <w:rsid w:val="00833B73"/>
    <w:rsid w:val="00833B7E"/>
    <w:rsid w:val="00833BDE"/>
    <w:rsid w:val="00833E2A"/>
    <w:rsid w:val="008340EC"/>
    <w:rsid w:val="00834159"/>
    <w:rsid w:val="00834B06"/>
    <w:rsid w:val="00835000"/>
    <w:rsid w:val="00835217"/>
    <w:rsid w:val="008352A2"/>
    <w:rsid w:val="00835739"/>
    <w:rsid w:val="008357EE"/>
    <w:rsid w:val="008358EC"/>
    <w:rsid w:val="00835AE4"/>
    <w:rsid w:val="00835D65"/>
    <w:rsid w:val="008362E2"/>
    <w:rsid w:val="008366CA"/>
    <w:rsid w:val="008368EB"/>
    <w:rsid w:val="00836A43"/>
    <w:rsid w:val="00836B1F"/>
    <w:rsid w:val="00836F97"/>
    <w:rsid w:val="008371C1"/>
    <w:rsid w:val="0083799C"/>
    <w:rsid w:val="00837FD0"/>
    <w:rsid w:val="008402EA"/>
    <w:rsid w:val="008408FA"/>
    <w:rsid w:val="0084093E"/>
    <w:rsid w:val="008412CC"/>
    <w:rsid w:val="00841561"/>
    <w:rsid w:val="00841575"/>
    <w:rsid w:val="00842056"/>
    <w:rsid w:val="008424C9"/>
    <w:rsid w:val="008427A8"/>
    <w:rsid w:val="00842BD0"/>
    <w:rsid w:val="00842F7D"/>
    <w:rsid w:val="00843112"/>
    <w:rsid w:val="00843193"/>
    <w:rsid w:val="008434BD"/>
    <w:rsid w:val="00843DB5"/>
    <w:rsid w:val="0084418D"/>
    <w:rsid w:val="00844851"/>
    <w:rsid w:val="00844B51"/>
    <w:rsid w:val="00844B63"/>
    <w:rsid w:val="00844C90"/>
    <w:rsid w:val="0084512E"/>
    <w:rsid w:val="008451CA"/>
    <w:rsid w:val="0084546C"/>
    <w:rsid w:val="0084552E"/>
    <w:rsid w:val="0084559A"/>
    <w:rsid w:val="00845687"/>
    <w:rsid w:val="00845E44"/>
    <w:rsid w:val="0084650A"/>
    <w:rsid w:val="0084668A"/>
    <w:rsid w:val="008468FC"/>
    <w:rsid w:val="00846F25"/>
    <w:rsid w:val="00847768"/>
    <w:rsid w:val="00850772"/>
    <w:rsid w:val="00850E51"/>
    <w:rsid w:val="00850E6C"/>
    <w:rsid w:val="00850EBD"/>
    <w:rsid w:val="008510F3"/>
    <w:rsid w:val="0085117A"/>
    <w:rsid w:val="00851295"/>
    <w:rsid w:val="008515DF"/>
    <w:rsid w:val="00851C08"/>
    <w:rsid w:val="00851C79"/>
    <w:rsid w:val="00852323"/>
    <w:rsid w:val="00852469"/>
    <w:rsid w:val="0085269E"/>
    <w:rsid w:val="0085273B"/>
    <w:rsid w:val="00852801"/>
    <w:rsid w:val="00852B3D"/>
    <w:rsid w:val="0085374A"/>
    <w:rsid w:val="00853797"/>
    <w:rsid w:val="00853892"/>
    <w:rsid w:val="00853C39"/>
    <w:rsid w:val="00854C81"/>
    <w:rsid w:val="0085504A"/>
    <w:rsid w:val="008551F0"/>
    <w:rsid w:val="0085531E"/>
    <w:rsid w:val="008559DF"/>
    <w:rsid w:val="00855D18"/>
    <w:rsid w:val="00855F6B"/>
    <w:rsid w:val="0085603F"/>
    <w:rsid w:val="00856737"/>
    <w:rsid w:val="00856A81"/>
    <w:rsid w:val="00856BB6"/>
    <w:rsid w:val="008570FB"/>
    <w:rsid w:val="008573E0"/>
    <w:rsid w:val="00857477"/>
    <w:rsid w:val="008579EC"/>
    <w:rsid w:val="00857BEE"/>
    <w:rsid w:val="00857C86"/>
    <w:rsid w:val="00857E08"/>
    <w:rsid w:val="0086030B"/>
    <w:rsid w:val="0086044A"/>
    <w:rsid w:val="00860BBB"/>
    <w:rsid w:val="008615BD"/>
    <w:rsid w:val="00861854"/>
    <w:rsid w:val="00861869"/>
    <w:rsid w:val="008619E0"/>
    <w:rsid w:val="00862220"/>
    <w:rsid w:val="008623D7"/>
    <w:rsid w:val="008628C7"/>
    <w:rsid w:val="00862EA7"/>
    <w:rsid w:val="00864BA6"/>
    <w:rsid w:val="0086530D"/>
    <w:rsid w:val="00865B3B"/>
    <w:rsid w:val="00865B5C"/>
    <w:rsid w:val="00865C96"/>
    <w:rsid w:val="00865CC0"/>
    <w:rsid w:val="00865EC0"/>
    <w:rsid w:val="00865F23"/>
    <w:rsid w:val="00866066"/>
    <w:rsid w:val="0086609B"/>
    <w:rsid w:val="00866239"/>
    <w:rsid w:val="00866DBC"/>
    <w:rsid w:val="008676F0"/>
    <w:rsid w:val="008679F4"/>
    <w:rsid w:val="00867C4D"/>
    <w:rsid w:val="00867C4E"/>
    <w:rsid w:val="00867EB0"/>
    <w:rsid w:val="00870009"/>
    <w:rsid w:val="008704F9"/>
    <w:rsid w:val="00870CE9"/>
    <w:rsid w:val="00871065"/>
    <w:rsid w:val="00871220"/>
    <w:rsid w:val="008715D9"/>
    <w:rsid w:val="008716C9"/>
    <w:rsid w:val="00871ADC"/>
    <w:rsid w:val="008722D1"/>
    <w:rsid w:val="008724B5"/>
    <w:rsid w:val="0087252C"/>
    <w:rsid w:val="008727AB"/>
    <w:rsid w:val="00872CDC"/>
    <w:rsid w:val="00872DE7"/>
    <w:rsid w:val="00873112"/>
    <w:rsid w:val="00873134"/>
    <w:rsid w:val="0087319C"/>
    <w:rsid w:val="008731DD"/>
    <w:rsid w:val="00873290"/>
    <w:rsid w:val="0087329C"/>
    <w:rsid w:val="008732D1"/>
    <w:rsid w:val="00873889"/>
    <w:rsid w:val="00874207"/>
    <w:rsid w:val="00874368"/>
    <w:rsid w:val="008743AE"/>
    <w:rsid w:val="008743F3"/>
    <w:rsid w:val="00874511"/>
    <w:rsid w:val="00874E0D"/>
    <w:rsid w:val="008753BB"/>
    <w:rsid w:val="0087557D"/>
    <w:rsid w:val="008758C5"/>
    <w:rsid w:val="00875947"/>
    <w:rsid w:val="00875DF9"/>
    <w:rsid w:val="00876976"/>
    <w:rsid w:val="008769E9"/>
    <w:rsid w:val="008770D9"/>
    <w:rsid w:val="0087715C"/>
    <w:rsid w:val="008774AD"/>
    <w:rsid w:val="00877511"/>
    <w:rsid w:val="00877814"/>
    <w:rsid w:val="00877ABE"/>
    <w:rsid w:val="00877B5A"/>
    <w:rsid w:val="00880543"/>
    <w:rsid w:val="008807B8"/>
    <w:rsid w:val="00880921"/>
    <w:rsid w:val="00880BEC"/>
    <w:rsid w:val="00881023"/>
    <w:rsid w:val="00881326"/>
    <w:rsid w:val="00881F19"/>
    <w:rsid w:val="00882703"/>
    <w:rsid w:val="008835AA"/>
    <w:rsid w:val="00883908"/>
    <w:rsid w:val="00883D05"/>
    <w:rsid w:val="00883EF9"/>
    <w:rsid w:val="00884004"/>
    <w:rsid w:val="008840BF"/>
    <w:rsid w:val="0088410B"/>
    <w:rsid w:val="008844EC"/>
    <w:rsid w:val="00884522"/>
    <w:rsid w:val="00884565"/>
    <w:rsid w:val="0088471D"/>
    <w:rsid w:val="00884A30"/>
    <w:rsid w:val="00884C40"/>
    <w:rsid w:val="0088516A"/>
    <w:rsid w:val="008855CC"/>
    <w:rsid w:val="008869F4"/>
    <w:rsid w:val="00886B25"/>
    <w:rsid w:val="008870A3"/>
    <w:rsid w:val="00887165"/>
    <w:rsid w:val="00887C46"/>
    <w:rsid w:val="00887CCC"/>
    <w:rsid w:val="00890415"/>
    <w:rsid w:val="008907D7"/>
    <w:rsid w:val="00890A73"/>
    <w:rsid w:val="00891160"/>
    <w:rsid w:val="00891176"/>
    <w:rsid w:val="0089158A"/>
    <w:rsid w:val="00891ACF"/>
    <w:rsid w:val="00891B55"/>
    <w:rsid w:val="0089209A"/>
    <w:rsid w:val="008923A2"/>
    <w:rsid w:val="0089267B"/>
    <w:rsid w:val="00892E3E"/>
    <w:rsid w:val="00892EAF"/>
    <w:rsid w:val="00893095"/>
    <w:rsid w:val="008936BB"/>
    <w:rsid w:val="00893CC3"/>
    <w:rsid w:val="00893FCC"/>
    <w:rsid w:val="00894779"/>
    <w:rsid w:val="00894A53"/>
    <w:rsid w:val="00894EB8"/>
    <w:rsid w:val="0089523C"/>
    <w:rsid w:val="008953D2"/>
    <w:rsid w:val="00895420"/>
    <w:rsid w:val="00895653"/>
    <w:rsid w:val="008957EC"/>
    <w:rsid w:val="00895A7B"/>
    <w:rsid w:val="00895AA4"/>
    <w:rsid w:val="00895AE5"/>
    <w:rsid w:val="00895BDB"/>
    <w:rsid w:val="008960F6"/>
    <w:rsid w:val="00896750"/>
    <w:rsid w:val="00896BF5"/>
    <w:rsid w:val="00896DB7"/>
    <w:rsid w:val="00897216"/>
    <w:rsid w:val="00897CE1"/>
    <w:rsid w:val="008A02C5"/>
    <w:rsid w:val="008A0596"/>
    <w:rsid w:val="008A0792"/>
    <w:rsid w:val="008A0BF0"/>
    <w:rsid w:val="008A0EA1"/>
    <w:rsid w:val="008A12B6"/>
    <w:rsid w:val="008A1522"/>
    <w:rsid w:val="008A198C"/>
    <w:rsid w:val="008A1BC1"/>
    <w:rsid w:val="008A1BFF"/>
    <w:rsid w:val="008A2174"/>
    <w:rsid w:val="008A2B0A"/>
    <w:rsid w:val="008A2E7B"/>
    <w:rsid w:val="008A314B"/>
    <w:rsid w:val="008A33A1"/>
    <w:rsid w:val="008A39D7"/>
    <w:rsid w:val="008A3B61"/>
    <w:rsid w:val="008A4029"/>
    <w:rsid w:val="008A4318"/>
    <w:rsid w:val="008A4A93"/>
    <w:rsid w:val="008A4DB3"/>
    <w:rsid w:val="008A546A"/>
    <w:rsid w:val="008A54CE"/>
    <w:rsid w:val="008A5B23"/>
    <w:rsid w:val="008A6036"/>
    <w:rsid w:val="008A62E8"/>
    <w:rsid w:val="008A64A3"/>
    <w:rsid w:val="008A6983"/>
    <w:rsid w:val="008A7193"/>
    <w:rsid w:val="008A72B5"/>
    <w:rsid w:val="008A74CC"/>
    <w:rsid w:val="008A780D"/>
    <w:rsid w:val="008A78BC"/>
    <w:rsid w:val="008A7A81"/>
    <w:rsid w:val="008A7A96"/>
    <w:rsid w:val="008A7B71"/>
    <w:rsid w:val="008A7D40"/>
    <w:rsid w:val="008B04AB"/>
    <w:rsid w:val="008B088D"/>
    <w:rsid w:val="008B09C6"/>
    <w:rsid w:val="008B0D2C"/>
    <w:rsid w:val="008B104A"/>
    <w:rsid w:val="008B1B45"/>
    <w:rsid w:val="008B1FA6"/>
    <w:rsid w:val="008B247E"/>
    <w:rsid w:val="008B24D1"/>
    <w:rsid w:val="008B264F"/>
    <w:rsid w:val="008B2AE2"/>
    <w:rsid w:val="008B2B0F"/>
    <w:rsid w:val="008B304D"/>
    <w:rsid w:val="008B3575"/>
    <w:rsid w:val="008B3D62"/>
    <w:rsid w:val="008B3E88"/>
    <w:rsid w:val="008B3EED"/>
    <w:rsid w:val="008B4041"/>
    <w:rsid w:val="008B46FC"/>
    <w:rsid w:val="008B4F8E"/>
    <w:rsid w:val="008B50F0"/>
    <w:rsid w:val="008B5287"/>
    <w:rsid w:val="008B53A8"/>
    <w:rsid w:val="008B660C"/>
    <w:rsid w:val="008B6797"/>
    <w:rsid w:val="008B70F2"/>
    <w:rsid w:val="008B732F"/>
    <w:rsid w:val="008B783E"/>
    <w:rsid w:val="008B7EAD"/>
    <w:rsid w:val="008C008F"/>
    <w:rsid w:val="008C017B"/>
    <w:rsid w:val="008C0B5D"/>
    <w:rsid w:val="008C0E78"/>
    <w:rsid w:val="008C1610"/>
    <w:rsid w:val="008C172B"/>
    <w:rsid w:val="008C1DF2"/>
    <w:rsid w:val="008C2EA0"/>
    <w:rsid w:val="008C32C1"/>
    <w:rsid w:val="008C343B"/>
    <w:rsid w:val="008C45EB"/>
    <w:rsid w:val="008C473F"/>
    <w:rsid w:val="008C49FA"/>
    <w:rsid w:val="008C4FC6"/>
    <w:rsid w:val="008C53DE"/>
    <w:rsid w:val="008C5643"/>
    <w:rsid w:val="008C56C6"/>
    <w:rsid w:val="008C5827"/>
    <w:rsid w:val="008C5AEE"/>
    <w:rsid w:val="008C5BB0"/>
    <w:rsid w:val="008C6034"/>
    <w:rsid w:val="008C6509"/>
    <w:rsid w:val="008C675D"/>
    <w:rsid w:val="008C676F"/>
    <w:rsid w:val="008C6BE0"/>
    <w:rsid w:val="008C6E77"/>
    <w:rsid w:val="008C71E2"/>
    <w:rsid w:val="008C79F3"/>
    <w:rsid w:val="008C7AFD"/>
    <w:rsid w:val="008C7FD3"/>
    <w:rsid w:val="008D0488"/>
    <w:rsid w:val="008D063D"/>
    <w:rsid w:val="008D0669"/>
    <w:rsid w:val="008D0966"/>
    <w:rsid w:val="008D0983"/>
    <w:rsid w:val="008D09AC"/>
    <w:rsid w:val="008D0A08"/>
    <w:rsid w:val="008D0C5C"/>
    <w:rsid w:val="008D10A2"/>
    <w:rsid w:val="008D1164"/>
    <w:rsid w:val="008D138B"/>
    <w:rsid w:val="008D18DB"/>
    <w:rsid w:val="008D1934"/>
    <w:rsid w:val="008D1981"/>
    <w:rsid w:val="008D2451"/>
    <w:rsid w:val="008D2809"/>
    <w:rsid w:val="008D2D76"/>
    <w:rsid w:val="008D319F"/>
    <w:rsid w:val="008D372D"/>
    <w:rsid w:val="008D3A48"/>
    <w:rsid w:val="008D4135"/>
    <w:rsid w:val="008D4961"/>
    <w:rsid w:val="008D4BCC"/>
    <w:rsid w:val="008D514E"/>
    <w:rsid w:val="008D54FD"/>
    <w:rsid w:val="008D5F72"/>
    <w:rsid w:val="008D63CC"/>
    <w:rsid w:val="008D65EB"/>
    <w:rsid w:val="008D7652"/>
    <w:rsid w:val="008D772B"/>
    <w:rsid w:val="008D7862"/>
    <w:rsid w:val="008D7B61"/>
    <w:rsid w:val="008E0008"/>
    <w:rsid w:val="008E08BD"/>
    <w:rsid w:val="008E08F8"/>
    <w:rsid w:val="008E090A"/>
    <w:rsid w:val="008E0A91"/>
    <w:rsid w:val="008E0BF1"/>
    <w:rsid w:val="008E0E97"/>
    <w:rsid w:val="008E1773"/>
    <w:rsid w:val="008E1779"/>
    <w:rsid w:val="008E22AC"/>
    <w:rsid w:val="008E2BA0"/>
    <w:rsid w:val="008E2F63"/>
    <w:rsid w:val="008E3336"/>
    <w:rsid w:val="008E33F3"/>
    <w:rsid w:val="008E347D"/>
    <w:rsid w:val="008E3D71"/>
    <w:rsid w:val="008E3EF7"/>
    <w:rsid w:val="008E43F6"/>
    <w:rsid w:val="008E440D"/>
    <w:rsid w:val="008E4AC1"/>
    <w:rsid w:val="008E4B44"/>
    <w:rsid w:val="008E5A39"/>
    <w:rsid w:val="008E5B0F"/>
    <w:rsid w:val="008E6390"/>
    <w:rsid w:val="008E64F2"/>
    <w:rsid w:val="008E6524"/>
    <w:rsid w:val="008E6CA9"/>
    <w:rsid w:val="008E6DF9"/>
    <w:rsid w:val="008E74BB"/>
    <w:rsid w:val="008E7792"/>
    <w:rsid w:val="008F05BC"/>
    <w:rsid w:val="008F0632"/>
    <w:rsid w:val="008F0C1B"/>
    <w:rsid w:val="008F0DB9"/>
    <w:rsid w:val="008F1128"/>
    <w:rsid w:val="008F1290"/>
    <w:rsid w:val="008F1928"/>
    <w:rsid w:val="008F1957"/>
    <w:rsid w:val="008F1B19"/>
    <w:rsid w:val="008F225F"/>
    <w:rsid w:val="008F22D9"/>
    <w:rsid w:val="008F2451"/>
    <w:rsid w:val="008F2C95"/>
    <w:rsid w:val="008F2E68"/>
    <w:rsid w:val="008F302F"/>
    <w:rsid w:val="008F3C5B"/>
    <w:rsid w:val="008F3F24"/>
    <w:rsid w:val="008F3FBB"/>
    <w:rsid w:val="008F4151"/>
    <w:rsid w:val="008F42B8"/>
    <w:rsid w:val="008F45E4"/>
    <w:rsid w:val="008F4867"/>
    <w:rsid w:val="008F4C7F"/>
    <w:rsid w:val="008F5625"/>
    <w:rsid w:val="008F62D4"/>
    <w:rsid w:val="008F696C"/>
    <w:rsid w:val="008F69A0"/>
    <w:rsid w:val="008F6B16"/>
    <w:rsid w:val="008F6DAE"/>
    <w:rsid w:val="008F70E1"/>
    <w:rsid w:val="008F70F9"/>
    <w:rsid w:val="008F72DB"/>
    <w:rsid w:val="008F7489"/>
    <w:rsid w:val="008F74DC"/>
    <w:rsid w:val="008F7E36"/>
    <w:rsid w:val="008F7E3C"/>
    <w:rsid w:val="00900242"/>
    <w:rsid w:val="00900402"/>
    <w:rsid w:val="009004E0"/>
    <w:rsid w:val="00900AC0"/>
    <w:rsid w:val="00900B1A"/>
    <w:rsid w:val="00900B72"/>
    <w:rsid w:val="00900D3C"/>
    <w:rsid w:val="00900DB3"/>
    <w:rsid w:val="009012AE"/>
    <w:rsid w:val="00901731"/>
    <w:rsid w:val="00901A33"/>
    <w:rsid w:val="00901ABB"/>
    <w:rsid w:val="009021DB"/>
    <w:rsid w:val="009022D0"/>
    <w:rsid w:val="009024EB"/>
    <w:rsid w:val="009028D4"/>
    <w:rsid w:val="00902D9D"/>
    <w:rsid w:val="009033A1"/>
    <w:rsid w:val="009035D6"/>
    <w:rsid w:val="00903691"/>
    <w:rsid w:val="00903FB4"/>
    <w:rsid w:val="00904141"/>
    <w:rsid w:val="00904423"/>
    <w:rsid w:val="009046F0"/>
    <w:rsid w:val="00904725"/>
    <w:rsid w:val="00904792"/>
    <w:rsid w:val="0090582E"/>
    <w:rsid w:val="00905A0F"/>
    <w:rsid w:val="00905B43"/>
    <w:rsid w:val="00905FD3"/>
    <w:rsid w:val="00906101"/>
    <w:rsid w:val="00906521"/>
    <w:rsid w:val="009066CC"/>
    <w:rsid w:val="00907476"/>
    <w:rsid w:val="009075F4"/>
    <w:rsid w:val="009077FD"/>
    <w:rsid w:val="00907AA6"/>
    <w:rsid w:val="00907D50"/>
    <w:rsid w:val="00907FB2"/>
    <w:rsid w:val="0091034E"/>
    <w:rsid w:val="0091172D"/>
    <w:rsid w:val="00911962"/>
    <w:rsid w:val="00911A9B"/>
    <w:rsid w:val="00911CB9"/>
    <w:rsid w:val="00911F34"/>
    <w:rsid w:val="0091218A"/>
    <w:rsid w:val="00912507"/>
    <w:rsid w:val="00912523"/>
    <w:rsid w:val="00912597"/>
    <w:rsid w:val="009125C1"/>
    <w:rsid w:val="009126AD"/>
    <w:rsid w:val="009128D8"/>
    <w:rsid w:val="00912D29"/>
    <w:rsid w:val="009130F5"/>
    <w:rsid w:val="0091341F"/>
    <w:rsid w:val="00913774"/>
    <w:rsid w:val="009138C4"/>
    <w:rsid w:val="00913959"/>
    <w:rsid w:val="00914124"/>
    <w:rsid w:val="00914B28"/>
    <w:rsid w:val="00915161"/>
    <w:rsid w:val="00915E66"/>
    <w:rsid w:val="00915E6E"/>
    <w:rsid w:val="00916753"/>
    <w:rsid w:val="009168CF"/>
    <w:rsid w:val="00916BEA"/>
    <w:rsid w:val="00917150"/>
    <w:rsid w:val="009174D3"/>
    <w:rsid w:val="009176BF"/>
    <w:rsid w:val="00917A08"/>
    <w:rsid w:val="009210A2"/>
    <w:rsid w:val="00921285"/>
    <w:rsid w:val="00921637"/>
    <w:rsid w:val="00921796"/>
    <w:rsid w:val="00921A36"/>
    <w:rsid w:val="009223B3"/>
    <w:rsid w:val="009223EB"/>
    <w:rsid w:val="009227A8"/>
    <w:rsid w:val="00922BCC"/>
    <w:rsid w:val="00922EEA"/>
    <w:rsid w:val="009232E9"/>
    <w:rsid w:val="00923C1C"/>
    <w:rsid w:val="00923D1D"/>
    <w:rsid w:val="0092408C"/>
    <w:rsid w:val="009242F5"/>
    <w:rsid w:val="009246FF"/>
    <w:rsid w:val="009250E4"/>
    <w:rsid w:val="00925609"/>
    <w:rsid w:val="00925A65"/>
    <w:rsid w:val="00925BCB"/>
    <w:rsid w:val="00925DD2"/>
    <w:rsid w:val="00925DDA"/>
    <w:rsid w:val="00925EBC"/>
    <w:rsid w:val="009261B3"/>
    <w:rsid w:val="00926ADD"/>
    <w:rsid w:val="00926CB1"/>
    <w:rsid w:val="00926FCE"/>
    <w:rsid w:val="00927042"/>
    <w:rsid w:val="009272AE"/>
    <w:rsid w:val="0093044A"/>
    <w:rsid w:val="00930915"/>
    <w:rsid w:val="00930E1A"/>
    <w:rsid w:val="00930E6A"/>
    <w:rsid w:val="00930EB3"/>
    <w:rsid w:val="00931668"/>
    <w:rsid w:val="00931BD1"/>
    <w:rsid w:val="00931DBA"/>
    <w:rsid w:val="00931E04"/>
    <w:rsid w:val="00931EA3"/>
    <w:rsid w:val="009321A0"/>
    <w:rsid w:val="00932846"/>
    <w:rsid w:val="00932C3F"/>
    <w:rsid w:val="00932CCE"/>
    <w:rsid w:val="00932F08"/>
    <w:rsid w:val="00932F2B"/>
    <w:rsid w:val="00933330"/>
    <w:rsid w:val="0093363E"/>
    <w:rsid w:val="0093396C"/>
    <w:rsid w:val="0093431B"/>
    <w:rsid w:val="009343ED"/>
    <w:rsid w:val="00934585"/>
    <w:rsid w:val="00934667"/>
    <w:rsid w:val="009346A5"/>
    <w:rsid w:val="00934D5C"/>
    <w:rsid w:val="00934F62"/>
    <w:rsid w:val="009351CF"/>
    <w:rsid w:val="009356DC"/>
    <w:rsid w:val="00936519"/>
    <w:rsid w:val="00936C02"/>
    <w:rsid w:val="00936D1F"/>
    <w:rsid w:val="00937147"/>
    <w:rsid w:val="00937423"/>
    <w:rsid w:val="0093749E"/>
    <w:rsid w:val="009374F9"/>
    <w:rsid w:val="00937545"/>
    <w:rsid w:val="009377C8"/>
    <w:rsid w:val="009377DF"/>
    <w:rsid w:val="009401EC"/>
    <w:rsid w:val="009404D1"/>
    <w:rsid w:val="0094068B"/>
    <w:rsid w:val="009407A3"/>
    <w:rsid w:val="00940AB5"/>
    <w:rsid w:val="00941359"/>
    <w:rsid w:val="00941428"/>
    <w:rsid w:val="00941708"/>
    <w:rsid w:val="00941C09"/>
    <w:rsid w:val="00941EE8"/>
    <w:rsid w:val="00941F36"/>
    <w:rsid w:val="00942459"/>
    <w:rsid w:val="009424CC"/>
    <w:rsid w:val="00942576"/>
    <w:rsid w:val="009427AC"/>
    <w:rsid w:val="00942A37"/>
    <w:rsid w:val="00943294"/>
    <w:rsid w:val="00943E16"/>
    <w:rsid w:val="00944171"/>
    <w:rsid w:val="00944D36"/>
    <w:rsid w:val="00944D8E"/>
    <w:rsid w:val="009455E7"/>
    <w:rsid w:val="00946761"/>
    <w:rsid w:val="00947F61"/>
    <w:rsid w:val="009500B5"/>
    <w:rsid w:val="009507DF"/>
    <w:rsid w:val="00950817"/>
    <w:rsid w:val="0095094D"/>
    <w:rsid w:val="00950E22"/>
    <w:rsid w:val="0095122B"/>
    <w:rsid w:val="0095126D"/>
    <w:rsid w:val="009517C3"/>
    <w:rsid w:val="009517EF"/>
    <w:rsid w:val="0095227E"/>
    <w:rsid w:val="0095232F"/>
    <w:rsid w:val="00952408"/>
    <w:rsid w:val="00952C00"/>
    <w:rsid w:val="00952E64"/>
    <w:rsid w:val="0095301A"/>
    <w:rsid w:val="00953D5B"/>
    <w:rsid w:val="00954052"/>
    <w:rsid w:val="0095405F"/>
    <w:rsid w:val="0095424B"/>
    <w:rsid w:val="00954961"/>
    <w:rsid w:val="00954F29"/>
    <w:rsid w:val="0095564A"/>
    <w:rsid w:val="00955A60"/>
    <w:rsid w:val="009562FC"/>
    <w:rsid w:val="00956CEC"/>
    <w:rsid w:val="00956F3E"/>
    <w:rsid w:val="00957CBF"/>
    <w:rsid w:val="00957E70"/>
    <w:rsid w:val="00957EE0"/>
    <w:rsid w:val="00957F95"/>
    <w:rsid w:val="00960032"/>
    <w:rsid w:val="009611CD"/>
    <w:rsid w:val="009613FB"/>
    <w:rsid w:val="00961541"/>
    <w:rsid w:val="0096155D"/>
    <w:rsid w:val="0096172C"/>
    <w:rsid w:val="0096196F"/>
    <w:rsid w:val="00961A36"/>
    <w:rsid w:val="00961FF3"/>
    <w:rsid w:val="009623EE"/>
    <w:rsid w:val="00962612"/>
    <w:rsid w:val="00962B35"/>
    <w:rsid w:val="00963840"/>
    <w:rsid w:val="009639DE"/>
    <w:rsid w:val="0096401F"/>
    <w:rsid w:val="009643EF"/>
    <w:rsid w:val="009646AA"/>
    <w:rsid w:val="0096485F"/>
    <w:rsid w:val="0096491D"/>
    <w:rsid w:val="00964B9C"/>
    <w:rsid w:val="00964BAC"/>
    <w:rsid w:val="00964CD0"/>
    <w:rsid w:val="009658DC"/>
    <w:rsid w:val="00966068"/>
    <w:rsid w:val="00966196"/>
    <w:rsid w:val="009661B0"/>
    <w:rsid w:val="009663BA"/>
    <w:rsid w:val="009664D8"/>
    <w:rsid w:val="0096687E"/>
    <w:rsid w:val="00967527"/>
    <w:rsid w:val="00967AA3"/>
    <w:rsid w:val="00970040"/>
    <w:rsid w:val="00970421"/>
    <w:rsid w:val="009705C6"/>
    <w:rsid w:val="009710B0"/>
    <w:rsid w:val="00971531"/>
    <w:rsid w:val="00971968"/>
    <w:rsid w:val="009719DC"/>
    <w:rsid w:val="00971B5D"/>
    <w:rsid w:val="00971D9C"/>
    <w:rsid w:val="009720CA"/>
    <w:rsid w:val="00972285"/>
    <w:rsid w:val="0097240D"/>
    <w:rsid w:val="0097243A"/>
    <w:rsid w:val="00972497"/>
    <w:rsid w:val="00972600"/>
    <w:rsid w:val="009728C1"/>
    <w:rsid w:val="00972A52"/>
    <w:rsid w:val="00972A83"/>
    <w:rsid w:val="00973120"/>
    <w:rsid w:val="00973697"/>
    <w:rsid w:val="009738EC"/>
    <w:rsid w:val="0097396B"/>
    <w:rsid w:val="00973CE5"/>
    <w:rsid w:val="00973D6C"/>
    <w:rsid w:val="0097408A"/>
    <w:rsid w:val="0097451B"/>
    <w:rsid w:val="0097462A"/>
    <w:rsid w:val="0097468C"/>
    <w:rsid w:val="0097472B"/>
    <w:rsid w:val="009749B8"/>
    <w:rsid w:val="009754B4"/>
    <w:rsid w:val="009755F4"/>
    <w:rsid w:val="009758C7"/>
    <w:rsid w:val="00975980"/>
    <w:rsid w:val="009759B0"/>
    <w:rsid w:val="00975AF4"/>
    <w:rsid w:val="00975DE3"/>
    <w:rsid w:val="0097612A"/>
    <w:rsid w:val="00976173"/>
    <w:rsid w:val="00976238"/>
    <w:rsid w:val="009763D7"/>
    <w:rsid w:val="00976DA9"/>
    <w:rsid w:val="009779A7"/>
    <w:rsid w:val="00977A5A"/>
    <w:rsid w:val="00977BB7"/>
    <w:rsid w:val="00977DA9"/>
    <w:rsid w:val="0098037C"/>
    <w:rsid w:val="00980963"/>
    <w:rsid w:val="009809AA"/>
    <w:rsid w:val="00980A5D"/>
    <w:rsid w:val="009810FA"/>
    <w:rsid w:val="00981491"/>
    <w:rsid w:val="009818AE"/>
    <w:rsid w:val="00981F1C"/>
    <w:rsid w:val="0098209D"/>
    <w:rsid w:val="009829D0"/>
    <w:rsid w:val="0098351B"/>
    <w:rsid w:val="00983889"/>
    <w:rsid w:val="00983AB9"/>
    <w:rsid w:val="00984419"/>
    <w:rsid w:val="0098442B"/>
    <w:rsid w:val="00984646"/>
    <w:rsid w:val="00984BA6"/>
    <w:rsid w:val="0098539B"/>
    <w:rsid w:val="0098594C"/>
    <w:rsid w:val="009859B2"/>
    <w:rsid w:val="009867B8"/>
    <w:rsid w:val="00987291"/>
    <w:rsid w:val="009873B5"/>
    <w:rsid w:val="009876C7"/>
    <w:rsid w:val="00987878"/>
    <w:rsid w:val="00987E17"/>
    <w:rsid w:val="00987E2D"/>
    <w:rsid w:val="009900F8"/>
    <w:rsid w:val="009902A4"/>
    <w:rsid w:val="0099034F"/>
    <w:rsid w:val="009904F0"/>
    <w:rsid w:val="0099050D"/>
    <w:rsid w:val="009914C2"/>
    <w:rsid w:val="009918F6"/>
    <w:rsid w:val="009919D5"/>
    <w:rsid w:val="00991B7F"/>
    <w:rsid w:val="00991CE7"/>
    <w:rsid w:val="009922DC"/>
    <w:rsid w:val="0099253D"/>
    <w:rsid w:val="00992871"/>
    <w:rsid w:val="00992B00"/>
    <w:rsid w:val="00992BE3"/>
    <w:rsid w:val="00992C6F"/>
    <w:rsid w:val="00992E8A"/>
    <w:rsid w:val="0099374E"/>
    <w:rsid w:val="0099378D"/>
    <w:rsid w:val="00993A89"/>
    <w:rsid w:val="00993C53"/>
    <w:rsid w:val="00993F43"/>
    <w:rsid w:val="009943C5"/>
    <w:rsid w:val="009943D5"/>
    <w:rsid w:val="00994563"/>
    <w:rsid w:val="00994792"/>
    <w:rsid w:val="009947CA"/>
    <w:rsid w:val="00994A9F"/>
    <w:rsid w:val="009951E8"/>
    <w:rsid w:val="009956DC"/>
    <w:rsid w:val="00995759"/>
    <w:rsid w:val="00995809"/>
    <w:rsid w:val="00995F93"/>
    <w:rsid w:val="0099624D"/>
    <w:rsid w:val="0099658D"/>
    <w:rsid w:val="0099710C"/>
    <w:rsid w:val="00997859"/>
    <w:rsid w:val="00997C71"/>
    <w:rsid w:val="009A00B4"/>
    <w:rsid w:val="009A04F2"/>
    <w:rsid w:val="009A06C0"/>
    <w:rsid w:val="009A07C4"/>
    <w:rsid w:val="009A0802"/>
    <w:rsid w:val="009A0BFA"/>
    <w:rsid w:val="009A0C36"/>
    <w:rsid w:val="009A1333"/>
    <w:rsid w:val="009A1356"/>
    <w:rsid w:val="009A1C5E"/>
    <w:rsid w:val="009A1E2C"/>
    <w:rsid w:val="009A1EB3"/>
    <w:rsid w:val="009A1F51"/>
    <w:rsid w:val="009A2497"/>
    <w:rsid w:val="009A289B"/>
    <w:rsid w:val="009A2975"/>
    <w:rsid w:val="009A2C64"/>
    <w:rsid w:val="009A2ED5"/>
    <w:rsid w:val="009A316F"/>
    <w:rsid w:val="009A3389"/>
    <w:rsid w:val="009A3D6B"/>
    <w:rsid w:val="009A3E21"/>
    <w:rsid w:val="009A4112"/>
    <w:rsid w:val="009A42F4"/>
    <w:rsid w:val="009A4AE8"/>
    <w:rsid w:val="009A5CA0"/>
    <w:rsid w:val="009A621E"/>
    <w:rsid w:val="009A62C1"/>
    <w:rsid w:val="009A63A9"/>
    <w:rsid w:val="009A6683"/>
    <w:rsid w:val="009A7159"/>
    <w:rsid w:val="009A76E0"/>
    <w:rsid w:val="009A77B7"/>
    <w:rsid w:val="009A77DA"/>
    <w:rsid w:val="009A78D7"/>
    <w:rsid w:val="009A7CC9"/>
    <w:rsid w:val="009A7CDB"/>
    <w:rsid w:val="009B009C"/>
    <w:rsid w:val="009B039A"/>
    <w:rsid w:val="009B03ED"/>
    <w:rsid w:val="009B0461"/>
    <w:rsid w:val="009B0E24"/>
    <w:rsid w:val="009B0E6F"/>
    <w:rsid w:val="009B1086"/>
    <w:rsid w:val="009B14C0"/>
    <w:rsid w:val="009B21C7"/>
    <w:rsid w:val="009B29EF"/>
    <w:rsid w:val="009B29FF"/>
    <w:rsid w:val="009B2B39"/>
    <w:rsid w:val="009B2D59"/>
    <w:rsid w:val="009B3117"/>
    <w:rsid w:val="009B3316"/>
    <w:rsid w:val="009B3CDE"/>
    <w:rsid w:val="009B46CE"/>
    <w:rsid w:val="009B48D8"/>
    <w:rsid w:val="009B5364"/>
    <w:rsid w:val="009B5EC5"/>
    <w:rsid w:val="009B6384"/>
    <w:rsid w:val="009B6C57"/>
    <w:rsid w:val="009B7136"/>
    <w:rsid w:val="009B72FE"/>
    <w:rsid w:val="009B74F0"/>
    <w:rsid w:val="009B76A6"/>
    <w:rsid w:val="009B7943"/>
    <w:rsid w:val="009B7988"/>
    <w:rsid w:val="009B798A"/>
    <w:rsid w:val="009C02E4"/>
    <w:rsid w:val="009C04FA"/>
    <w:rsid w:val="009C054A"/>
    <w:rsid w:val="009C06D0"/>
    <w:rsid w:val="009C0BBE"/>
    <w:rsid w:val="009C0C40"/>
    <w:rsid w:val="009C0EBF"/>
    <w:rsid w:val="009C0FB4"/>
    <w:rsid w:val="009C1CDA"/>
    <w:rsid w:val="009C21A1"/>
    <w:rsid w:val="009C23D1"/>
    <w:rsid w:val="009C2A58"/>
    <w:rsid w:val="009C2B7B"/>
    <w:rsid w:val="009C3018"/>
    <w:rsid w:val="009C30C5"/>
    <w:rsid w:val="009C3C23"/>
    <w:rsid w:val="009C3F71"/>
    <w:rsid w:val="009C4362"/>
    <w:rsid w:val="009C4B60"/>
    <w:rsid w:val="009C4B83"/>
    <w:rsid w:val="009C4C26"/>
    <w:rsid w:val="009C4F08"/>
    <w:rsid w:val="009C5113"/>
    <w:rsid w:val="009C5424"/>
    <w:rsid w:val="009C5579"/>
    <w:rsid w:val="009C570E"/>
    <w:rsid w:val="009C58C1"/>
    <w:rsid w:val="009C5C76"/>
    <w:rsid w:val="009C609B"/>
    <w:rsid w:val="009C64A4"/>
    <w:rsid w:val="009C6774"/>
    <w:rsid w:val="009C68EA"/>
    <w:rsid w:val="009C690F"/>
    <w:rsid w:val="009C6EA9"/>
    <w:rsid w:val="009C7051"/>
    <w:rsid w:val="009C756B"/>
    <w:rsid w:val="009C7BA1"/>
    <w:rsid w:val="009C7F5F"/>
    <w:rsid w:val="009D0113"/>
    <w:rsid w:val="009D0B73"/>
    <w:rsid w:val="009D103F"/>
    <w:rsid w:val="009D1088"/>
    <w:rsid w:val="009D1488"/>
    <w:rsid w:val="009D1805"/>
    <w:rsid w:val="009D1B32"/>
    <w:rsid w:val="009D1E2D"/>
    <w:rsid w:val="009D221D"/>
    <w:rsid w:val="009D2441"/>
    <w:rsid w:val="009D2630"/>
    <w:rsid w:val="009D2CE4"/>
    <w:rsid w:val="009D2D14"/>
    <w:rsid w:val="009D34F2"/>
    <w:rsid w:val="009D353C"/>
    <w:rsid w:val="009D35E6"/>
    <w:rsid w:val="009D3D43"/>
    <w:rsid w:val="009D3E70"/>
    <w:rsid w:val="009D4005"/>
    <w:rsid w:val="009D44E6"/>
    <w:rsid w:val="009D456C"/>
    <w:rsid w:val="009D4ABA"/>
    <w:rsid w:val="009D4B98"/>
    <w:rsid w:val="009D4FEF"/>
    <w:rsid w:val="009D52E7"/>
    <w:rsid w:val="009D6358"/>
    <w:rsid w:val="009D643B"/>
    <w:rsid w:val="009D6605"/>
    <w:rsid w:val="009D67A9"/>
    <w:rsid w:val="009D67F2"/>
    <w:rsid w:val="009D6C03"/>
    <w:rsid w:val="009D7061"/>
    <w:rsid w:val="009D708F"/>
    <w:rsid w:val="009D7143"/>
    <w:rsid w:val="009D75C7"/>
    <w:rsid w:val="009D77D1"/>
    <w:rsid w:val="009D7C29"/>
    <w:rsid w:val="009E015C"/>
    <w:rsid w:val="009E03CF"/>
    <w:rsid w:val="009E041D"/>
    <w:rsid w:val="009E0769"/>
    <w:rsid w:val="009E07C9"/>
    <w:rsid w:val="009E0982"/>
    <w:rsid w:val="009E0B26"/>
    <w:rsid w:val="009E0BB4"/>
    <w:rsid w:val="009E1273"/>
    <w:rsid w:val="009E1709"/>
    <w:rsid w:val="009E1941"/>
    <w:rsid w:val="009E1CB9"/>
    <w:rsid w:val="009E1DD7"/>
    <w:rsid w:val="009E22DB"/>
    <w:rsid w:val="009E23D0"/>
    <w:rsid w:val="009E2479"/>
    <w:rsid w:val="009E2741"/>
    <w:rsid w:val="009E2842"/>
    <w:rsid w:val="009E2991"/>
    <w:rsid w:val="009E2B2B"/>
    <w:rsid w:val="009E2BD2"/>
    <w:rsid w:val="009E2E41"/>
    <w:rsid w:val="009E30D6"/>
    <w:rsid w:val="009E326D"/>
    <w:rsid w:val="009E3546"/>
    <w:rsid w:val="009E3699"/>
    <w:rsid w:val="009E36F2"/>
    <w:rsid w:val="009E3A56"/>
    <w:rsid w:val="009E3A7A"/>
    <w:rsid w:val="009E3A9C"/>
    <w:rsid w:val="009E3EDF"/>
    <w:rsid w:val="009E3F46"/>
    <w:rsid w:val="009E433F"/>
    <w:rsid w:val="009E48D8"/>
    <w:rsid w:val="009E4945"/>
    <w:rsid w:val="009E4F44"/>
    <w:rsid w:val="009E5228"/>
    <w:rsid w:val="009E52A4"/>
    <w:rsid w:val="009E5828"/>
    <w:rsid w:val="009E59BE"/>
    <w:rsid w:val="009E5F3B"/>
    <w:rsid w:val="009E600C"/>
    <w:rsid w:val="009E61E3"/>
    <w:rsid w:val="009E6B57"/>
    <w:rsid w:val="009E6DFC"/>
    <w:rsid w:val="009E745E"/>
    <w:rsid w:val="009E7A84"/>
    <w:rsid w:val="009E7C9E"/>
    <w:rsid w:val="009F05A9"/>
    <w:rsid w:val="009F0998"/>
    <w:rsid w:val="009F0A59"/>
    <w:rsid w:val="009F0ADC"/>
    <w:rsid w:val="009F0F65"/>
    <w:rsid w:val="009F149A"/>
    <w:rsid w:val="009F18A1"/>
    <w:rsid w:val="009F195F"/>
    <w:rsid w:val="009F1FDE"/>
    <w:rsid w:val="009F2CC2"/>
    <w:rsid w:val="009F2EA4"/>
    <w:rsid w:val="009F3080"/>
    <w:rsid w:val="009F3335"/>
    <w:rsid w:val="009F3528"/>
    <w:rsid w:val="009F3792"/>
    <w:rsid w:val="009F3AA2"/>
    <w:rsid w:val="009F3D6A"/>
    <w:rsid w:val="009F3F8A"/>
    <w:rsid w:val="009F441C"/>
    <w:rsid w:val="009F4AC5"/>
    <w:rsid w:val="009F4BF4"/>
    <w:rsid w:val="009F4FB2"/>
    <w:rsid w:val="009F53A8"/>
    <w:rsid w:val="009F5444"/>
    <w:rsid w:val="009F58E9"/>
    <w:rsid w:val="009F5DFA"/>
    <w:rsid w:val="009F61A2"/>
    <w:rsid w:val="009F6371"/>
    <w:rsid w:val="009F637B"/>
    <w:rsid w:val="009F6892"/>
    <w:rsid w:val="009F6AE9"/>
    <w:rsid w:val="009F6BB7"/>
    <w:rsid w:val="009F727D"/>
    <w:rsid w:val="009F76FB"/>
    <w:rsid w:val="009F7AF0"/>
    <w:rsid w:val="009F7C81"/>
    <w:rsid w:val="00A00620"/>
    <w:rsid w:val="00A00982"/>
    <w:rsid w:val="00A00BF1"/>
    <w:rsid w:val="00A00CE3"/>
    <w:rsid w:val="00A00D93"/>
    <w:rsid w:val="00A00D94"/>
    <w:rsid w:val="00A01167"/>
    <w:rsid w:val="00A0186A"/>
    <w:rsid w:val="00A01A36"/>
    <w:rsid w:val="00A01BE2"/>
    <w:rsid w:val="00A01D13"/>
    <w:rsid w:val="00A02242"/>
    <w:rsid w:val="00A025CC"/>
    <w:rsid w:val="00A027AC"/>
    <w:rsid w:val="00A03112"/>
    <w:rsid w:val="00A03144"/>
    <w:rsid w:val="00A0364F"/>
    <w:rsid w:val="00A03659"/>
    <w:rsid w:val="00A04151"/>
    <w:rsid w:val="00A043E5"/>
    <w:rsid w:val="00A046C5"/>
    <w:rsid w:val="00A05418"/>
    <w:rsid w:val="00A05DEE"/>
    <w:rsid w:val="00A06082"/>
    <w:rsid w:val="00A06873"/>
    <w:rsid w:val="00A06D57"/>
    <w:rsid w:val="00A07108"/>
    <w:rsid w:val="00A07382"/>
    <w:rsid w:val="00A074CB"/>
    <w:rsid w:val="00A078E5"/>
    <w:rsid w:val="00A07BE9"/>
    <w:rsid w:val="00A07C42"/>
    <w:rsid w:val="00A07EEE"/>
    <w:rsid w:val="00A07F16"/>
    <w:rsid w:val="00A1039A"/>
    <w:rsid w:val="00A10493"/>
    <w:rsid w:val="00A10831"/>
    <w:rsid w:val="00A10B9C"/>
    <w:rsid w:val="00A10F34"/>
    <w:rsid w:val="00A11203"/>
    <w:rsid w:val="00A11C71"/>
    <w:rsid w:val="00A12281"/>
    <w:rsid w:val="00A12352"/>
    <w:rsid w:val="00A124D6"/>
    <w:rsid w:val="00A12BDE"/>
    <w:rsid w:val="00A12EE6"/>
    <w:rsid w:val="00A130BA"/>
    <w:rsid w:val="00A13A62"/>
    <w:rsid w:val="00A13F7A"/>
    <w:rsid w:val="00A147E0"/>
    <w:rsid w:val="00A14A21"/>
    <w:rsid w:val="00A14D83"/>
    <w:rsid w:val="00A1529F"/>
    <w:rsid w:val="00A1530C"/>
    <w:rsid w:val="00A15A29"/>
    <w:rsid w:val="00A15AA2"/>
    <w:rsid w:val="00A15B28"/>
    <w:rsid w:val="00A1607D"/>
    <w:rsid w:val="00A1628C"/>
    <w:rsid w:val="00A163C0"/>
    <w:rsid w:val="00A16A64"/>
    <w:rsid w:val="00A17220"/>
    <w:rsid w:val="00A172F3"/>
    <w:rsid w:val="00A17402"/>
    <w:rsid w:val="00A177BA"/>
    <w:rsid w:val="00A17953"/>
    <w:rsid w:val="00A17ABA"/>
    <w:rsid w:val="00A17DA2"/>
    <w:rsid w:val="00A2014C"/>
    <w:rsid w:val="00A20156"/>
    <w:rsid w:val="00A20315"/>
    <w:rsid w:val="00A206D2"/>
    <w:rsid w:val="00A21B65"/>
    <w:rsid w:val="00A21FE3"/>
    <w:rsid w:val="00A220B7"/>
    <w:rsid w:val="00A222E9"/>
    <w:rsid w:val="00A22A42"/>
    <w:rsid w:val="00A22FB9"/>
    <w:rsid w:val="00A23289"/>
    <w:rsid w:val="00A234AA"/>
    <w:rsid w:val="00A24062"/>
    <w:rsid w:val="00A24562"/>
    <w:rsid w:val="00A24601"/>
    <w:rsid w:val="00A24C38"/>
    <w:rsid w:val="00A24DA3"/>
    <w:rsid w:val="00A2512E"/>
    <w:rsid w:val="00A25CF8"/>
    <w:rsid w:val="00A25D5E"/>
    <w:rsid w:val="00A25F07"/>
    <w:rsid w:val="00A264CF"/>
    <w:rsid w:val="00A26962"/>
    <w:rsid w:val="00A26C93"/>
    <w:rsid w:val="00A27019"/>
    <w:rsid w:val="00A27898"/>
    <w:rsid w:val="00A27BF4"/>
    <w:rsid w:val="00A30077"/>
    <w:rsid w:val="00A300DD"/>
    <w:rsid w:val="00A30593"/>
    <w:rsid w:val="00A30E8B"/>
    <w:rsid w:val="00A30F8D"/>
    <w:rsid w:val="00A310B9"/>
    <w:rsid w:val="00A31721"/>
    <w:rsid w:val="00A31760"/>
    <w:rsid w:val="00A322EE"/>
    <w:rsid w:val="00A325F1"/>
    <w:rsid w:val="00A329FB"/>
    <w:rsid w:val="00A32DBD"/>
    <w:rsid w:val="00A33647"/>
    <w:rsid w:val="00A33749"/>
    <w:rsid w:val="00A33846"/>
    <w:rsid w:val="00A33A11"/>
    <w:rsid w:val="00A33A4D"/>
    <w:rsid w:val="00A33D47"/>
    <w:rsid w:val="00A34564"/>
    <w:rsid w:val="00A35105"/>
    <w:rsid w:val="00A3576C"/>
    <w:rsid w:val="00A35DFA"/>
    <w:rsid w:val="00A35F60"/>
    <w:rsid w:val="00A36292"/>
    <w:rsid w:val="00A36322"/>
    <w:rsid w:val="00A36561"/>
    <w:rsid w:val="00A36898"/>
    <w:rsid w:val="00A368DE"/>
    <w:rsid w:val="00A36ACA"/>
    <w:rsid w:val="00A36D09"/>
    <w:rsid w:val="00A36F32"/>
    <w:rsid w:val="00A373FD"/>
    <w:rsid w:val="00A3747C"/>
    <w:rsid w:val="00A37CC8"/>
    <w:rsid w:val="00A37CCC"/>
    <w:rsid w:val="00A37DD6"/>
    <w:rsid w:val="00A37FDF"/>
    <w:rsid w:val="00A4050A"/>
    <w:rsid w:val="00A40615"/>
    <w:rsid w:val="00A40C89"/>
    <w:rsid w:val="00A4167A"/>
    <w:rsid w:val="00A41861"/>
    <w:rsid w:val="00A418F4"/>
    <w:rsid w:val="00A41C2C"/>
    <w:rsid w:val="00A41CBD"/>
    <w:rsid w:val="00A42529"/>
    <w:rsid w:val="00A425C8"/>
    <w:rsid w:val="00A42898"/>
    <w:rsid w:val="00A42A98"/>
    <w:rsid w:val="00A42B9D"/>
    <w:rsid w:val="00A4374E"/>
    <w:rsid w:val="00A437E8"/>
    <w:rsid w:val="00A44A9B"/>
    <w:rsid w:val="00A44C59"/>
    <w:rsid w:val="00A45117"/>
    <w:rsid w:val="00A453C2"/>
    <w:rsid w:val="00A45452"/>
    <w:rsid w:val="00A456A3"/>
    <w:rsid w:val="00A45AA5"/>
    <w:rsid w:val="00A45B29"/>
    <w:rsid w:val="00A45B7E"/>
    <w:rsid w:val="00A45DDF"/>
    <w:rsid w:val="00A4652A"/>
    <w:rsid w:val="00A4682D"/>
    <w:rsid w:val="00A46AC9"/>
    <w:rsid w:val="00A46B84"/>
    <w:rsid w:val="00A47D37"/>
    <w:rsid w:val="00A503A6"/>
    <w:rsid w:val="00A50AA0"/>
    <w:rsid w:val="00A50E5C"/>
    <w:rsid w:val="00A5112B"/>
    <w:rsid w:val="00A5118C"/>
    <w:rsid w:val="00A5119B"/>
    <w:rsid w:val="00A511AC"/>
    <w:rsid w:val="00A5126C"/>
    <w:rsid w:val="00A5144F"/>
    <w:rsid w:val="00A51819"/>
    <w:rsid w:val="00A51859"/>
    <w:rsid w:val="00A51ACF"/>
    <w:rsid w:val="00A51C05"/>
    <w:rsid w:val="00A51DB2"/>
    <w:rsid w:val="00A521EC"/>
    <w:rsid w:val="00A5282D"/>
    <w:rsid w:val="00A52CE8"/>
    <w:rsid w:val="00A533B3"/>
    <w:rsid w:val="00A53A70"/>
    <w:rsid w:val="00A542CB"/>
    <w:rsid w:val="00A544E0"/>
    <w:rsid w:val="00A54959"/>
    <w:rsid w:val="00A54A06"/>
    <w:rsid w:val="00A54F90"/>
    <w:rsid w:val="00A5593A"/>
    <w:rsid w:val="00A55EF7"/>
    <w:rsid w:val="00A56091"/>
    <w:rsid w:val="00A562E4"/>
    <w:rsid w:val="00A57459"/>
    <w:rsid w:val="00A5753F"/>
    <w:rsid w:val="00A57834"/>
    <w:rsid w:val="00A57F52"/>
    <w:rsid w:val="00A60259"/>
    <w:rsid w:val="00A60876"/>
    <w:rsid w:val="00A60C4D"/>
    <w:rsid w:val="00A60C8E"/>
    <w:rsid w:val="00A60D5D"/>
    <w:rsid w:val="00A6163B"/>
    <w:rsid w:val="00A61A09"/>
    <w:rsid w:val="00A61AEB"/>
    <w:rsid w:val="00A6252F"/>
    <w:rsid w:val="00A62645"/>
    <w:rsid w:val="00A62B5B"/>
    <w:rsid w:val="00A62BB2"/>
    <w:rsid w:val="00A62D91"/>
    <w:rsid w:val="00A62F77"/>
    <w:rsid w:val="00A6325B"/>
    <w:rsid w:val="00A6333B"/>
    <w:rsid w:val="00A63501"/>
    <w:rsid w:val="00A63511"/>
    <w:rsid w:val="00A63538"/>
    <w:rsid w:val="00A63944"/>
    <w:rsid w:val="00A63A7A"/>
    <w:rsid w:val="00A63AA5"/>
    <w:rsid w:val="00A63D37"/>
    <w:rsid w:val="00A640B9"/>
    <w:rsid w:val="00A642CE"/>
    <w:rsid w:val="00A6446A"/>
    <w:rsid w:val="00A64655"/>
    <w:rsid w:val="00A6472B"/>
    <w:rsid w:val="00A64B74"/>
    <w:rsid w:val="00A64BE3"/>
    <w:rsid w:val="00A65662"/>
    <w:rsid w:val="00A65D6B"/>
    <w:rsid w:val="00A65FD1"/>
    <w:rsid w:val="00A664E5"/>
    <w:rsid w:val="00A6698B"/>
    <w:rsid w:val="00A66C17"/>
    <w:rsid w:val="00A66E6E"/>
    <w:rsid w:val="00A66F04"/>
    <w:rsid w:val="00A6722B"/>
    <w:rsid w:val="00A67291"/>
    <w:rsid w:val="00A67318"/>
    <w:rsid w:val="00A67727"/>
    <w:rsid w:val="00A679F0"/>
    <w:rsid w:val="00A701E4"/>
    <w:rsid w:val="00A70697"/>
    <w:rsid w:val="00A70996"/>
    <w:rsid w:val="00A70E04"/>
    <w:rsid w:val="00A71F5B"/>
    <w:rsid w:val="00A723E7"/>
    <w:rsid w:val="00A7243D"/>
    <w:rsid w:val="00A72CD8"/>
    <w:rsid w:val="00A73679"/>
    <w:rsid w:val="00A73990"/>
    <w:rsid w:val="00A743BF"/>
    <w:rsid w:val="00A74BF7"/>
    <w:rsid w:val="00A74C5D"/>
    <w:rsid w:val="00A74C68"/>
    <w:rsid w:val="00A74CAE"/>
    <w:rsid w:val="00A74DA7"/>
    <w:rsid w:val="00A753A9"/>
    <w:rsid w:val="00A753CF"/>
    <w:rsid w:val="00A754A9"/>
    <w:rsid w:val="00A75903"/>
    <w:rsid w:val="00A75C60"/>
    <w:rsid w:val="00A75E0B"/>
    <w:rsid w:val="00A76068"/>
    <w:rsid w:val="00A76559"/>
    <w:rsid w:val="00A76DB4"/>
    <w:rsid w:val="00A774A2"/>
    <w:rsid w:val="00A7791D"/>
    <w:rsid w:val="00A779F2"/>
    <w:rsid w:val="00A77A66"/>
    <w:rsid w:val="00A77BDA"/>
    <w:rsid w:val="00A77C8B"/>
    <w:rsid w:val="00A77F17"/>
    <w:rsid w:val="00A802F0"/>
    <w:rsid w:val="00A808B5"/>
    <w:rsid w:val="00A80EDB"/>
    <w:rsid w:val="00A81142"/>
    <w:rsid w:val="00A81322"/>
    <w:rsid w:val="00A81B16"/>
    <w:rsid w:val="00A81B85"/>
    <w:rsid w:val="00A821D7"/>
    <w:rsid w:val="00A827E4"/>
    <w:rsid w:val="00A82CB9"/>
    <w:rsid w:val="00A830DD"/>
    <w:rsid w:val="00A831D1"/>
    <w:rsid w:val="00A831D6"/>
    <w:rsid w:val="00A833C8"/>
    <w:rsid w:val="00A8370F"/>
    <w:rsid w:val="00A8379A"/>
    <w:rsid w:val="00A83BCF"/>
    <w:rsid w:val="00A841D0"/>
    <w:rsid w:val="00A8554A"/>
    <w:rsid w:val="00A855A1"/>
    <w:rsid w:val="00A85690"/>
    <w:rsid w:val="00A8581D"/>
    <w:rsid w:val="00A859FA"/>
    <w:rsid w:val="00A85B31"/>
    <w:rsid w:val="00A85B5A"/>
    <w:rsid w:val="00A85C6C"/>
    <w:rsid w:val="00A860FB"/>
    <w:rsid w:val="00A864BF"/>
    <w:rsid w:val="00A86544"/>
    <w:rsid w:val="00A86C2B"/>
    <w:rsid w:val="00A87394"/>
    <w:rsid w:val="00A87752"/>
    <w:rsid w:val="00A87DAC"/>
    <w:rsid w:val="00A87DB8"/>
    <w:rsid w:val="00A90249"/>
    <w:rsid w:val="00A90E07"/>
    <w:rsid w:val="00A91965"/>
    <w:rsid w:val="00A91EB0"/>
    <w:rsid w:val="00A91F15"/>
    <w:rsid w:val="00A92127"/>
    <w:rsid w:val="00A922DE"/>
    <w:rsid w:val="00A9234E"/>
    <w:rsid w:val="00A92A90"/>
    <w:rsid w:val="00A92D82"/>
    <w:rsid w:val="00A92E30"/>
    <w:rsid w:val="00A92F20"/>
    <w:rsid w:val="00A935C3"/>
    <w:rsid w:val="00A9385E"/>
    <w:rsid w:val="00A93A7A"/>
    <w:rsid w:val="00A9434A"/>
    <w:rsid w:val="00A943F9"/>
    <w:rsid w:val="00A94445"/>
    <w:rsid w:val="00A948FB"/>
    <w:rsid w:val="00A94BF3"/>
    <w:rsid w:val="00A94F17"/>
    <w:rsid w:val="00A9595A"/>
    <w:rsid w:val="00A95B9A"/>
    <w:rsid w:val="00A95F17"/>
    <w:rsid w:val="00A96011"/>
    <w:rsid w:val="00A96446"/>
    <w:rsid w:val="00A96667"/>
    <w:rsid w:val="00A96790"/>
    <w:rsid w:val="00A96B81"/>
    <w:rsid w:val="00A96C1D"/>
    <w:rsid w:val="00A972D7"/>
    <w:rsid w:val="00A97DA6"/>
    <w:rsid w:val="00A97DB6"/>
    <w:rsid w:val="00AA038D"/>
    <w:rsid w:val="00AA05E5"/>
    <w:rsid w:val="00AA070E"/>
    <w:rsid w:val="00AA1BA3"/>
    <w:rsid w:val="00AA1F20"/>
    <w:rsid w:val="00AA23D4"/>
    <w:rsid w:val="00AA24C6"/>
    <w:rsid w:val="00AA2509"/>
    <w:rsid w:val="00AA269F"/>
    <w:rsid w:val="00AA278B"/>
    <w:rsid w:val="00AA387E"/>
    <w:rsid w:val="00AA3CE8"/>
    <w:rsid w:val="00AA3FE4"/>
    <w:rsid w:val="00AA4A0B"/>
    <w:rsid w:val="00AA4D08"/>
    <w:rsid w:val="00AA5269"/>
    <w:rsid w:val="00AA5366"/>
    <w:rsid w:val="00AA53FC"/>
    <w:rsid w:val="00AA563A"/>
    <w:rsid w:val="00AA5988"/>
    <w:rsid w:val="00AA5A31"/>
    <w:rsid w:val="00AA5B49"/>
    <w:rsid w:val="00AA6325"/>
    <w:rsid w:val="00AA6903"/>
    <w:rsid w:val="00AA69DB"/>
    <w:rsid w:val="00AA6AFE"/>
    <w:rsid w:val="00AA6F39"/>
    <w:rsid w:val="00AA70EF"/>
    <w:rsid w:val="00AA784D"/>
    <w:rsid w:val="00AA7B99"/>
    <w:rsid w:val="00AA7D4B"/>
    <w:rsid w:val="00AA7E37"/>
    <w:rsid w:val="00AA7E42"/>
    <w:rsid w:val="00AB031D"/>
    <w:rsid w:val="00AB04B5"/>
    <w:rsid w:val="00AB059E"/>
    <w:rsid w:val="00AB0739"/>
    <w:rsid w:val="00AB0A0E"/>
    <w:rsid w:val="00AB0BAF"/>
    <w:rsid w:val="00AB102C"/>
    <w:rsid w:val="00AB1163"/>
    <w:rsid w:val="00AB1582"/>
    <w:rsid w:val="00AB161E"/>
    <w:rsid w:val="00AB1BAF"/>
    <w:rsid w:val="00AB22F5"/>
    <w:rsid w:val="00AB27D9"/>
    <w:rsid w:val="00AB2A5A"/>
    <w:rsid w:val="00AB4374"/>
    <w:rsid w:val="00AB4569"/>
    <w:rsid w:val="00AB4CB6"/>
    <w:rsid w:val="00AB5075"/>
    <w:rsid w:val="00AB567C"/>
    <w:rsid w:val="00AB5957"/>
    <w:rsid w:val="00AB5CE5"/>
    <w:rsid w:val="00AB5D59"/>
    <w:rsid w:val="00AB6110"/>
    <w:rsid w:val="00AB671F"/>
    <w:rsid w:val="00AB6D9B"/>
    <w:rsid w:val="00AB712E"/>
    <w:rsid w:val="00AB73A7"/>
    <w:rsid w:val="00AB7629"/>
    <w:rsid w:val="00AC0227"/>
    <w:rsid w:val="00AC032C"/>
    <w:rsid w:val="00AC05CD"/>
    <w:rsid w:val="00AC05F3"/>
    <w:rsid w:val="00AC05FD"/>
    <w:rsid w:val="00AC101B"/>
    <w:rsid w:val="00AC1620"/>
    <w:rsid w:val="00AC18CA"/>
    <w:rsid w:val="00AC1AE6"/>
    <w:rsid w:val="00AC1B15"/>
    <w:rsid w:val="00AC1C9C"/>
    <w:rsid w:val="00AC1E43"/>
    <w:rsid w:val="00AC2083"/>
    <w:rsid w:val="00AC2E6A"/>
    <w:rsid w:val="00AC3882"/>
    <w:rsid w:val="00AC3BFA"/>
    <w:rsid w:val="00AC4EC0"/>
    <w:rsid w:val="00AC5117"/>
    <w:rsid w:val="00AC614B"/>
    <w:rsid w:val="00AC67D6"/>
    <w:rsid w:val="00AC6992"/>
    <w:rsid w:val="00AC6E80"/>
    <w:rsid w:val="00AC72BA"/>
    <w:rsid w:val="00AC744A"/>
    <w:rsid w:val="00AC7490"/>
    <w:rsid w:val="00AC796B"/>
    <w:rsid w:val="00AD03DE"/>
    <w:rsid w:val="00AD06F6"/>
    <w:rsid w:val="00AD09F3"/>
    <w:rsid w:val="00AD0A68"/>
    <w:rsid w:val="00AD0E70"/>
    <w:rsid w:val="00AD0F51"/>
    <w:rsid w:val="00AD0F98"/>
    <w:rsid w:val="00AD15F2"/>
    <w:rsid w:val="00AD164C"/>
    <w:rsid w:val="00AD190F"/>
    <w:rsid w:val="00AD1C16"/>
    <w:rsid w:val="00AD1C47"/>
    <w:rsid w:val="00AD1D4D"/>
    <w:rsid w:val="00AD1EF1"/>
    <w:rsid w:val="00AD20A1"/>
    <w:rsid w:val="00AD229E"/>
    <w:rsid w:val="00AD247C"/>
    <w:rsid w:val="00AD2522"/>
    <w:rsid w:val="00AD287D"/>
    <w:rsid w:val="00AD2B09"/>
    <w:rsid w:val="00AD3857"/>
    <w:rsid w:val="00AD3A85"/>
    <w:rsid w:val="00AD43B9"/>
    <w:rsid w:val="00AD46D4"/>
    <w:rsid w:val="00AD4B5A"/>
    <w:rsid w:val="00AD55C0"/>
    <w:rsid w:val="00AD55E0"/>
    <w:rsid w:val="00AD5947"/>
    <w:rsid w:val="00AD6041"/>
    <w:rsid w:val="00AD611A"/>
    <w:rsid w:val="00AD6444"/>
    <w:rsid w:val="00AD6522"/>
    <w:rsid w:val="00AD6586"/>
    <w:rsid w:val="00AD68AF"/>
    <w:rsid w:val="00AD7078"/>
    <w:rsid w:val="00AD70E1"/>
    <w:rsid w:val="00AD75F8"/>
    <w:rsid w:val="00AD7B5E"/>
    <w:rsid w:val="00AD7B6B"/>
    <w:rsid w:val="00AE03D3"/>
    <w:rsid w:val="00AE070D"/>
    <w:rsid w:val="00AE0B9A"/>
    <w:rsid w:val="00AE13C1"/>
    <w:rsid w:val="00AE17AF"/>
    <w:rsid w:val="00AE17E8"/>
    <w:rsid w:val="00AE1A73"/>
    <w:rsid w:val="00AE1C58"/>
    <w:rsid w:val="00AE1E03"/>
    <w:rsid w:val="00AE1ED6"/>
    <w:rsid w:val="00AE20D5"/>
    <w:rsid w:val="00AE2AF9"/>
    <w:rsid w:val="00AE3045"/>
    <w:rsid w:val="00AE34F0"/>
    <w:rsid w:val="00AE38F4"/>
    <w:rsid w:val="00AE4EA4"/>
    <w:rsid w:val="00AE5048"/>
    <w:rsid w:val="00AE5415"/>
    <w:rsid w:val="00AE55E0"/>
    <w:rsid w:val="00AE5781"/>
    <w:rsid w:val="00AE5C90"/>
    <w:rsid w:val="00AE621E"/>
    <w:rsid w:val="00AE6255"/>
    <w:rsid w:val="00AE6CF5"/>
    <w:rsid w:val="00AE7324"/>
    <w:rsid w:val="00AE7601"/>
    <w:rsid w:val="00AE783C"/>
    <w:rsid w:val="00AE7C31"/>
    <w:rsid w:val="00AE7DC5"/>
    <w:rsid w:val="00AF02D7"/>
    <w:rsid w:val="00AF0381"/>
    <w:rsid w:val="00AF0875"/>
    <w:rsid w:val="00AF0909"/>
    <w:rsid w:val="00AF0A1F"/>
    <w:rsid w:val="00AF0C03"/>
    <w:rsid w:val="00AF0F95"/>
    <w:rsid w:val="00AF11AB"/>
    <w:rsid w:val="00AF1418"/>
    <w:rsid w:val="00AF17B0"/>
    <w:rsid w:val="00AF17B1"/>
    <w:rsid w:val="00AF1833"/>
    <w:rsid w:val="00AF1947"/>
    <w:rsid w:val="00AF2212"/>
    <w:rsid w:val="00AF235B"/>
    <w:rsid w:val="00AF2A45"/>
    <w:rsid w:val="00AF2C6B"/>
    <w:rsid w:val="00AF2F37"/>
    <w:rsid w:val="00AF2F3A"/>
    <w:rsid w:val="00AF31F9"/>
    <w:rsid w:val="00AF327E"/>
    <w:rsid w:val="00AF3464"/>
    <w:rsid w:val="00AF359F"/>
    <w:rsid w:val="00AF3B54"/>
    <w:rsid w:val="00AF3D95"/>
    <w:rsid w:val="00AF3DC7"/>
    <w:rsid w:val="00AF3E55"/>
    <w:rsid w:val="00AF43C5"/>
    <w:rsid w:val="00AF44EA"/>
    <w:rsid w:val="00AF4522"/>
    <w:rsid w:val="00AF475B"/>
    <w:rsid w:val="00AF4C0A"/>
    <w:rsid w:val="00AF586B"/>
    <w:rsid w:val="00AF5E0B"/>
    <w:rsid w:val="00AF6460"/>
    <w:rsid w:val="00AF6B4C"/>
    <w:rsid w:val="00AF6DB0"/>
    <w:rsid w:val="00AF7099"/>
    <w:rsid w:val="00AF7933"/>
    <w:rsid w:val="00AF7BDA"/>
    <w:rsid w:val="00AF7C44"/>
    <w:rsid w:val="00AF7D3A"/>
    <w:rsid w:val="00AF7E54"/>
    <w:rsid w:val="00B0001A"/>
    <w:rsid w:val="00B0056C"/>
    <w:rsid w:val="00B00868"/>
    <w:rsid w:val="00B0093A"/>
    <w:rsid w:val="00B00956"/>
    <w:rsid w:val="00B00E64"/>
    <w:rsid w:val="00B01AB2"/>
    <w:rsid w:val="00B02064"/>
    <w:rsid w:val="00B0208A"/>
    <w:rsid w:val="00B026B3"/>
    <w:rsid w:val="00B0290E"/>
    <w:rsid w:val="00B02C29"/>
    <w:rsid w:val="00B02DAD"/>
    <w:rsid w:val="00B03166"/>
    <w:rsid w:val="00B03324"/>
    <w:rsid w:val="00B036BB"/>
    <w:rsid w:val="00B03B47"/>
    <w:rsid w:val="00B03E86"/>
    <w:rsid w:val="00B0447E"/>
    <w:rsid w:val="00B04B30"/>
    <w:rsid w:val="00B053D9"/>
    <w:rsid w:val="00B05674"/>
    <w:rsid w:val="00B059E6"/>
    <w:rsid w:val="00B067F9"/>
    <w:rsid w:val="00B0693A"/>
    <w:rsid w:val="00B074C6"/>
    <w:rsid w:val="00B07E61"/>
    <w:rsid w:val="00B10064"/>
    <w:rsid w:val="00B101DC"/>
    <w:rsid w:val="00B107DA"/>
    <w:rsid w:val="00B10D6E"/>
    <w:rsid w:val="00B10F25"/>
    <w:rsid w:val="00B1103C"/>
    <w:rsid w:val="00B111C8"/>
    <w:rsid w:val="00B1137E"/>
    <w:rsid w:val="00B115C3"/>
    <w:rsid w:val="00B121E6"/>
    <w:rsid w:val="00B121F0"/>
    <w:rsid w:val="00B12200"/>
    <w:rsid w:val="00B1246E"/>
    <w:rsid w:val="00B132EF"/>
    <w:rsid w:val="00B13420"/>
    <w:rsid w:val="00B13514"/>
    <w:rsid w:val="00B13CDA"/>
    <w:rsid w:val="00B13F7F"/>
    <w:rsid w:val="00B153D6"/>
    <w:rsid w:val="00B155A0"/>
    <w:rsid w:val="00B157C6"/>
    <w:rsid w:val="00B15A43"/>
    <w:rsid w:val="00B1605D"/>
    <w:rsid w:val="00B1624E"/>
    <w:rsid w:val="00B16355"/>
    <w:rsid w:val="00B167C2"/>
    <w:rsid w:val="00B16901"/>
    <w:rsid w:val="00B16C7F"/>
    <w:rsid w:val="00B16D5B"/>
    <w:rsid w:val="00B179F5"/>
    <w:rsid w:val="00B17A9F"/>
    <w:rsid w:val="00B17DC0"/>
    <w:rsid w:val="00B207FF"/>
    <w:rsid w:val="00B20B93"/>
    <w:rsid w:val="00B2106C"/>
    <w:rsid w:val="00B21292"/>
    <w:rsid w:val="00B21706"/>
    <w:rsid w:val="00B222EA"/>
    <w:rsid w:val="00B223AE"/>
    <w:rsid w:val="00B223BB"/>
    <w:rsid w:val="00B2268A"/>
    <w:rsid w:val="00B22843"/>
    <w:rsid w:val="00B238C9"/>
    <w:rsid w:val="00B23E52"/>
    <w:rsid w:val="00B24271"/>
    <w:rsid w:val="00B2429E"/>
    <w:rsid w:val="00B243F5"/>
    <w:rsid w:val="00B24C42"/>
    <w:rsid w:val="00B24CB6"/>
    <w:rsid w:val="00B252B0"/>
    <w:rsid w:val="00B2577D"/>
    <w:rsid w:val="00B25823"/>
    <w:rsid w:val="00B25A13"/>
    <w:rsid w:val="00B25C64"/>
    <w:rsid w:val="00B25E8E"/>
    <w:rsid w:val="00B26F03"/>
    <w:rsid w:val="00B27134"/>
    <w:rsid w:val="00B272CA"/>
    <w:rsid w:val="00B2735B"/>
    <w:rsid w:val="00B27E59"/>
    <w:rsid w:val="00B307AF"/>
    <w:rsid w:val="00B3089B"/>
    <w:rsid w:val="00B30E5C"/>
    <w:rsid w:val="00B30F82"/>
    <w:rsid w:val="00B31A05"/>
    <w:rsid w:val="00B31A3D"/>
    <w:rsid w:val="00B31A6C"/>
    <w:rsid w:val="00B31B49"/>
    <w:rsid w:val="00B32086"/>
    <w:rsid w:val="00B32493"/>
    <w:rsid w:val="00B3277A"/>
    <w:rsid w:val="00B32912"/>
    <w:rsid w:val="00B32A8A"/>
    <w:rsid w:val="00B32AE1"/>
    <w:rsid w:val="00B330AC"/>
    <w:rsid w:val="00B33146"/>
    <w:rsid w:val="00B3365C"/>
    <w:rsid w:val="00B336E8"/>
    <w:rsid w:val="00B338DE"/>
    <w:rsid w:val="00B338F7"/>
    <w:rsid w:val="00B33A41"/>
    <w:rsid w:val="00B34155"/>
    <w:rsid w:val="00B348B4"/>
    <w:rsid w:val="00B351E8"/>
    <w:rsid w:val="00B356F8"/>
    <w:rsid w:val="00B35951"/>
    <w:rsid w:val="00B35ADE"/>
    <w:rsid w:val="00B36066"/>
    <w:rsid w:val="00B3614B"/>
    <w:rsid w:val="00B363F3"/>
    <w:rsid w:val="00B365D1"/>
    <w:rsid w:val="00B379C1"/>
    <w:rsid w:val="00B37C33"/>
    <w:rsid w:val="00B37C55"/>
    <w:rsid w:val="00B37D3B"/>
    <w:rsid w:val="00B4013B"/>
    <w:rsid w:val="00B4036A"/>
    <w:rsid w:val="00B40695"/>
    <w:rsid w:val="00B40DBC"/>
    <w:rsid w:val="00B41579"/>
    <w:rsid w:val="00B41B40"/>
    <w:rsid w:val="00B41DA5"/>
    <w:rsid w:val="00B424BA"/>
    <w:rsid w:val="00B428D6"/>
    <w:rsid w:val="00B43357"/>
    <w:rsid w:val="00B4370C"/>
    <w:rsid w:val="00B43E79"/>
    <w:rsid w:val="00B43F0D"/>
    <w:rsid w:val="00B44492"/>
    <w:rsid w:val="00B445C4"/>
    <w:rsid w:val="00B446BC"/>
    <w:rsid w:val="00B44A38"/>
    <w:rsid w:val="00B45107"/>
    <w:rsid w:val="00B45554"/>
    <w:rsid w:val="00B457C1"/>
    <w:rsid w:val="00B458E5"/>
    <w:rsid w:val="00B45A54"/>
    <w:rsid w:val="00B45A7B"/>
    <w:rsid w:val="00B45EFD"/>
    <w:rsid w:val="00B462C4"/>
    <w:rsid w:val="00B46574"/>
    <w:rsid w:val="00B46AA3"/>
    <w:rsid w:val="00B46C9B"/>
    <w:rsid w:val="00B46E90"/>
    <w:rsid w:val="00B47292"/>
    <w:rsid w:val="00B47691"/>
    <w:rsid w:val="00B47855"/>
    <w:rsid w:val="00B47B20"/>
    <w:rsid w:val="00B47B4F"/>
    <w:rsid w:val="00B47C61"/>
    <w:rsid w:val="00B47D06"/>
    <w:rsid w:val="00B5009E"/>
    <w:rsid w:val="00B508D6"/>
    <w:rsid w:val="00B509B7"/>
    <w:rsid w:val="00B50B70"/>
    <w:rsid w:val="00B50F0F"/>
    <w:rsid w:val="00B50F5B"/>
    <w:rsid w:val="00B510F9"/>
    <w:rsid w:val="00B511BF"/>
    <w:rsid w:val="00B51341"/>
    <w:rsid w:val="00B5139A"/>
    <w:rsid w:val="00B51431"/>
    <w:rsid w:val="00B52104"/>
    <w:rsid w:val="00B5248B"/>
    <w:rsid w:val="00B524E1"/>
    <w:rsid w:val="00B52EAA"/>
    <w:rsid w:val="00B53581"/>
    <w:rsid w:val="00B53B45"/>
    <w:rsid w:val="00B53D79"/>
    <w:rsid w:val="00B541ED"/>
    <w:rsid w:val="00B54303"/>
    <w:rsid w:val="00B54722"/>
    <w:rsid w:val="00B548CA"/>
    <w:rsid w:val="00B54C09"/>
    <w:rsid w:val="00B54FFB"/>
    <w:rsid w:val="00B550D8"/>
    <w:rsid w:val="00B55472"/>
    <w:rsid w:val="00B55762"/>
    <w:rsid w:val="00B55C70"/>
    <w:rsid w:val="00B55DF0"/>
    <w:rsid w:val="00B55E5D"/>
    <w:rsid w:val="00B56086"/>
    <w:rsid w:val="00B560E8"/>
    <w:rsid w:val="00B56BAA"/>
    <w:rsid w:val="00B56C35"/>
    <w:rsid w:val="00B56EDB"/>
    <w:rsid w:val="00B57406"/>
    <w:rsid w:val="00B57467"/>
    <w:rsid w:val="00B57576"/>
    <w:rsid w:val="00B579FA"/>
    <w:rsid w:val="00B57B18"/>
    <w:rsid w:val="00B57CD6"/>
    <w:rsid w:val="00B60265"/>
    <w:rsid w:val="00B602BD"/>
    <w:rsid w:val="00B60BE8"/>
    <w:rsid w:val="00B60C5F"/>
    <w:rsid w:val="00B60F09"/>
    <w:rsid w:val="00B61050"/>
    <w:rsid w:val="00B6183A"/>
    <w:rsid w:val="00B61BBE"/>
    <w:rsid w:val="00B61E6B"/>
    <w:rsid w:val="00B61EA4"/>
    <w:rsid w:val="00B62349"/>
    <w:rsid w:val="00B62403"/>
    <w:rsid w:val="00B62578"/>
    <w:rsid w:val="00B62589"/>
    <w:rsid w:val="00B62E2F"/>
    <w:rsid w:val="00B62E9F"/>
    <w:rsid w:val="00B63038"/>
    <w:rsid w:val="00B63210"/>
    <w:rsid w:val="00B63885"/>
    <w:rsid w:val="00B64190"/>
    <w:rsid w:val="00B642B3"/>
    <w:rsid w:val="00B64360"/>
    <w:rsid w:val="00B64454"/>
    <w:rsid w:val="00B64625"/>
    <w:rsid w:val="00B648B6"/>
    <w:rsid w:val="00B64932"/>
    <w:rsid w:val="00B64A8C"/>
    <w:rsid w:val="00B64C8F"/>
    <w:rsid w:val="00B65213"/>
    <w:rsid w:val="00B6547F"/>
    <w:rsid w:val="00B65D55"/>
    <w:rsid w:val="00B660AB"/>
    <w:rsid w:val="00B6626C"/>
    <w:rsid w:val="00B66371"/>
    <w:rsid w:val="00B663D4"/>
    <w:rsid w:val="00B66890"/>
    <w:rsid w:val="00B66BBE"/>
    <w:rsid w:val="00B66E21"/>
    <w:rsid w:val="00B67313"/>
    <w:rsid w:val="00B673E1"/>
    <w:rsid w:val="00B67624"/>
    <w:rsid w:val="00B67DD0"/>
    <w:rsid w:val="00B67F12"/>
    <w:rsid w:val="00B704D5"/>
    <w:rsid w:val="00B7070B"/>
    <w:rsid w:val="00B70C27"/>
    <w:rsid w:val="00B70C85"/>
    <w:rsid w:val="00B70F8D"/>
    <w:rsid w:val="00B7143E"/>
    <w:rsid w:val="00B7157D"/>
    <w:rsid w:val="00B715F9"/>
    <w:rsid w:val="00B716AF"/>
    <w:rsid w:val="00B71999"/>
    <w:rsid w:val="00B71D5C"/>
    <w:rsid w:val="00B7222C"/>
    <w:rsid w:val="00B72552"/>
    <w:rsid w:val="00B72BAE"/>
    <w:rsid w:val="00B72E63"/>
    <w:rsid w:val="00B73080"/>
    <w:rsid w:val="00B73104"/>
    <w:rsid w:val="00B7353E"/>
    <w:rsid w:val="00B735A2"/>
    <w:rsid w:val="00B73CE1"/>
    <w:rsid w:val="00B73D5A"/>
    <w:rsid w:val="00B73F2F"/>
    <w:rsid w:val="00B74284"/>
    <w:rsid w:val="00B743C6"/>
    <w:rsid w:val="00B745E1"/>
    <w:rsid w:val="00B74673"/>
    <w:rsid w:val="00B748BB"/>
    <w:rsid w:val="00B74A26"/>
    <w:rsid w:val="00B74E01"/>
    <w:rsid w:val="00B75032"/>
    <w:rsid w:val="00B754CB"/>
    <w:rsid w:val="00B75685"/>
    <w:rsid w:val="00B75770"/>
    <w:rsid w:val="00B7591F"/>
    <w:rsid w:val="00B75A88"/>
    <w:rsid w:val="00B75DE7"/>
    <w:rsid w:val="00B76968"/>
    <w:rsid w:val="00B76B17"/>
    <w:rsid w:val="00B776AE"/>
    <w:rsid w:val="00B77722"/>
    <w:rsid w:val="00B7778B"/>
    <w:rsid w:val="00B802D2"/>
    <w:rsid w:val="00B8048C"/>
    <w:rsid w:val="00B80510"/>
    <w:rsid w:val="00B808BB"/>
    <w:rsid w:val="00B8100F"/>
    <w:rsid w:val="00B815CA"/>
    <w:rsid w:val="00B816B2"/>
    <w:rsid w:val="00B81899"/>
    <w:rsid w:val="00B81AD2"/>
    <w:rsid w:val="00B81B79"/>
    <w:rsid w:val="00B81E37"/>
    <w:rsid w:val="00B8206E"/>
    <w:rsid w:val="00B820E4"/>
    <w:rsid w:val="00B820FD"/>
    <w:rsid w:val="00B824A4"/>
    <w:rsid w:val="00B825C0"/>
    <w:rsid w:val="00B82721"/>
    <w:rsid w:val="00B8290C"/>
    <w:rsid w:val="00B82D1F"/>
    <w:rsid w:val="00B82FD6"/>
    <w:rsid w:val="00B83758"/>
    <w:rsid w:val="00B83759"/>
    <w:rsid w:val="00B83903"/>
    <w:rsid w:val="00B83B99"/>
    <w:rsid w:val="00B840BE"/>
    <w:rsid w:val="00B8436C"/>
    <w:rsid w:val="00B84648"/>
    <w:rsid w:val="00B84747"/>
    <w:rsid w:val="00B84827"/>
    <w:rsid w:val="00B84857"/>
    <w:rsid w:val="00B84A07"/>
    <w:rsid w:val="00B853A9"/>
    <w:rsid w:val="00B855E4"/>
    <w:rsid w:val="00B858FA"/>
    <w:rsid w:val="00B859EE"/>
    <w:rsid w:val="00B869F4"/>
    <w:rsid w:val="00B86A67"/>
    <w:rsid w:val="00B86FD9"/>
    <w:rsid w:val="00B87059"/>
    <w:rsid w:val="00B8725F"/>
    <w:rsid w:val="00B8760C"/>
    <w:rsid w:val="00B87789"/>
    <w:rsid w:val="00B877D5"/>
    <w:rsid w:val="00B90660"/>
    <w:rsid w:val="00B90747"/>
    <w:rsid w:val="00B9085F"/>
    <w:rsid w:val="00B90875"/>
    <w:rsid w:val="00B90E85"/>
    <w:rsid w:val="00B90F3D"/>
    <w:rsid w:val="00B911C0"/>
    <w:rsid w:val="00B91610"/>
    <w:rsid w:val="00B9198B"/>
    <w:rsid w:val="00B921E7"/>
    <w:rsid w:val="00B92799"/>
    <w:rsid w:val="00B92963"/>
    <w:rsid w:val="00B929A8"/>
    <w:rsid w:val="00B92C85"/>
    <w:rsid w:val="00B92DA7"/>
    <w:rsid w:val="00B92E94"/>
    <w:rsid w:val="00B9303C"/>
    <w:rsid w:val="00B934F1"/>
    <w:rsid w:val="00B937FF"/>
    <w:rsid w:val="00B93C4F"/>
    <w:rsid w:val="00B93EF7"/>
    <w:rsid w:val="00B941BA"/>
    <w:rsid w:val="00B94792"/>
    <w:rsid w:val="00B94940"/>
    <w:rsid w:val="00B94A4E"/>
    <w:rsid w:val="00B94CE6"/>
    <w:rsid w:val="00B94D56"/>
    <w:rsid w:val="00B94D77"/>
    <w:rsid w:val="00B94DEB"/>
    <w:rsid w:val="00B95462"/>
    <w:rsid w:val="00B956D7"/>
    <w:rsid w:val="00B95833"/>
    <w:rsid w:val="00B95BD8"/>
    <w:rsid w:val="00B96293"/>
    <w:rsid w:val="00B9642A"/>
    <w:rsid w:val="00B96846"/>
    <w:rsid w:val="00B96C38"/>
    <w:rsid w:val="00B96EBF"/>
    <w:rsid w:val="00B96FF1"/>
    <w:rsid w:val="00B97D9C"/>
    <w:rsid w:val="00B97F1C"/>
    <w:rsid w:val="00BA0688"/>
    <w:rsid w:val="00BA09ED"/>
    <w:rsid w:val="00BA0CDD"/>
    <w:rsid w:val="00BA0D9E"/>
    <w:rsid w:val="00BA147B"/>
    <w:rsid w:val="00BA1D43"/>
    <w:rsid w:val="00BA1D61"/>
    <w:rsid w:val="00BA1F4A"/>
    <w:rsid w:val="00BA2721"/>
    <w:rsid w:val="00BA2A3B"/>
    <w:rsid w:val="00BA3424"/>
    <w:rsid w:val="00BA3AD6"/>
    <w:rsid w:val="00BA3D09"/>
    <w:rsid w:val="00BA40BF"/>
    <w:rsid w:val="00BA4255"/>
    <w:rsid w:val="00BA4694"/>
    <w:rsid w:val="00BA48CE"/>
    <w:rsid w:val="00BA4AF5"/>
    <w:rsid w:val="00BA4C2F"/>
    <w:rsid w:val="00BA4D7C"/>
    <w:rsid w:val="00BA4E17"/>
    <w:rsid w:val="00BA511F"/>
    <w:rsid w:val="00BA51D5"/>
    <w:rsid w:val="00BA5AFE"/>
    <w:rsid w:val="00BA6298"/>
    <w:rsid w:val="00BA66A3"/>
    <w:rsid w:val="00BA6959"/>
    <w:rsid w:val="00BA6C3E"/>
    <w:rsid w:val="00BA755C"/>
    <w:rsid w:val="00BA7630"/>
    <w:rsid w:val="00BA7A08"/>
    <w:rsid w:val="00BA7A73"/>
    <w:rsid w:val="00BA7ABC"/>
    <w:rsid w:val="00BA7AD5"/>
    <w:rsid w:val="00BA7B9B"/>
    <w:rsid w:val="00BB0085"/>
    <w:rsid w:val="00BB0292"/>
    <w:rsid w:val="00BB0555"/>
    <w:rsid w:val="00BB0649"/>
    <w:rsid w:val="00BB08ED"/>
    <w:rsid w:val="00BB0B54"/>
    <w:rsid w:val="00BB11BD"/>
    <w:rsid w:val="00BB1626"/>
    <w:rsid w:val="00BB1B05"/>
    <w:rsid w:val="00BB1F87"/>
    <w:rsid w:val="00BB22B0"/>
    <w:rsid w:val="00BB296A"/>
    <w:rsid w:val="00BB3DF3"/>
    <w:rsid w:val="00BB47A6"/>
    <w:rsid w:val="00BB47EE"/>
    <w:rsid w:val="00BB4903"/>
    <w:rsid w:val="00BB4E8B"/>
    <w:rsid w:val="00BB5480"/>
    <w:rsid w:val="00BB5EB0"/>
    <w:rsid w:val="00BB602F"/>
    <w:rsid w:val="00BB615E"/>
    <w:rsid w:val="00BB63AC"/>
    <w:rsid w:val="00BB6512"/>
    <w:rsid w:val="00BB6A0C"/>
    <w:rsid w:val="00BB7283"/>
    <w:rsid w:val="00BB76DC"/>
    <w:rsid w:val="00BB79D4"/>
    <w:rsid w:val="00BB7A03"/>
    <w:rsid w:val="00BB7BED"/>
    <w:rsid w:val="00BB7C9E"/>
    <w:rsid w:val="00BC0062"/>
    <w:rsid w:val="00BC0128"/>
    <w:rsid w:val="00BC0528"/>
    <w:rsid w:val="00BC0929"/>
    <w:rsid w:val="00BC0DA4"/>
    <w:rsid w:val="00BC0E9A"/>
    <w:rsid w:val="00BC11DB"/>
    <w:rsid w:val="00BC1306"/>
    <w:rsid w:val="00BC178A"/>
    <w:rsid w:val="00BC18B1"/>
    <w:rsid w:val="00BC1D96"/>
    <w:rsid w:val="00BC2545"/>
    <w:rsid w:val="00BC2660"/>
    <w:rsid w:val="00BC2936"/>
    <w:rsid w:val="00BC29B2"/>
    <w:rsid w:val="00BC30E9"/>
    <w:rsid w:val="00BC30F4"/>
    <w:rsid w:val="00BC3363"/>
    <w:rsid w:val="00BC3457"/>
    <w:rsid w:val="00BC3588"/>
    <w:rsid w:val="00BC3FF0"/>
    <w:rsid w:val="00BC407B"/>
    <w:rsid w:val="00BC41D5"/>
    <w:rsid w:val="00BC4207"/>
    <w:rsid w:val="00BC466C"/>
    <w:rsid w:val="00BC4751"/>
    <w:rsid w:val="00BC4D50"/>
    <w:rsid w:val="00BC5128"/>
    <w:rsid w:val="00BC56FF"/>
    <w:rsid w:val="00BC5701"/>
    <w:rsid w:val="00BC589B"/>
    <w:rsid w:val="00BC5A82"/>
    <w:rsid w:val="00BC6393"/>
    <w:rsid w:val="00BC6436"/>
    <w:rsid w:val="00BC67A0"/>
    <w:rsid w:val="00BC68F4"/>
    <w:rsid w:val="00BC6F9E"/>
    <w:rsid w:val="00BC74ED"/>
    <w:rsid w:val="00BC78D7"/>
    <w:rsid w:val="00BC7DFC"/>
    <w:rsid w:val="00BD0035"/>
    <w:rsid w:val="00BD09D5"/>
    <w:rsid w:val="00BD1278"/>
    <w:rsid w:val="00BD16A6"/>
    <w:rsid w:val="00BD1A79"/>
    <w:rsid w:val="00BD1BDB"/>
    <w:rsid w:val="00BD1D69"/>
    <w:rsid w:val="00BD1F91"/>
    <w:rsid w:val="00BD21CC"/>
    <w:rsid w:val="00BD247A"/>
    <w:rsid w:val="00BD2699"/>
    <w:rsid w:val="00BD2A01"/>
    <w:rsid w:val="00BD2AAA"/>
    <w:rsid w:val="00BD2DB1"/>
    <w:rsid w:val="00BD2F16"/>
    <w:rsid w:val="00BD2F40"/>
    <w:rsid w:val="00BD395A"/>
    <w:rsid w:val="00BD3B0B"/>
    <w:rsid w:val="00BD3EA2"/>
    <w:rsid w:val="00BD40B4"/>
    <w:rsid w:val="00BD40DE"/>
    <w:rsid w:val="00BD4708"/>
    <w:rsid w:val="00BD48CE"/>
    <w:rsid w:val="00BD4A46"/>
    <w:rsid w:val="00BD4A8F"/>
    <w:rsid w:val="00BD4EB3"/>
    <w:rsid w:val="00BD50F8"/>
    <w:rsid w:val="00BD55C0"/>
    <w:rsid w:val="00BD55F1"/>
    <w:rsid w:val="00BD5655"/>
    <w:rsid w:val="00BD5803"/>
    <w:rsid w:val="00BD59F7"/>
    <w:rsid w:val="00BD5BA8"/>
    <w:rsid w:val="00BD5E83"/>
    <w:rsid w:val="00BD6D0D"/>
    <w:rsid w:val="00BD78B3"/>
    <w:rsid w:val="00BD7FD2"/>
    <w:rsid w:val="00BE0A6A"/>
    <w:rsid w:val="00BE1B84"/>
    <w:rsid w:val="00BE2DD2"/>
    <w:rsid w:val="00BE39BF"/>
    <w:rsid w:val="00BE39D5"/>
    <w:rsid w:val="00BE415B"/>
    <w:rsid w:val="00BE4491"/>
    <w:rsid w:val="00BE4F96"/>
    <w:rsid w:val="00BE534F"/>
    <w:rsid w:val="00BE59EB"/>
    <w:rsid w:val="00BE5D5E"/>
    <w:rsid w:val="00BE6629"/>
    <w:rsid w:val="00BE66B1"/>
    <w:rsid w:val="00BE70A9"/>
    <w:rsid w:val="00BE728E"/>
    <w:rsid w:val="00BE7701"/>
    <w:rsid w:val="00BE7756"/>
    <w:rsid w:val="00BE7AF1"/>
    <w:rsid w:val="00BE7C3F"/>
    <w:rsid w:val="00BE7DEC"/>
    <w:rsid w:val="00BF01FE"/>
    <w:rsid w:val="00BF0420"/>
    <w:rsid w:val="00BF0B3D"/>
    <w:rsid w:val="00BF0B4B"/>
    <w:rsid w:val="00BF0E2D"/>
    <w:rsid w:val="00BF1C3E"/>
    <w:rsid w:val="00BF1E58"/>
    <w:rsid w:val="00BF210A"/>
    <w:rsid w:val="00BF2385"/>
    <w:rsid w:val="00BF25CB"/>
    <w:rsid w:val="00BF28EC"/>
    <w:rsid w:val="00BF355C"/>
    <w:rsid w:val="00BF3977"/>
    <w:rsid w:val="00BF3B82"/>
    <w:rsid w:val="00BF3DB8"/>
    <w:rsid w:val="00BF4117"/>
    <w:rsid w:val="00BF4838"/>
    <w:rsid w:val="00BF483C"/>
    <w:rsid w:val="00BF48FA"/>
    <w:rsid w:val="00BF4C47"/>
    <w:rsid w:val="00BF4D05"/>
    <w:rsid w:val="00BF50E0"/>
    <w:rsid w:val="00BF56A7"/>
    <w:rsid w:val="00BF5717"/>
    <w:rsid w:val="00BF5A84"/>
    <w:rsid w:val="00BF5AEC"/>
    <w:rsid w:val="00BF5DE0"/>
    <w:rsid w:val="00BF6A90"/>
    <w:rsid w:val="00BF6A92"/>
    <w:rsid w:val="00BF6C32"/>
    <w:rsid w:val="00BF6C70"/>
    <w:rsid w:val="00BF6D64"/>
    <w:rsid w:val="00BF6E5C"/>
    <w:rsid w:val="00BF6E6B"/>
    <w:rsid w:val="00BF7171"/>
    <w:rsid w:val="00BF7430"/>
    <w:rsid w:val="00BF747F"/>
    <w:rsid w:val="00BF759C"/>
    <w:rsid w:val="00BF796C"/>
    <w:rsid w:val="00BF7B7C"/>
    <w:rsid w:val="00C0046E"/>
    <w:rsid w:val="00C004BB"/>
    <w:rsid w:val="00C00826"/>
    <w:rsid w:val="00C0109C"/>
    <w:rsid w:val="00C010C0"/>
    <w:rsid w:val="00C01523"/>
    <w:rsid w:val="00C015C3"/>
    <w:rsid w:val="00C01B0A"/>
    <w:rsid w:val="00C01D96"/>
    <w:rsid w:val="00C022C1"/>
    <w:rsid w:val="00C024BC"/>
    <w:rsid w:val="00C025B9"/>
    <w:rsid w:val="00C02B42"/>
    <w:rsid w:val="00C02D2C"/>
    <w:rsid w:val="00C02EF0"/>
    <w:rsid w:val="00C03245"/>
    <w:rsid w:val="00C03648"/>
    <w:rsid w:val="00C03988"/>
    <w:rsid w:val="00C03B19"/>
    <w:rsid w:val="00C04BB9"/>
    <w:rsid w:val="00C05563"/>
    <w:rsid w:val="00C05618"/>
    <w:rsid w:val="00C0646E"/>
    <w:rsid w:val="00C06573"/>
    <w:rsid w:val="00C06B75"/>
    <w:rsid w:val="00C0755A"/>
    <w:rsid w:val="00C075A2"/>
    <w:rsid w:val="00C0779F"/>
    <w:rsid w:val="00C07874"/>
    <w:rsid w:val="00C07F36"/>
    <w:rsid w:val="00C10346"/>
    <w:rsid w:val="00C1056D"/>
    <w:rsid w:val="00C10598"/>
    <w:rsid w:val="00C10724"/>
    <w:rsid w:val="00C109EB"/>
    <w:rsid w:val="00C10D1F"/>
    <w:rsid w:val="00C10DD4"/>
    <w:rsid w:val="00C10F4F"/>
    <w:rsid w:val="00C11076"/>
    <w:rsid w:val="00C1111F"/>
    <w:rsid w:val="00C1121D"/>
    <w:rsid w:val="00C112B3"/>
    <w:rsid w:val="00C1193A"/>
    <w:rsid w:val="00C120AB"/>
    <w:rsid w:val="00C121B5"/>
    <w:rsid w:val="00C122F4"/>
    <w:rsid w:val="00C12836"/>
    <w:rsid w:val="00C12C3D"/>
    <w:rsid w:val="00C12F0E"/>
    <w:rsid w:val="00C1328C"/>
    <w:rsid w:val="00C132CE"/>
    <w:rsid w:val="00C134CD"/>
    <w:rsid w:val="00C13982"/>
    <w:rsid w:val="00C13A59"/>
    <w:rsid w:val="00C13EF6"/>
    <w:rsid w:val="00C14117"/>
    <w:rsid w:val="00C14DD6"/>
    <w:rsid w:val="00C14E27"/>
    <w:rsid w:val="00C14E79"/>
    <w:rsid w:val="00C1543C"/>
    <w:rsid w:val="00C155C7"/>
    <w:rsid w:val="00C156C5"/>
    <w:rsid w:val="00C15938"/>
    <w:rsid w:val="00C15A93"/>
    <w:rsid w:val="00C15C52"/>
    <w:rsid w:val="00C16034"/>
    <w:rsid w:val="00C166B1"/>
    <w:rsid w:val="00C167AE"/>
    <w:rsid w:val="00C169EF"/>
    <w:rsid w:val="00C16C4A"/>
    <w:rsid w:val="00C16ED4"/>
    <w:rsid w:val="00C16FB6"/>
    <w:rsid w:val="00C17470"/>
    <w:rsid w:val="00C17768"/>
    <w:rsid w:val="00C17934"/>
    <w:rsid w:val="00C17DC9"/>
    <w:rsid w:val="00C204B8"/>
    <w:rsid w:val="00C2073D"/>
    <w:rsid w:val="00C21174"/>
    <w:rsid w:val="00C2149C"/>
    <w:rsid w:val="00C2164A"/>
    <w:rsid w:val="00C21A35"/>
    <w:rsid w:val="00C21EC7"/>
    <w:rsid w:val="00C21ED6"/>
    <w:rsid w:val="00C22081"/>
    <w:rsid w:val="00C222CF"/>
    <w:rsid w:val="00C2297C"/>
    <w:rsid w:val="00C229E0"/>
    <w:rsid w:val="00C22B6C"/>
    <w:rsid w:val="00C22CF7"/>
    <w:rsid w:val="00C2398C"/>
    <w:rsid w:val="00C23DE8"/>
    <w:rsid w:val="00C24129"/>
    <w:rsid w:val="00C241DA"/>
    <w:rsid w:val="00C24476"/>
    <w:rsid w:val="00C247D9"/>
    <w:rsid w:val="00C24B91"/>
    <w:rsid w:val="00C25157"/>
    <w:rsid w:val="00C25589"/>
    <w:rsid w:val="00C255A2"/>
    <w:rsid w:val="00C25AF1"/>
    <w:rsid w:val="00C25E38"/>
    <w:rsid w:val="00C26182"/>
    <w:rsid w:val="00C2656D"/>
    <w:rsid w:val="00C2664C"/>
    <w:rsid w:val="00C269C0"/>
    <w:rsid w:val="00C26A5F"/>
    <w:rsid w:val="00C26B89"/>
    <w:rsid w:val="00C26BAD"/>
    <w:rsid w:val="00C26C7D"/>
    <w:rsid w:val="00C26C8C"/>
    <w:rsid w:val="00C26DE1"/>
    <w:rsid w:val="00C2726D"/>
    <w:rsid w:val="00C27676"/>
    <w:rsid w:val="00C27855"/>
    <w:rsid w:val="00C279C8"/>
    <w:rsid w:val="00C27C47"/>
    <w:rsid w:val="00C27E38"/>
    <w:rsid w:val="00C302C0"/>
    <w:rsid w:val="00C30B6E"/>
    <w:rsid w:val="00C30E40"/>
    <w:rsid w:val="00C31238"/>
    <w:rsid w:val="00C31406"/>
    <w:rsid w:val="00C315B1"/>
    <w:rsid w:val="00C3165F"/>
    <w:rsid w:val="00C31A1D"/>
    <w:rsid w:val="00C31A41"/>
    <w:rsid w:val="00C31D38"/>
    <w:rsid w:val="00C32278"/>
    <w:rsid w:val="00C3241A"/>
    <w:rsid w:val="00C32801"/>
    <w:rsid w:val="00C3285F"/>
    <w:rsid w:val="00C329D9"/>
    <w:rsid w:val="00C32A33"/>
    <w:rsid w:val="00C3335D"/>
    <w:rsid w:val="00C33432"/>
    <w:rsid w:val="00C3382D"/>
    <w:rsid w:val="00C338F4"/>
    <w:rsid w:val="00C34419"/>
    <w:rsid w:val="00C346B0"/>
    <w:rsid w:val="00C347CD"/>
    <w:rsid w:val="00C34CB9"/>
    <w:rsid w:val="00C34D0C"/>
    <w:rsid w:val="00C34EE7"/>
    <w:rsid w:val="00C354CA"/>
    <w:rsid w:val="00C35BCC"/>
    <w:rsid w:val="00C36573"/>
    <w:rsid w:val="00C369D5"/>
    <w:rsid w:val="00C36DDC"/>
    <w:rsid w:val="00C36DDF"/>
    <w:rsid w:val="00C37A8D"/>
    <w:rsid w:val="00C40A91"/>
    <w:rsid w:val="00C40BDE"/>
    <w:rsid w:val="00C40DCB"/>
    <w:rsid w:val="00C412A0"/>
    <w:rsid w:val="00C41BC2"/>
    <w:rsid w:val="00C41C67"/>
    <w:rsid w:val="00C422F8"/>
    <w:rsid w:val="00C424C6"/>
    <w:rsid w:val="00C43005"/>
    <w:rsid w:val="00C43795"/>
    <w:rsid w:val="00C439FA"/>
    <w:rsid w:val="00C43C14"/>
    <w:rsid w:val="00C43C30"/>
    <w:rsid w:val="00C44649"/>
    <w:rsid w:val="00C44757"/>
    <w:rsid w:val="00C44E42"/>
    <w:rsid w:val="00C4519E"/>
    <w:rsid w:val="00C4565F"/>
    <w:rsid w:val="00C45A72"/>
    <w:rsid w:val="00C46166"/>
    <w:rsid w:val="00C46237"/>
    <w:rsid w:val="00C4690C"/>
    <w:rsid w:val="00C46E80"/>
    <w:rsid w:val="00C475AC"/>
    <w:rsid w:val="00C4799E"/>
    <w:rsid w:val="00C47B62"/>
    <w:rsid w:val="00C503D6"/>
    <w:rsid w:val="00C5040F"/>
    <w:rsid w:val="00C50589"/>
    <w:rsid w:val="00C508B7"/>
    <w:rsid w:val="00C5096A"/>
    <w:rsid w:val="00C50A63"/>
    <w:rsid w:val="00C512D0"/>
    <w:rsid w:val="00C51300"/>
    <w:rsid w:val="00C513DC"/>
    <w:rsid w:val="00C51B23"/>
    <w:rsid w:val="00C51B9F"/>
    <w:rsid w:val="00C52174"/>
    <w:rsid w:val="00C52572"/>
    <w:rsid w:val="00C527EE"/>
    <w:rsid w:val="00C5289B"/>
    <w:rsid w:val="00C529B9"/>
    <w:rsid w:val="00C52B04"/>
    <w:rsid w:val="00C52E16"/>
    <w:rsid w:val="00C52E90"/>
    <w:rsid w:val="00C53058"/>
    <w:rsid w:val="00C53249"/>
    <w:rsid w:val="00C536C3"/>
    <w:rsid w:val="00C53A46"/>
    <w:rsid w:val="00C53D18"/>
    <w:rsid w:val="00C5423C"/>
    <w:rsid w:val="00C54359"/>
    <w:rsid w:val="00C54714"/>
    <w:rsid w:val="00C54A07"/>
    <w:rsid w:val="00C54CFE"/>
    <w:rsid w:val="00C550ED"/>
    <w:rsid w:val="00C55107"/>
    <w:rsid w:val="00C55286"/>
    <w:rsid w:val="00C552B7"/>
    <w:rsid w:val="00C55682"/>
    <w:rsid w:val="00C557D1"/>
    <w:rsid w:val="00C56705"/>
    <w:rsid w:val="00C56EE7"/>
    <w:rsid w:val="00C56FB8"/>
    <w:rsid w:val="00C57889"/>
    <w:rsid w:val="00C578EA"/>
    <w:rsid w:val="00C57A00"/>
    <w:rsid w:val="00C57B07"/>
    <w:rsid w:val="00C57D72"/>
    <w:rsid w:val="00C57E6E"/>
    <w:rsid w:val="00C60BC8"/>
    <w:rsid w:val="00C60F3F"/>
    <w:rsid w:val="00C611A5"/>
    <w:rsid w:val="00C613CE"/>
    <w:rsid w:val="00C6169C"/>
    <w:rsid w:val="00C6172A"/>
    <w:rsid w:val="00C6175E"/>
    <w:rsid w:val="00C61A5C"/>
    <w:rsid w:val="00C61E47"/>
    <w:rsid w:val="00C62024"/>
    <w:rsid w:val="00C6217A"/>
    <w:rsid w:val="00C6226B"/>
    <w:rsid w:val="00C623FF"/>
    <w:rsid w:val="00C62AAC"/>
    <w:rsid w:val="00C62CCE"/>
    <w:rsid w:val="00C632C7"/>
    <w:rsid w:val="00C634C1"/>
    <w:rsid w:val="00C63601"/>
    <w:rsid w:val="00C636BF"/>
    <w:rsid w:val="00C63742"/>
    <w:rsid w:val="00C638F4"/>
    <w:rsid w:val="00C63DE6"/>
    <w:rsid w:val="00C64A7A"/>
    <w:rsid w:val="00C64F88"/>
    <w:rsid w:val="00C653AF"/>
    <w:rsid w:val="00C6571A"/>
    <w:rsid w:val="00C65760"/>
    <w:rsid w:val="00C65A44"/>
    <w:rsid w:val="00C65BFF"/>
    <w:rsid w:val="00C65C00"/>
    <w:rsid w:val="00C65C9C"/>
    <w:rsid w:val="00C65EA0"/>
    <w:rsid w:val="00C66058"/>
    <w:rsid w:val="00C66281"/>
    <w:rsid w:val="00C664D1"/>
    <w:rsid w:val="00C66A27"/>
    <w:rsid w:val="00C66CE9"/>
    <w:rsid w:val="00C66FA2"/>
    <w:rsid w:val="00C6762E"/>
    <w:rsid w:val="00C678ED"/>
    <w:rsid w:val="00C703FB"/>
    <w:rsid w:val="00C70677"/>
    <w:rsid w:val="00C707FB"/>
    <w:rsid w:val="00C70A43"/>
    <w:rsid w:val="00C70A48"/>
    <w:rsid w:val="00C70E22"/>
    <w:rsid w:val="00C7174F"/>
    <w:rsid w:val="00C7178E"/>
    <w:rsid w:val="00C71B2F"/>
    <w:rsid w:val="00C720F4"/>
    <w:rsid w:val="00C7264B"/>
    <w:rsid w:val="00C734D9"/>
    <w:rsid w:val="00C73D73"/>
    <w:rsid w:val="00C73FE1"/>
    <w:rsid w:val="00C744B4"/>
    <w:rsid w:val="00C74679"/>
    <w:rsid w:val="00C747AD"/>
    <w:rsid w:val="00C74FB8"/>
    <w:rsid w:val="00C754C7"/>
    <w:rsid w:val="00C75620"/>
    <w:rsid w:val="00C75904"/>
    <w:rsid w:val="00C761F6"/>
    <w:rsid w:val="00C7628C"/>
    <w:rsid w:val="00C76564"/>
    <w:rsid w:val="00C7675F"/>
    <w:rsid w:val="00C76AEC"/>
    <w:rsid w:val="00C76D7E"/>
    <w:rsid w:val="00C7723E"/>
    <w:rsid w:val="00C77374"/>
    <w:rsid w:val="00C77475"/>
    <w:rsid w:val="00C77553"/>
    <w:rsid w:val="00C77775"/>
    <w:rsid w:val="00C80122"/>
    <w:rsid w:val="00C803A7"/>
    <w:rsid w:val="00C803E6"/>
    <w:rsid w:val="00C809E2"/>
    <w:rsid w:val="00C80D54"/>
    <w:rsid w:val="00C816BB"/>
    <w:rsid w:val="00C817FE"/>
    <w:rsid w:val="00C81EED"/>
    <w:rsid w:val="00C81FB5"/>
    <w:rsid w:val="00C82166"/>
    <w:rsid w:val="00C822E4"/>
    <w:rsid w:val="00C82741"/>
    <w:rsid w:val="00C82B42"/>
    <w:rsid w:val="00C82BB8"/>
    <w:rsid w:val="00C82DE5"/>
    <w:rsid w:val="00C83167"/>
    <w:rsid w:val="00C83296"/>
    <w:rsid w:val="00C832D1"/>
    <w:rsid w:val="00C832E1"/>
    <w:rsid w:val="00C835D2"/>
    <w:rsid w:val="00C83973"/>
    <w:rsid w:val="00C83C02"/>
    <w:rsid w:val="00C83D7F"/>
    <w:rsid w:val="00C83EAD"/>
    <w:rsid w:val="00C84148"/>
    <w:rsid w:val="00C848FD"/>
    <w:rsid w:val="00C8503E"/>
    <w:rsid w:val="00C8507E"/>
    <w:rsid w:val="00C85170"/>
    <w:rsid w:val="00C857BF"/>
    <w:rsid w:val="00C8594D"/>
    <w:rsid w:val="00C859CE"/>
    <w:rsid w:val="00C861E3"/>
    <w:rsid w:val="00C86400"/>
    <w:rsid w:val="00C86401"/>
    <w:rsid w:val="00C868D2"/>
    <w:rsid w:val="00C86B89"/>
    <w:rsid w:val="00C872C5"/>
    <w:rsid w:val="00C87827"/>
    <w:rsid w:val="00C906D5"/>
    <w:rsid w:val="00C908CC"/>
    <w:rsid w:val="00C90AB1"/>
    <w:rsid w:val="00C90EC5"/>
    <w:rsid w:val="00C9164F"/>
    <w:rsid w:val="00C91676"/>
    <w:rsid w:val="00C91A2C"/>
    <w:rsid w:val="00C91F95"/>
    <w:rsid w:val="00C9215D"/>
    <w:rsid w:val="00C924C9"/>
    <w:rsid w:val="00C9266F"/>
    <w:rsid w:val="00C92ACD"/>
    <w:rsid w:val="00C92D19"/>
    <w:rsid w:val="00C93967"/>
    <w:rsid w:val="00C94093"/>
    <w:rsid w:val="00C940E5"/>
    <w:rsid w:val="00C940F8"/>
    <w:rsid w:val="00C9411F"/>
    <w:rsid w:val="00C94AE0"/>
    <w:rsid w:val="00C94F2C"/>
    <w:rsid w:val="00C951D8"/>
    <w:rsid w:val="00C95592"/>
    <w:rsid w:val="00C95707"/>
    <w:rsid w:val="00C9623D"/>
    <w:rsid w:val="00C96BCC"/>
    <w:rsid w:val="00C96C36"/>
    <w:rsid w:val="00C96D18"/>
    <w:rsid w:val="00C9741D"/>
    <w:rsid w:val="00C974BC"/>
    <w:rsid w:val="00C9768C"/>
    <w:rsid w:val="00C97B4B"/>
    <w:rsid w:val="00C97BED"/>
    <w:rsid w:val="00C97ED9"/>
    <w:rsid w:val="00CA01EA"/>
    <w:rsid w:val="00CA02E5"/>
    <w:rsid w:val="00CA0975"/>
    <w:rsid w:val="00CA10D9"/>
    <w:rsid w:val="00CA18A4"/>
    <w:rsid w:val="00CA289E"/>
    <w:rsid w:val="00CA2DC1"/>
    <w:rsid w:val="00CA33E2"/>
    <w:rsid w:val="00CA3422"/>
    <w:rsid w:val="00CA37F6"/>
    <w:rsid w:val="00CA3CF0"/>
    <w:rsid w:val="00CA42DE"/>
    <w:rsid w:val="00CA4413"/>
    <w:rsid w:val="00CA445D"/>
    <w:rsid w:val="00CA4B07"/>
    <w:rsid w:val="00CA4E4E"/>
    <w:rsid w:val="00CA4F73"/>
    <w:rsid w:val="00CA527F"/>
    <w:rsid w:val="00CA566A"/>
    <w:rsid w:val="00CA5686"/>
    <w:rsid w:val="00CA56A8"/>
    <w:rsid w:val="00CA59D3"/>
    <w:rsid w:val="00CA638F"/>
    <w:rsid w:val="00CA643A"/>
    <w:rsid w:val="00CA6907"/>
    <w:rsid w:val="00CA6E6A"/>
    <w:rsid w:val="00CA6EDF"/>
    <w:rsid w:val="00CA6FA3"/>
    <w:rsid w:val="00CA73D5"/>
    <w:rsid w:val="00CA7519"/>
    <w:rsid w:val="00CA754E"/>
    <w:rsid w:val="00CA75DB"/>
    <w:rsid w:val="00CA77F1"/>
    <w:rsid w:val="00CA7B60"/>
    <w:rsid w:val="00CB098B"/>
    <w:rsid w:val="00CB0B3F"/>
    <w:rsid w:val="00CB0E28"/>
    <w:rsid w:val="00CB12E3"/>
    <w:rsid w:val="00CB1499"/>
    <w:rsid w:val="00CB1520"/>
    <w:rsid w:val="00CB154D"/>
    <w:rsid w:val="00CB1850"/>
    <w:rsid w:val="00CB1DAB"/>
    <w:rsid w:val="00CB1F89"/>
    <w:rsid w:val="00CB21EC"/>
    <w:rsid w:val="00CB22AA"/>
    <w:rsid w:val="00CB24DE"/>
    <w:rsid w:val="00CB2596"/>
    <w:rsid w:val="00CB2688"/>
    <w:rsid w:val="00CB2E70"/>
    <w:rsid w:val="00CB2EB2"/>
    <w:rsid w:val="00CB3033"/>
    <w:rsid w:val="00CB3DA9"/>
    <w:rsid w:val="00CB402D"/>
    <w:rsid w:val="00CB49D8"/>
    <w:rsid w:val="00CB4C37"/>
    <w:rsid w:val="00CB5120"/>
    <w:rsid w:val="00CB5E2B"/>
    <w:rsid w:val="00CB60AF"/>
    <w:rsid w:val="00CB61FA"/>
    <w:rsid w:val="00CB638B"/>
    <w:rsid w:val="00CB6661"/>
    <w:rsid w:val="00CB680F"/>
    <w:rsid w:val="00CB6E2D"/>
    <w:rsid w:val="00CB71A4"/>
    <w:rsid w:val="00CB7392"/>
    <w:rsid w:val="00CB7472"/>
    <w:rsid w:val="00CB7490"/>
    <w:rsid w:val="00CB754C"/>
    <w:rsid w:val="00CB7C46"/>
    <w:rsid w:val="00CB7C97"/>
    <w:rsid w:val="00CC0353"/>
    <w:rsid w:val="00CC0A6E"/>
    <w:rsid w:val="00CC0B43"/>
    <w:rsid w:val="00CC10AD"/>
    <w:rsid w:val="00CC157B"/>
    <w:rsid w:val="00CC1A3D"/>
    <w:rsid w:val="00CC1BEE"/>
    <w:rsid w:val="00CC2012"/>
    <w:rsid w:val="00CC20C6"/>
    <w:rsid w:val="00CC28B2"/>
    <w:rsid w:val="00CC2A16"/>
    <w:rsid w:val="00CC2EEB"/>
    <w:rsid w:val="00CC3344"/>
    <w:rsid w:val="00CC3A09"/>
    <w:rsid w:val="00CC3AE4"/>
    <w:rsid w:val="00CC4827"/>
    <w:rsid w:val="00CC4905"/>
    <w:rsid w:val="00CC4B7B"/>
    <w:rsid w:val="00CC4C75"/>
    <w:rsid w:val="00CC4D1F"/>
    <w:rsid w:val="00CC52FD"/>
    <w:rsid w:val="00CC580E"/>
    <w:rsid w:val="00CC5914"/>
    <w:rsid w:val="00CC5C07"/>
    <w:rsid w:val="00CC5DCF"/>
    <w:rsid w:val="00CC60F6"/>
    <w:rsid w:val="00CC652B"/>
    <w:rsid w:val="00CC6E72"/>
    <w:rsid w:val="00CC7181"/>
    <w:rsid w:val="00CC770C"/>
    <w:rsid w:val="00CC7A92"/>
    <w:rsid w:val="00CC7EE7"/>
    <w:rsid w:val="00CC7EEE"/>
    <w:rsid w:val="00CD0251"/>
    <w:rsid w:val="00CD0C1F"/>
    <w:rsid w:val="00CD0FA8"/>
    <w:rsid w:val="00CD118D"/>
    <w:rsid w:val="00CD1325"/>
    <w:rsid w:val="00CD19B8"/>
    <w:rsid w:val="00CD1BF4"/>
    <w:rsid w:val="00CD1C6B"/>
    <w:rsid w:val="00CD20C8"/>
    <w:rsid w:val="00CD22BC"/>
    <w:rsid w:val="00CD26AF"/>
    <w:rsid w:val="00CD2A4B"/>
    <w:rsid w:val="00CD2B8B"/>
    <w:rsid w:val="00CD2D5A"/>
    <w:rsid w:val="00CD2DBB"/>
    <w:rsid w:val="00CD2E9F"/>
    <w:rsid w:val="00CD2EE6"/>
    <w:rsid w:val="00CD2F18"/>
    <w:rsid w:val="00CD2F8C"/>
    <w:rsid w:val="00CD31F4"/>
    <w:rsid w:val="00CD32F8"/>
    <w:rsid w:val="00CD415A"/>
    <w:rsid w:val="00CD4239"/>
    <w:rsid w:val="00CD485F"/>
    <w:rsid w:val="00CD4DD4"/>
    <w:rsid w:val="00CD633E"/>
    <w:rsid w:val="00CD6489"/>
    <w:rsid w:val="00CD67DF"/>
    <w:rsid w:val="00CD6A48"/>
    <w:rsid w:val="00CD704D"/>
    <w:rsid w:val="00CD721C"/>
    <w:rsid w:val="00CD740D"/>
    <w:rsid w:val="00CD7BF4"/>
    <w:rsid w:val="00CD7D68"/>
    <w:rsid w:val="00CE0707"/>
    <w:rsid w:val="00CE0DD7"/>
    <w:rsid w:val="00CE1271"/>
    <w:rsid w:val="00CE14B7"/>
    <w:rsid w:val="00CE1634"/>
    <w:rsid w:val="00CE1D04"/>
    <w:rsid w:val="00CE3C3B"/>
    <w:rsid w:val="00CE424E"/>
    <w:rsid w:val="00CE505F"/>
    <w:rsid w:val="00CE51F1"/>
    <w:rsid w:val="00CE5501"/>
    <w:rsid w:val="00CE5D7D"/>
    <w:rsid w:val="00CE6257"/>
    <w:rsid w:val="00CE636B"/>
    <w:rsid w:val="00CE67E1"/>
    <w:rsid w:val="00CE6D04"/>
    <w:rsid w:val="00CE73AF"/>
    <w:rsid w:val="00CE7591"/>
    <w:rsid w:val="00CE7939"/>
    <w:rsid w:val="00CF0519"/>
    <w:rsid w:val="00CF05C7"/>
    <w:rsid w:val="00CF0C88"/>
    <w:rsid w:val="00CF14F3"/>
    <w:rsid w:val="00CF1C01"/>
    <w:rsid w:val="00CF247A"/>
    <w:rsid w:val="00CF28BB"/>
    <w:rsid w:val="00CF2D16"/>
    <w:rsid w:val="00CF2DD2"/>
    <w:rsid w:val="00CF2EC6"/>
    <w:rsid w:val="00CF3042"/>
    <w:rsid w:val="00CF30D6"/>
    <w:rsid w:val="00CF3169"/>
    <w:rsid w:val="00CF3378"/>
    <w:rsid w:val="00CF3503"/>
    <w:rsid w:val="00CF3870"/>
    <w:rsid w:val="00CF38BB"/>
    <w:rsid w:val="00CF3952"/>
    <w:rsid w:val="00CF3C59"/>
    <w:rsid w:val="00CF3F36"/>
    <w:rsid w:val="00CF401F"/>
    <w:rsid w:val="00CF40E6"/>
    <w:rsid w:val="00CF43C7"/>
    <w:rsid w:val="00CF44A5"/>
    <w:rsid w:val="00CF49BF"/>
    <w:rsid w:val="00CF4F04"/>
    <w:rsid w:val="00CF5290"/>
    <w:rsid w:val="00CF578C"/>
    <w:rsid w:val="00CF58C9"/>
    <w:rsid w:val="00CF5BE0"/>
    <w:rsid w:val="00CF5DE8"/>
    <w:rsid w:val="00CF5E71"/>
    <w:rsid w:val="00CF5EAD"/>
    <w:rsid w:val="00CF615A"/>
    <w:rsid w:val="00CF6371"/>
    <w:rsid w:val="00CF6379"/>
    <w:rsid w:val="00CF6A37"/>
    <w:rsid w:val="00CF6AAE"/>
    <w:rsid w:val="00CF6B09"/>
    <w:rsid w:val="00CF70A2"/>
    <w:rsid w:val="00CF77CC"/>
    <w:rsid w:val="00CF7FC0"/>
    <w:rsid w:val="00D00596"/>
    <w:rsid w:val="00D00BCD"/>
    <w:rsid w:val="00D01009"/>
    <w:rsid w:val="00D010C4"/>
    <w:rsid w:val="00D0152A"/>
    <w:rsid w:val="00D017FC"/>
    <w:rsid w:val="00D01ACE"/>
    <w:rsid w:val="00D01BBD"/>
    <w:rsid w:val="00D01CA9"/>
    <w:rsid w:val="00D02026"/>
    <w:rsid w:val="00D02488"/>
    <w:rsid w:val="00D02BE4"/>
    <w:rsid w:val="00D03918"/>
    <w:rsid w:val="00D03E4B"/>
    <w:rsid w:val="00D044F4"/>
    <w:rsid w:val="00D0471A"/>
    <w:rsid w:val="00D04777"/>
    <w:rsid w:val="00D048E6"/>
    <w:rsid w:val="00D0497E"/>
    <w:rsid w:val="00D05778"/>
    <w:rsid w:val="00D058D7"/>
    <w:rsid w:val="00D05C87"/>
    <w:rsid w:val="00D05C96"/>
    <w:rsid w:val="00D05F06"/>
    <w:rsid w:val="00D061EF"/>
    <w:rsid w:val="00D064C7"/>
    <w:rsid w:val="00D069CF"/>
    <w:rsid w:val="00D069D1"/>
    <w:rsid w:val="00D06CD7"/>
    <w:rsid w:val="00D071E5"/>
    <w:rsid w:val="00D0734C"/>
    <w:rsid w:val="00D075C7"/>
    <w:rsid w:val="00D07691"/>
    <w:rsid w:val="00D079BB"/>
    <w:rsid w:val="00D07D8E"/>
    <w:rsid w:val="00D07EC3"/>
    <w:rsid w:val="00D102F8"/>
    <w:rsid w:val="00D104A3"/>
    <w:rsid w:val="00D1073A"/>
    <w:rsid w:val="00D10818"/>
    <w:rsid w:val="00D1084B"/>
    <w:rsid w:val="00D10EA0"/>
    <w:rsid w:val="00D10EB9"/>
    <w:rsid w:val="00D1141C"/>
    <w:rsid w:val="00D11D13"/>
    <w:rsid w:val="00D11D91"/>
    <w:rsid w:val="00D11DA0"/>
    <w:rsid w:val="00D11EA4"/>
    <w:rsid w:val="00D12020"/>
    <w:rsid w:val="00D1250D"/>
    <w:rsid w:val="00D12546"/>
    <w:rsid w:val="00D12864"/>
    <w:rsid w:val="00D128AC"/>
    <w:rsid w:val="00D128B1"/>
    <w:rsid w:val="00D129BF"/>
    <w:rsid w:val="00D12A54"/>
    <w:rsid w:val="00D12C21"/>
    <w:rsid w:val="00D131AD"/>
    <w:rsid w:val="00D13325"/>
    <w:rsid w:val="00D134E8"/>
    <w:rsid w:val="00D13CD4"/>
    <w:rsid w:val="00D13E75"/>
    <w:rsid w:val="00D1402E"/>
    <w:rsid w:val="00D14C4A"/>
    <w:rsid w:val="00D14E88"/>
    <w:rsid w:val="00D158C6"/>
    <w:rsid w:val="00D1595F"/>
    <w:rsid w:val="00D15AA3"/>
    <w:rsid w:val="00D15F64"/>
    <w:rsid w:val="00D16482"/>
    <w:rsid w:val="00D16C0E"/>
    <w:rsid w:val="00D16C7A"/>
    <w:rsid w:val="00D170AE"/>
    <w:rsid w:val="00D170C1"/>
    <w:rsid w:val="00D17390"/>
    <w:rsid w:val="00D17684"/>
    <w:rsid w:val="00D1792F"/>
    <w:rsid w:val="00D17EDC"/>
    <w:rsid w:val="00D20122"/>
    <w:rsid w:val="00D2016F"/>
    <w:rsid w:val="00D20397"/>
    <w:rsid w:val="00D20A07"/>
    <w:rsid w:val="00D20A7F"/>
    <w:rsid w:val="00D21078"/>
    <w:rsid w:val="00D21594"/>
    <w:rsid w:val="00D21AE5"/>
    <w:rsid w:val="00D21D08"/>
    <w:rsid w:val="00D21E14"/>
    <w:rsid w:val="00D21FA8"/>
    <w:rsid w:val="00D22134"/>
    <w:rsid w:val="00D221A6"/>
    <w:rsid w:val="00D22230"/>
    <w:rsid w:val="00D225DB"/>
    <w:rsid w:val="00D22CE1"/>
    <w:rsid w:val="00D2317C"/>
    <w:rsid w:val="00D2370E"/>
    <w:rsid w:val="00D24480"/>
    <w:rsid w:val="00D246D9"/>
    <w:rsid w:val="00D24B80"/>
    <w:rsid w:val="00D24F98"/>
    <w:rsid w:val="00D25063"/>
    <w:rsid w:val="00D255DF"/>
    <w:rsid w:val="00D2575A"/>
    <w:rsid w:val="00D25AB8"/>
    <w:rsid w:val="00D25AF3"/>
    <w:rsid w:val="00D25D51"/>
    <w:rsid w:val="00D2602D"/>
    <w:rsid w:val="00D26099"/>
    <w:rsid w:val="00D2609F"/>
    <w:rsid w:val="00D2610E"/>
    <w:rsid w:val="00D263E2"/>
    <w:rsid w:val="00D2640D"/>
    <w:rsid w:val="00D26580"/>
    <w:rsid w:val="00D26C46"/>
    <w:rsid w:val="00D27BD7"/>
    <w:rsid w:val="00D3006C"/>
    <w:rsid w:val="00D305AE"/>
    <w:rsid w:val="00D30F5B"/>
    <w:rsid w:val="00D31906"/>
    <w:rsid w:val="00D31C6B"/>
    <w:rsid w:val="00D32236"/>
    <w:rsid w:val="00D3231B"/>
    <w:rsid w:val="00D32760"/>
    <w:rsid w:val="00D327AB"/>
    <w:rsid w:val="00D32D5B"/>
    <w:rsid w:val="00D33525"/>
    <w:rsid w:val="00D33DE2"/>
    <w:rsid w:val="00D340E0"/>
    <w:rsid w:val="00D3417B"/>
    <w:rsid w:val="00D343D0"/>
    <w:rsid w:val="00D34AFC"/>
    <w:rsid w:val="00D34E68"/>
    <w:rsid w:val="00D35359"/>
    <w:rsid w:val="00D35B89"/>
    <w:rsid w:val="00D35C08"/>
    <w:rsid w:val="00D36164"/>
    <w:rsid w:val="00D361D5"/>
    <w:rsid w:val="00D3641D"/>
    <w:rsid w:val="00D36423"/>
    <w:rsid w:val="00D3644D"/>
    <w:rsid w:val="00D36779"/>
    <w:rsid w:val="00D368AA"/>
    <w:rsid w:val="00D37096"/>
    <w:rsid w:val="00D37360"/>
    <w:rsid w:val="00D37EC6"/>
    <w:rsid w:val="00D40257"/>
    <w:rsid w:val="00D403A8"/>
    <w:rsid w:val="00D405DB"/>
    <w:rsid w:val="00D40CA9"/>
    <w:rsid w:val="00D4123E"/>
    <w:rsid w:val="00D4192F"/>
    <w:rsid w:val="00D419ED"/>
    <w:rsid w:val="00D419F2"/>
    <w:rsid w:val="00D41C84"/>
    <w:rsid w:val="00D42482"/>
    <w:rsid w:val="00D42897"/>
    <w:rsid w:val="00D428DC"/>
    <w:rsid w:val="00D429B7"/>
    <w:rsid w:val="00D42AF4"/>
    <w:rsid w:val="00D431B5"/>
    <w:rsid w:val="00D433B8"/>
    <w:rsid w:val="00D435DC"/>
    <w:rsid w:val="00D4360A"/>
    <w:rsid w:val="00D43A21"/>
    <w:rsid w:val="00D43D6A"/>
    <w:rsid w:val="00D43EDD"/>
    <w:rsid w:val="00D44061"/>
    <w:rsid w:val="00D4422D"/>
    <w:rsid w:val="00D442FD"/>
    <w:rsid w:val="00D44383"/>
    <w:rsid w:val="00D44704"/>
    <w:rsid w:val="00D451DD"/>
    <w:rsid w:val="00D454C2"/>
    <w:rsid w:val="00D454E7"/>
    <w:rsid w:val="00D45786"/>
    <w:rsid w:val="00D45856"/>
    <w:rsid w:val="00D459D5"/>
    <w:rsid w:val="00D45D42"/>
    <w:rsid w:val="00D45EE9"/>
    <w:rsid w:val="00D467F2"/>
    <w:rsid w:val="00D46AF4"/>
    <w:rsid w:val="00D46FFA"/>
    <w:rsid w:val="00D4710B"/>
    <w:rsid w:val="00D47142"/>
    <w:rsid w:val="00D47268"/>
    <w:rsid w:val="00D47517"/>
    <w:rsid w:val="00D476F3"/>
    <w:rsid w:val="00D47E7A"/>
    <w:rsid w:val="00D502CE"/>
    <w:rsid w:val="00D507C3"/>
    <w:rsid w:val="00D50ABB"/>
    <w:rsid w:val="00D50C66"/>
    <w:rsid w:val="00D510CC"/>
    <w:rsid w:val="00D51440"/>
    <w:rsid w:val="00D514C1"/>
    <w:rsid w:val="00D51884"/>
    <w:rsid w:val="00D51B39"/>
    <w:rsid w:val="00D51F79"/>
    <w:rsid w:val="00D51FE6"/>
    <w:rsid w:val="00D52189"/>
    <w:rsid w:val="00D522B3"/>
    <w:rsid w:val="00D528B4"/>
    <w:rsid w:val="00D52969"/>
    <w:rsid w:val="00D52AAC"/>
    <w:rsid w:val="00D52C12"/>
    <w:rsid w:val="00D53226"/>
    <w:rsid w:val="00D544DD"/>
    <w:rsid w:val="00D545A1"/>
    <w:rsid w:val="00D548D1"/>
    <w:rsid w:val="00D54C18"/>
    <w:rsid w:val="00D54D2D"/>
    <w:rsid w:val="00D552A1"/>
    <w:rsid w:val="00D552F9"/>
    <w:rsid w:val="00D553F7"/>
    <w:rsid w:val="00D5580A"/>
    <w:rsid w:val="00D56022"/>
    <w:rsid w:val="00D561AA"/>
    <w:rsid w:val="00D561CE"/>
    <w:rsid w:val="00D56531"/>
    <w:rsid w:val="00D56BD4"/>
    <w:rsid w:val="00D56C57"/>
    <w:rsid w:val="00D5728E"/>
    <w:rsid w:val="00D572DE"/>
    <w:rsid w:val="00D57676"/>
    <w:rsid w:val="00D57819"/>
    <w:rsid w:val="00D5788A"/>
    <w:rsid w:val="00D57921"/>
    <w:rsid w:val="00D57E32"/>
    <w:rsid w:val="00D57EB3"/>
    <w:rsid w:val="00D57F13"/>
    <w:rsid w:val="00D601CF"/>
    <w:rsid w:val="00D6083B"/>
    <w:rsid w:val="00D61AFF"/>
    <w:rsid w:val="00D62000"/>
    <w:rsid w:val="00D62183"/>
    <w:rsid w:val="00D6236D"/>
    <w:rsid w:val="00D62BF7"/>
    <w:rsid w:val="00D62D91"/>
    <w:rsid w:val="00D62E41"/>
    <w:rsid w:val="00D631DD"/>
    <w:rsid w:val="00D633B7"/>
    <w:rsid w:val="00D637D2"/>
    <w:rsid w:val="00D63AB0"/>
    <w:rsid w:val="00D63FE1"/>
    <w:rsid w:val="00D645BA"/>
    <w:rsid w:val="00D64B49"/>
    <w:rsid w:val="00D64BE7"/>
    <w:rsid w:val="00D652B0"/>
    <w:rsid w:val="00D65BDC"/>
    <w:rsid w:val="00D65C94"/>
    <w:rsid w:val="00D65D0D"/>
    <w:rsid w:val="00D65D83"/>
    <w:rsid w:val="00D65DC2"/>
    <w:rsid w:val="00D65EB7"/>
    <w:rsid w:val="00D665E4"/>
    <w:rsid w:val="00D666DD"/>
    <w:rsid w:val="00D66754"/>
    <w:rsid w:val="00D66C93"/>
    <w:rsid w:val="00D66EBE"/>
    <w:rsid w:val="00D66F70"/>
    <w:rsid w:val="00D6716B"/>
    <w:rsid w:val="00D67284"/>
    <w:rsid w:val="00D67CD7"/>
    <w:rsid w:val="00D67E17"/>
    <w:rsid w:val="00D67FF6"/>
    <w:rsid w:val="00D7012C"/>
    <w:rsid w:val="00D705DA"/>
    <w:rsid w:val="00D707F3"/>
    <w:rsid w:val="00D71F0B"/>
    <w:rsid w:val="00D720AD"/>
    <w:rsid w:val="00D72330"/>
    <w:rsid w:val="00D72689"/>
    <w:rsid w:val="00D72C21"/>
    <w:rsid w:val="00D72CDB"/>
    <w:rsid w:val="00D72D38"/>
    <w:rsid w:val="00D72E0E"/>
    <w:rsid w:val="00D7389C"/>
    <w:rsid w:val="00D73BFC"/>
    <w:rsid w:val="00D73CD1"/>
    <w:rsid w:val="00D74266"/>
    <w:rsid w:val="00D7427F"/>
    <w:rsid w:val="00D744B3"/>
    <w:rsid w:val="00D74FFA"/>
    <w:rsid w:val="00D751B0"/>
    <w:rsid w:val="00D7546F"/>
    <w:rsid w:val="00D756A4"/>
    <w:rsid w:val="00D75A23"/>
    <w:rsid w:val="00D75DFA"/>
    <w:rsid w:val="00D760FE"/>
    <w:rsid w:val="00D76571"/>
    <w:rsid w:val="00D774DF"/>
    <w:rsid w:val="00D77A11"/>
    <w:rsid w:val="00D77AD6"/>
    <w:rsid w:val="00D77E45"/>
    <w:rsid w:val="00D803F1"/>
    <w:rsid w:val="00D80C15"/>
    <w:rsid w:val="00D81054"/>
    <w:rsid w:val="00D810A5"/>
    <w:rsid w:val="00D81203"/>
    <w:rsid w:val="00D81246"/>
    <w:rsid w:val="00D81952"/>
    <w:rsid w:val="00D81A0A"/>
    <w:rsid w:val="00D81A9B"/>
    <w:rsid w:val="00D81C9A"/>
    <w:rsid w:val="00D81E88"/>
    <w:rsid w:val="00D82674"/>
    <w:rsid w:val="00D82A73"/>
    <w:rsid w:val="00D82FA4"/>
    <w:rsid w:val="00D83461"/>
    <w:rsid w:val="00D83521"/>
    <w:rsid w:val="00D83D15"/>
    <w:rsid w:val="00D8418F"/>
    <w:rsid w:val="00D84343"/>
    <w:rsid w:val="00D8445E"/>
    <w:rsid w:val="00D84486"/>
    <w:rsid w:val="00D848DA"/>
    <w:rsid w:val="00D85198"/>
    <w:rsid w:val="00D851F3"/>
    <w:rsid w:val="00D852B6"/>
    <w:rsid w:val="00D85B65"/>
    <w:rsid w:val="00D8615E"/>
    <w:rsid w:val="00D8661C"/>
    <w:rsid w:val="00D8698F"/>
    <w:rsid w:val="00D86D0D"/>
    <w:rsid w:val="00D86D78"/>
    <w:rsid w:val="00D875E8"/>
    <w:rsid w:val="00D87A3C"/>
    <w:rsid w:val="00D90BCF"/>
    <w:rsid w:val="00D90BE9"/>
    <w:rsid w:val="00D9135C"/>
    <w:rsid w:val="00D91505"/>
    <w:rsid w:val="00D91610"/>
    <w:rsid w:val="00D91657"/>
    <w:rsid w:val="00D91A57"/>
    <w:rsid w:val="00D91E87"/>
    <w:rsid w:val="00D920AE"/>
    <w:rsid w:val="00D924FE"/>
    <w:rsid w:val="00D92C77"/>
    <w:rsid w:val="00D9304D"/>
    <w:rsid w:val="00D93243"/>
    <w:rsid w:val="00D93AB3"/>
    <w:rsid w:val="00D94206"/>
    <w:rsid w:val="00D94591"/>
    <w:rsid w:val="00D948C6"/>
    <w:rsid w:val="00D94BDC"/>
    <w:rsid w:val="00D94C57"/>
    <w:rsid w:val="00D94CC2"/>
    <w:rsid w:val="00D94E64"/>
    <w:rsid w:val="00D95384"/>
    <w:rsid w:val="00D953DF"/>
    <w:rsid w:val="00D95753"/>
    <w:rsid w:val="00D95DF3"/>
    <w:rsid w:val="00D96593"/>
    <w:rsid w:val="00D96875"/>
    <w:rsid w:val="00D9772D"/>
    <w:rsid w:val="00D97868"/>
    <w:rsid w:val="00D97A66"/>
    <w:rsid w:val="00DA002B"/>
    <w:rsid w:val="00DA0353"/>
    <w:rsid w:val="00DA075E"/>
    <w:rsid w:val="00DA0791"/>
    <w:rsid w:val="00DA07DC"/>
    <w:rsid w:val="00DA07F5"/>
    <w:rsid w:val="00DA095E"/>
    <w:rsid w:val="00DA1BEB"/>
    <w:rsid w:val="00DA214B"/>
    <w:rsid w:val="00DA2409"/>
    <w:rsid w:val="00DA27DD"/>
    <w:rsid w:val="00DA28A6"/>
    <w:rsid w:val="00DA29F9"/>
    <w:rsid w:val="00DA32ED"/>
    <w:rsid w:val="00DA3594"/>
    <w:rsid w:val="00DA464A"/>
    <w:rsid w:val="00DA4881"/>
    <w:rsid w:val="00DA4B96"/>
    <w:rsid w:val="00DA4FA1"/>
    <w:rsid w:val="00DA5129"/>
    <w:rsid w:val="00DA5216"/>
    <w:rsid w:val="00DA525C"/>
    <w:rsid w:val="00DA630A"/>
    <w:rsid w:val="00DA690A"/>
    <w:rsid w:val="00DA7BCD"/>
    <w:rsid w:val="00DB02D1"/>
    <w:rsid w:val="00DB03DD"/>
    <w:rsid w:val="00DB0522"/>
    <w:rsid w:val="00DB0813"/>
    <w:rsid w:val="00DB0A91"/>
    <w:rsid w:val="00DB0C6D"/>
    <w:rsid w:val="00DB0EBB"/>
    <w:rsid w:val="00DB1C8D"/>
    <w:rsid w:val="00DB2005"/>
    <w:rsid w:val="00DB222D"/>
    <w:rsid w:val="00DB22AE"/>
    <w:rsid w:val="00DB2D00"/>
    <w:rsid w:val="00DB2F6D"/>
    <w:rsid w:val="00DB3279"/>
    <w:rsid w:val="00DB3589"/>
    <w:rsid w:val="00DB36AC"/>
    <w:rsid w:val="00DB370D"/>
    <w:rsid w:val="00DB3AC2"/>
    <w:rsid w:val="00DB42DE"/>
    <w:rsid w:val="00DB4323"/>
    <w:rsid w:val="00DB442C"/>
    <w:rsid w:val="00DB482C"/>
    <w:rsid w:val="00DB4A83"/>
    <w:rsid w:val="00DB5AC5"/>
    <w:rsid w:val="00DB5B69"/>
    <w:rsid w:val="00DB6098"/>
    <w:rsid w:val="00DB6800"/>
    <w:rsid w:val="00DB68D9"/>
    <w:rsid w:val="00DB69D5"/>
    <w:rsid w:val="00DB6B89"/>
    <w:rsid w:val="00DB6D7B"/>
    <w:rsid w:val="00DB7436"/>
    <w:rsid w:val="00DB7550"/>
    <w:rsid w:val="00DB7A58"/>
    <w:rsid w:val="00DB7C9B"/>
    <w:rsid w:val="00DB7DF0"/>
    <w:rsid w:val="00DC00AE"/>
    <w:rsid w:val="00DC0D2F"/>
    <w:rsid w:val="00DC11A5"/>
    <w:rsid w:val="00DC1421"/>
    <w:rsid w:val="00DC15B9"/>
    <w:rsid w:val="00DC16B1"/>
    <w:rsid w:val="00DC1F4C"/>
    <w:rsid w:val="00DC2546"/>
    <w:rsid w:val="00DC284D"/>
    <w:rsid w:val="00DC289F"/>
    <w:rsid w:val="00DC29DF"/>
    <w:rsid w:val="00DC2C7B"/>
    <w:rsid w:val="00DC2DD9"/>
    <w:rsid w:val="00DC36BB"/>
    <w:rsid w:val="00DC3C30"/>
    <w:rsid w:val="00DC4D89"/>
    <w:rsid w:val="00DC4EBE"/>
    <w:rsid w:val="00DC54A3"/>
    <w:rsid w:val="00DC5582"/>
    <w:rsid w:val="00DC59EC"/>
    <w:rsid w:val="00DC5CE3"/>
    <w:rsid w:val="00DC5DB6"/>
    <w:rsid w:val="00DC6329"/>
    <w:rsid w:val="00DC6D6D"/>
    <w:rsid w:val="00DC714B"/>
    <w:rsid w:val="00DC79AD"/>
    <w:rsid w:val="00DC7D3C"/>
    <w:rsid w:val="00DC7D71"/>
    <w:rsid w:val="00DC7F07"/>
    <w:rsid w:val="00DD07FB"/>
    <w:rsid w:val="00DD1133"/>
    <w:rsid w:val="00DD1D16"/>
    <w:rsid w:val="00DD1D41"/>
    <w:rsid w:val="00DD1E3D"/>
    <w:rsid w:val="00DD217E"/>
    <w:rsid w:val="00DD2685"/>
    <w:rsid w:val="00DD2B6F"/>
    <w:rsid w:val="00DD3096"/>
    <w:rsid w:val="00DD33A1"/>
    <w:rsid w:val="00DD3BD4"/>
    <w:rsid w:val="00DD3D06"/>
    <w:rsid w:val="00DD400B"/>
    <w:rsid w:val="00DD4749"/>
    <w:rsid w:val="00DD4E92"/>
    <w:rsid w:val="00DD50CA"/>
    <w:rsid w:val="00DD5C3B"/>
    <w:rsid w:val="00DD5D6D"/>
    <w:rsid w:val="00DD60E6"/>
    <w:rsid w:val="00DD677C"/>
    <w:rsid w:val="00DD6B60"/>
    <w:rsid w:val="00DD74E9"/>
    <w:rsid w:val="00DD7617"/>
    <w:rsid w:val="00DD7980"/>
    <w:rsid w:val="00DD7D12"/>
    <w:rsid w:val="00DD7D80"/>
    <w:rsid w:val="00DD7DC9"/>
    <w:rsid w:val="00DE048E"/>
    <w:rsid w:val="00DE0D3C"/>
    <w:rsid w:val="00DE0D9D"/>
    <w:rsid w:val="00DE14BE"/>
    <w:rsid w:val="00DE1564"/>
    <w:rsid w:val="00DE1BCC"/>
    <w:rsid w:val="00DE1E5A"/>
    <w:rsid w:val="00DE20B2"/>
    <w:rsid w:val="00DE2224"/>
    <w:rsid w:val="00DE2430"/>
    <w:rsid w:val="00DE24C0"/>
    <w:rsid w:val="00DE24FB"/>
    <w:rsid w:val="00DE2CCC"/>
    <w:rsid w:val="00DE30A5"/>
    <w:rsid w:val="00DE3437"/>
    <w:rsid w:val="00DE3BC0"/>
    <w:rsid w:val="00DE4028"/>
    <w:rsid w:val="00DE41F4"/>
    <w:rsid w:val="00DE43A2"/>
    <w:rsid w:val="00DE441B"/>
    <w:rsid w:val="00DE4725"/>
    <w:rsid w:val="00DE4D64"/>
    <w:rsid w:val="00DE50A3"/>
    <w:rsid w:val="00DE5799"/>
    <w:rsid w:val="00DE59FA"/>
    <w:rsid w:val="00DE5C04"/>
    <w:rsid w:val="00DE68F0"/>
    <w:rsid w:val="00DE7051"/>
    <w:rsid w:val="00DE70E0"/>
    <w:rsid w:val="00DE71D7"/>
    <w:rsid w:val="00DE7898"/>
    <w:rsid w:val="00DE79B4"/>
    <w:rsid w:val="00DE7DCC"/>
    <w:rsid w:val="00DF0729"/>
    <w:rsid w:val="00DF090A"/>
    <w:rsid w:val="00DF1376"/>
    <w:rsid w:val="00DF1524"/>
    <w:rsid w:val="00DF1602"/>
    <w:rsid w:val="00DF18B0"/>
    <w:rsid w:val="00DF1909"/>
    <w:rsid w:val="00DF1ACF"/>
    <w:rsid w:val="00DF1D09"/>
    <w:rsid w:val="00DF1F18"/>
    <w:rsid w:val="00DF207F"/>
    <w:rsid w:val="00DF21F9"/>
    <w:rsid w:val="00DF22A6"/>
    <w:rsid w:val="00DF271E"/>
    <w:rsid w:val="00DF2BD6"/>
    <w:rsid w:val="00DF3201"/>
    <w:rsid w:val="00DF34FE"/>
    <w:rsid w:val="00DF37B9"/>
    <w:rsid w:val="00DF3A28"/>
    <w:rsid w:val="00DF3E27"/>
    <w:rsid w:val="00DF3F6A"/>
    <w:rsid w:val="00DF509C"/>
    <w:rsid w:val="00DF55F7"/>
    <w:rsid w:val="00DF5640"/>
    <w:rsid w:val="00DF5E72"/>
    <w:rsid w:val="00DF69D4"/>
    <w:rsid w:val="00DF6A90"/>
    <w:rsid w:val="00DF6B54"/>
    <w:rsid w:val="00DF6E00"/>
    <w:rsid w:val="00DF7123"/>
    <w:rsid w:val="00DF74EF"/>
    <w:rsid w:val="00DF7A33"/>
    <w:rsid w:val="00DF7AB0"/>
    <w:rsid w:val="00E004F7"/>
    <w:rsid w:val="00E00658"/>
    <w:rsid w:val="00E00A77"/>
    <w:rsid w:val="00E00B82"/>
    <w:rsid w:val="00E00C7E"/>
    <w:rsid w:val="00E00CE9"/>
    <w:rsid w:val="00E011B6"/>
    <w:rsid w:val="00E011E5"/>
    <w:rsid w:val="00E01263"/>
    <w:rsid w:val="00E01643"/>
    <w:rsid w:val="00E016A8"/>
    <w:rsid w:val="00E01A54"/>
    <w:rsid w:val="00E01AE6"/>
    <w:rsid w:val="00E02027"/>
    <w:rsid w:val="00E02B36"/>
    <w:rsid w:val="00E02D51"/>
    <w:rsid w:val="00E02E66"/>
    <w:rsid w:val="00E03076"/>
    <w:rsid w:val="00E03468"/>
    <w:rsid w:val="00E0372B"/>
    <w:rsid w:val="00E03767"/>
    <w:rsid w:val="00E03D2D"/>
    <w:rsid w:val="00E04963"/>
    <w:rsid w:val="00E04B1B"/>
    <w:rsid w:val="00E04CFE"/>
    <w:rsid w:val="00E050B8"/>
    <w:rsid w:val="00E053A7"/>
    <w:rsid w:val="00E053E1"/>
    <w:rsid w:val="00E05421"/>
    <w:rsid w:val="00E05D25"/>
    <w:rsid w:val="00E0607E"/>
    <w:rsid w:val="00E066C8"/>
    <w:rsid w:val="00E068C8"/>
    <w:rsid w:val="00E06939"/>
    <w:rsid w:val="00E0693A"/>
    <w:rsid w:val="00E0697F"/>
    <w:rsid w:val="00E069B9"/>
    <w:rsid w:val="00E06B2D"/>
    <w:rsid w:val="00E06E27"/>
    <w:rsid w:val="00E071F8"/>
    <w:rsid w:val="00E07BDE"/>
    <w:rsid w:val="00E07C49"/>
    <w:rsid w:val="00E10092"/>
    <w:rsid w:val="00E10929"/>
    <w:rsid w:val="00E10DF6"/>
    <w:rsid w:val="00E10EA0"/>
    <w:rsid w:val="00E10F1E"/>
    <w:rsid w:val="00E10F7F"/>
    <w:rsid w:val="00E1115C"/>
    <w:rsid w:val="00E114CA"/>
    <w:rsid w:val="00E11717"/>
    <w:rsid w:val="00E11EF6"/>
    <w:rsid w:val="00E11F87"/>
    <w:rsid w:val="00E12260"/>
    <w:rsid w:val="00E12690"/>
    <w:rsid w:val="00E12712"/>
    <w:rsid w:val="00E12F2F"/>
    <w:rsid w:val="00E1370E"/>
    <w:rsid w:val="00E1383C"/>
    <w:rsid w:val="00E13A57"/>
    <w:rsid w:val="00E14194"/>
    <w:rsid w:val="00E146ED"/>
    <w:rsid w:val="00E14A51"/>
    <w:rsid w:val="00E14C0A"/>
    <w:rsid w:val="00E14E1A"/>
    <w:rsid w:val="00E151B8"/>
    <w:rsid w:val="00E15AC7"/>
    <w:rsid w:val="00E15DB0"/>
    <w:rsid w:val="00E16670"/>
    <w:rsid w:val="00E169A6"/>
    <w:rsid w:val="00E16A01"/>
    <w:rsid w:val="00E16C77"/>
    <w:rsid w:val="00E16EB5"/>
    <w:rsid w:val="00E17131"/>
    <w:rsid w:val="00E17752"/>
    <w:rsid w:val="00E178C5"/>
    <w:rsid w:val="00E17DB1"/>
    <w:rsid w:val="00E17E64"/>
    <w:rsid w:val="00E20877"/>
    <w:rsid w:val="00E208AF"/>
    <w:rsid w:val="00E20C05"/>
    <w:rsid w:val="00E20CD6"/>
    <w:rsid w:val="00E211A2"/>
    <w:rsid w:val="00E21211"/>
    <w:rsid w:val="00E212A8"/>
    <w:rsid w:val="00E214C1"/>
    <w:rsid w:val="00E21A5A"/>
    <w:rsid w:val="00E21F39"/>
    <w:rsid w:val="00E224EE"/>
    <w:rsid w:val="00E225F7"/>
    <w:rsid w:val="00E22692"/>
    <w:rsid w:val="00E22A1F"/>
    <w:rsid w:val="00E22A36"/>
    <w:rsid w:val="00E22B2C"/>
    <w:rsid w:val="00E22D9E"/>
    <w:rsid w:val="00E22F88"/>
    <w:rsid w:val="00E230E9"/>
    <w:rsid w:val="00E23900"/>
    <w:rsid w:val="00E23A21"/>
    <w:rsid w:val="00E23A55"/>
    <w:rsid w:val="00E23DBE"/>
    <w:rsid w:val="00E24013"/>
    <w:rsid w:val="00E24165"/>
    <w:rsid w:val="00E2416A"/>
    <w:rsid w:val="00E24346"/>
    <w:rsid w:val="00E252C2"/>
    <w:rsid w:val="00E253C1"/>
    <w:rsid w:val="00E25649"/>
    <w:rsid w:val="00E256EB"/>
    <w:rsid w:val="00E25AFA"/>
    <w:rsid w:val="00E25C2A"/>
    <w:rsid w:val="00E25DD2"/>
    <w:rsid w:val="00E26179"/>
    <w:rsid w:val="00E268A1"/>
    <w:rsid w:val="00E26999"/>
    <w:rsid w:val="00E26B0A"/>
    <w:rsid w:val="00E26B85"/>
    <w:rsid w:val="00E26CC1"/>
    <w:rsid w:val="00E26EF4"/>
    <w:rsid w:val="00E26F7F"/>
    <w:rsid w:val="00E270E6"/>
    <w:rsid w:val="00E27592"/>
    <w:rsid w:val="00E27AF3"/>
    <w:rsid w:val="00E27EDF"/>
    <w:rsid w:val="00E30EA0"/>
    <w:rsid w:val="00E312FD"/>
    <w:rsid w:val="00E3146E"/>
    <w:rsid w:val="00E31948"/>
    <w:rsid w:val="00E31B9C"/>
    <w:rsid w:val="00E31FB2"/>
    <w:rsid w:val="00E322CF"/>
    <w:rsid w:val="00E3234E"/>
    <w:rsid w:val="00E325C6"/>
    <w:rsid w:val="00E3271B"/>
    <w:rsid w:val="00E32AB0"/>
    <w:rsid w:val="00E32F50"/>
    <w:rsid w:val="00E33062"/>
    <w:rsid w:val="00E335D0"/>
    <w:rsid w:val="00E33D9C"/>
    <w:rsid w:val="00E33F08"/>
    <w:rsid w:val="00E341DB"/>
    <w:rsid w:val="00E343F7"/>
    <w:rsid w:val="00E34B68"/>
    <w:rsid w:val="00E35075"/>
    <w:rsid w:val="00E3526C"/>
    <w:rsid w:val="00E352A8"/>
    <w:rsid w:val="00E35659"/>
    <w:rsid w:val="00E35C2C"/>
    <w:rsid w:val="00E3609B"/>
    <w:rsid w:val="00E368D4"/>
    <w:rsid w:val="00E36B11"/>
    <w:rsid w:val="00E371E9"/>
    <w:rsid w:val="00E37C0D"/>
    <w:rsid w:val="00E405C0"/>
    <w:rsid w:val="00E40758"/>
    <w:rsid w:val="00E40AA7"/>
    <w:rsid w:val="00E41173"/>
    <w:rsid w:val="00E41295"/>
    <w:rsid w:val="00E412A3"/>
    <w:rsid w:val="00E41A4C"/>
    <w:rsid w:val="00E41BE3"/>
    <w:rsid w:val="00E41C52"/>
    <w:rsid w:val="00E41C6A"/>
    <w:rsid w:val="00E41C83"/>
    <w:rsid w:val="00E41DFC"/>
    <w:rsid w:val="00E41F8E"/>
    <w:rsid w:val="00E422EE"/>
    <w:rsid w:val="00E42375"/>
    <w:rsid w:val="00E42BF3"/>
    <w:rsid w:val="00E42EE3"/>
    <w:rsid w:val="00E430EA"/>
    <w:rsid w:val="00E4310D"/>
    <w:rsid w:val="00E435FD"/>
    <w:rsid w:val="00E43797"/>
    <w:rsid w:val="00E43E82"/>
    <w:rsid w:val="00E441D5"/>
    <w:rsid w:val="00E4436D"/>
    <w:rsid w:val="00E449BC"/>
    <w:rsid w:val="00E44DFE"/>
    <w:rsid w:val="00E452D2"/>
    <w:rsid w:val="00E453FE"/>
    <w:rsid w:val="00E45E96"/>
    <w:rsid w:val="00E462E5"/>
    <w:rsid w:val="00E46AB0"/>
    <w:rsid w:val="00E46C24"/>
    <w:rsid w:val="00E46D9A"/>
    <w:rsid w:val="00E46EFE"/>
    <w:rsid w:val="00E470EB"/>
    <w:rsid w:val="00E47178"/>
    <w:rsid w:val="00E4717A"/>
    <w:rsid w:val="00E47E2F"/>
    <w:rsid w:val="00E50885"/>
    <w:rsid w:val="00E50FAC"/>
    <w:rsid w:val="00E52091"/>
    <w:rsid w:val="00E52EC3"/>
    <w:rsid w:val="00E53316"/>
    <w:rsid w:val="00E534CE"/>
    <w:rsid w:val="00E53C98"/>
    <w:rsid w:val="00E543A2"/>
    <w:rsid w:val="00E54742"/>
    <w:rsid w:val="00E548FD"/>
    <w:rsid w:val="00E54997"/>
    <w:rsid w:val="00E54A4F"/>
    <w:rsid w:val="00E54C41"/>
    <w:rsid w:val="00E55736"/>
    <w:rsid w:val="00E557AF"/>
    <w:rsid w:val="00E5589B"/>
    <w:rsid w:val="00E55C24"/>
    <w:rsid w:val="00E55C28"/>
    <w:rsid w:val="00E5604A"/>
    <w:rsid w:val="00E5625B"/>
    <w:rsid w:val="00E5631A"/>
    <w:rsid w:val="00E56CCA"/>
    <w:rsid w:val="00E570AF"/>
    <w:rsid w:val="00E573A5"/>
    <w:rsid w:val="00E574B8"/>
    <w:rsid w:val="00E57836"/>
    <w:rsid w:val="00E579F3"/>
    <w:rsid w:val="00E57B4E"/>
    <w:rsid w:val="00E57CB4"/>
    <w:rsid w:val="00E57DF8"/>
    <w:rsid w:val="00E57DF9"/>
    <w:rsid w:val="00E57E80"/>
    <w:rsid w:val="00E6004F"/>
    <w:rsid w:val="00E6005E"/>
    <w:rsid w:val="00E60165"/>
    <w:rsid w:val="00E60559"/>
    <w:rsid w:val="00E608B2"/>
    <w:rsid w:val="00E611B7"/>
    <w:rsid w:val="00E6178B"/>
    <w:rsid w:val="00E6286E"/>
    <w:rsid w:val="00E62AED"/>
    <w:rsid w:val="00E62AF2"/>
    <w:rsid w:val="00E62F1D"/>
    <w:rsid w:val="00E638E3"/>
    <w:rsid w:val="00E63D9D"/>
    <w:rsid w:val="00E63E0D"/>
    <w:rsid w:val="00E63EAF"/>
    <w:rsid w:val="00E63F01"/>
    <w:rsid w:val="00E641C4"/>
    <w:rsid w:val="00E64725"/>
    <w:rsid w:val="00E64ABA"/>
    <w:rsid w:val="00E65185"/>
    <w:rsid w:val="00E65497"/>
    <w:rsid w:val="00E65501"/>
    <w:rsid w:val="00E6595A"/>
    <w:rsid w:val="00E659DF"/>
    <w:rsid w:val="00E65D48"/>
    <w:rsid w:val="00E65FED"/>
    <w:rsid w:val="00E6651D"/>
    <w:rsid w:val="00E66653"/>
    <w:rsid w:val="00E66E1B"/>
    <w:rsid w:val="00E67023"/>
    <w:rsid w:val="00E67F6E"/>
    <w:rsid w:val="00E701BB"/>
    <w:rsid w:val="00E70523"/>
    <w:rsid w:val="00E707C7"/>
    <w:rsid w:val="00E70C41"/>
    <w:rsid w:val="00E70CAD"/>
    <w:rsid w:val="00E70E52"/>
    <w:rsid w:val="00E71234"/>
    <w:rsid w:val="00E71AD7"/>
    <w:rsid w:val="00E71DD5"/>
    <w:rsid w:val="00E7204F"/>
    <w:rsid w:val="00E72524"/>
    <w:rsid w:val="00E72A05"/>
    <w:rsid w:val="00E72C94"/>
    <w:rsid w:val="00E72EAA"/>
    <w:rsid w:val="00E73631"/>
    <w:rsid w:val="00E7377E"/>
    <w:rsid w:val="00E7389C"/>
    <w:rsid w:val="00E738ED"/>
    <w:rsid w:val="00E73A68"/>
    <w:rsid w:val="00E73DFF"/>
    <w:rsid w:val="00E74122"/>
    <w:rsid w:val="00E74147"/>
    <w:rsid w:val="00E747FE"/>
    <w:rsid w:val="00E74AE5"/>
    <w:rsid w:val="00E74DEA"/>
    <w:rsid w:val="00E74F7F"/>
    <w:rsid w:val="00E75570"/>
    <w:rsid w:val="00E755C8"/>
    <w:rsid w:val="00E759B8"/>
    <w:rsid w:val="00E75CDB"/>
    <w:rsid w:val="00E777D0"/>
    <w:rsid w:val="00E77CFD"/>
    <w:rsid w:val="00E77F42"/>
    <w:rsid w:val="00E800DA"/>
    <w:rsid w:val="00E80965"/>
    <w:rsid w:val="00E80D6E"/>
    <w:rsid w:val="00E80E97"/>
    <w:rsid w:val="00E8145A"/>
    <w:rsid w:val="00E817E3"/>
    <w:rsid w:val="00E81A44"/>
    <w:rsid w:val="00E820AE"/>
    <w:rsid w:val="00E8248B"/>
    <w:rsid w:val="00E82A03"/>
    <w:rsid w:val="00E83385"/>
    <w:rsid w:val="00E83480"/>
    <w:rsid w:val="00E836D9"/>
    <w:rsid w:val="00E83AC6"/>
    <w:rsid w:val="00E83B67"/>
    <w:rsid w:val="00E83D61"/>
    <w:rsid w:val="00E83F8F"/>
    <w:rsid w:val="00E83FCF"/>
    <w:rsid w:val="00E84026"/>
    <w:rsid w:val="00E843B5"/>
    <w:rsid w:val="00E845E4"/>
    <w:rsid w:val="00E845E5"/>
    <w:rsid w:val="00E84923"/>
    <w:rsid w:val="00E849A5"/>
    <w:rsid w:val="00E84D7F"/>
    <w:rsid w:val="00E84F0A"/>
    <w:rsid w:val="00E85000"/>
    <w:rsid w:val="00E852CB"/>
    <w:rsid w:val="00E8587A"/>
    <w:rsid w:val="00E858CE"/>
    <w:rsid w:val="00E85A92"/>
    <w:rsid w:val="00E85B80"/>
    <w:rsid w:val="00E85D7A"/>
    <w:rsid w:val="00E860E3"/>
    <w:rsid w:val="00E8616E"/>
    <w:rsid w:val="00E8683B"/>
    <w:rsid w:val="00E868C0"/>
    <w:rsid w:val="00E86CA3"/>
    <w:rsid w:val="00E8715C"/>
    <w:rsid w:val="00E876CE"/>
    <w:rsid w:val="00E8794A"/>
    <w:rsid w:val="00E87A1A"/>
    <w:rsid w:val="00E87A66"/>
    <w:rsid w:val="00E9050C"/>
    <w:rsid w:val="00E9054B"/>
    <w:rsid w:val="00E9063E"/>
    <w:rsid w:val="00E906E1"/>
    <w:rsid w:val="00E909FD"/>
    <w:rsid w:val="00E92253"/>
    <w:rsid w:val="00E92754"/>
    <w:rsid w:val="00E927DE"/>
    <w:rsid w:val="00E92C54"/>
    <w:rsid w:val="00E92D93"/>
    <w:rsid w:val="00E931C2"/>
    <w:rsid w:val="00E93A10"/>
    <w:rsid w:val="00E94072"/>
    <w:rsid w:val="00E94186"/>
    <w:rsid w:val="00E94EA4"/>
    <w:rsid w:val="00E953D1"/>
    <w:rsid w:val="00E95666"/>
    <w:rsid w:val="00E95762"/>
    <w:rsid w:val="00E95790"/>
    <w:rsid w:val="00E95FE4"/>
    <w:rsid w:val="00E9603E"/>
    <w:rsid w:val="00E966A5"/>
    <w:rsid w:val="00E96F08"/>
    <w:rsid w:val="00E970A8"/>
    <w:rsid w:val="00E97418"/>
    <w:rsid w:val="00EA00DB"/>
    <w:rsid w:val="00EA017E"/>
    <w:rsid w:val="00EA06AB"/>
    <w:rsid w:val="00EA0ADF"/>
    <w:rsid w:val="00EA108E"/>
    <w:rsid w:val="00EA1502"/>
    <w:rsid w:val="00EA178A"/>
    <w:rsid w:val="00EA19B3"/>
    <w:rsid w:val="00EA1B46"/>
    <w:rsid w:val="00EA205C"/>
    <w:rsid w:val="00EA2359"/>
    <w:rsid w:val="00EA23AA"/>
    <w:rsid w:val="00EA249D"/>
    <w:rsid w:val="00EA2C5C"/>
    <w:rsid w:val="00EA2D9B"/>
    <w:rsid w:val="00EA2F3D"/>
    <w:rsid w:val="00EA2FF3"/>
    <w:rsid w:val="00EA32D2"/>
    <w:rsid w:val="00EA3606"/>
    <w:rsid w:val="00EA3AEB"/>
    <w:rsid w:val="00EA4510"/>
    <w:rsid w:val="00EA47D8"/>
    <w:rsid w:val="00EA4826"/>
    <w:rsid w:val="00EA4CCE"/>
    <w:rsid w:val="00EA5616"/>
    <w:rsid w:val="00EA645E"/>
    <w:rsid w:val="00EA663B"/>
    <w:rsid w:val="00EA6CA4"/>
    <w:rsid w:val="00EA6ECC"/>
    <w:rsid w:val="00EA76A6"/>
    <w:rsid w:val="00EA7A89"/>
    <w:rsid w:val="00EA7AAE"/>
    <w:rsid w:val="00EA7BDF"/>
    <w:rsid w:val="00EA7C41"/>
    <w:rsid w:val="00EA7C9E"/>
    <w:rsid w:val="00EB07BD"/>
    <w:rsid w:val="00EB0AF8"/>
    <w:rsid w:val="00EB0F2B"/>
    <w:rsid w:val="00EB1161"/>
    <w:rsid w:val="00EB1A4D"/>
    <w:rsid w:val="00EB1AB3"/>
    <w:rsid w:val="00EB1DB1"/>
    <w:rsid w:val="00EB1E3F"/>
    <w:rsid w:val="00EB208A"/>
    <w:rsid w:val="00EB241D"/>
    <w:rsid w:val="00EB281A"/>
    <w:rsid w:val="00EB2882"/>
    <w:rsid w:val="00EB297A"/>
    <w:rsid w:val="00EB2A41"/>
    <w:rsid w:val="00EB2A7B"/>
    <w:rsid w:val="00EB2D47"/>
    <w:rsid w:val="00EB3045"/>
    <w:rsid w:val="00EB31E9"/>
    <w:rsid w:val="00EB3258"/>
    <w:rsid w:val="00EB37A8"/>
    <w:rsid w:val="00EB3BA3"/>
    <w:rsid w:val="00EB3E46"/>
    <w:rsid w:val="00EB4045"/>
    <w:rsid w:val="00EB46A3"/>
    <w:rsid w:val="00EB48CD"/>
    <w:rsid w:val="00EB54B0"/>
    <w:rsid w:val="00EB6669"/>
    <w:rsid w:val="00EB6C20"/>
    <w:rsid w:val="00EB6CDF"/>
    <w:rsid w:val="00EB6E01"/>
    <w:rsid w:val="00EB6EF1"/>
    <w:rsid w:val="00EB70D6"/>
    <w:rsid w:val="00EB7120"/>
    <w:rsid w:val="00EB7642"/>
    <w:rsid w:val="00EB7D75"/>
    <w:rsid w:val="00EB7E8C"/>
    <w:rsid w:val="00EB7FF8"/>
    <w:rsid w:val="00EC0370"/>
    <w:rsid w:val="00EC0547"/>
    <w:rsid w:val="00EC0A20"/>
    <w:rsid w:val="00EC0B56"/>
    <w:rsid w:val="00EC0B60"/>
    <w:rsid w:val="00EC0B64"/>
    <w:rsid w:val="00EC0CEE"/>
    <w:rsid w:val="00EC0F07"/>
    <w:rsid w:val="00EC14E2"/>
    <w:rsid w:val="00EC16C3"/>
    <w:rsid w:val="00EC18E9"/>
    <w:rsid w:val="00EC1B8F"/>
    <w:rsid w:val="00EC22CC"/>
    <w:rsid w:val="00EC22D5"/>
    <w:rsid w:val="00EC2872"/>
    <w:rsid w:val="00EC2D0C"/>
    <w:rsid w:val="00EC2E56"/>
    <w:rsid w:val="00EC33F6"/>
    <w:rsid w:val="00EC388C"/>
    <w:rsid w:val="00EC3A36"/>
    <w:rsid w:val="00EC42DD"/>
    <w:rsid w:val="00EC436B"/>
    <w:rsid w:val="00EC4C1E"/>
    <w:rsid w:val="00EC50B2"/>
    <w:rsid w:val="00EC5346"/>
    <w:rsid w:val="00EC53EF"/>
    <w:rsid w:val="00EC57AA"/>
    <w:rsid w:val="00EC58A3"/>
    <w:rsid w:val="00EC5C27"/>
    <w:rsid w:val="00EC5D04"/>
    <w:rsid w:val="00EC5D71"/>
    <w:rsid w:val="00EC5FDC"/>
    <w:rsid w:val="00EC5FF6"/>
    <w:rsid w:val="00EC62A9"/>
    <w:rsid w:val="00EC6362"/>
    <w:rsid w:val="00EC646A"/>
    <w:rsid w:val="00EC6520"/>
    <w:rsid w:val="00EC6858"/>
    <w:rsid w:val="00EC6879"/>
    <w:rsid w:val="00EC6FA6"/>
    <w:rsid w:val="00EC7366"/>
    <w:rsid w:val="00EC747C"/>
    <w:rsid w:val="00EC7626"/>
    <w:rsid w:val="00ED05F5"/>
    <w:rsid w:val="00ED0811"/>
    <w:rsid w:val="00ED0B7E"/>
    <w:rsid w:val="00ED0C87"/>
    <w:rsid w:val="00ED0FA8"/>
    <w:rsid w:val="00ED1258"/>
    <w:rsid w:val="00ED1531"/>
    <w:rsid w:val="00ED1569"/>
    <w:rsid w:val="00ED17ED"/>
    <w:rsid w:val="00ED199D"/>
    <w:rsid w:val="00ED24B9"/>
    <w:rsid w:val="00ED2778"/>
    <w:rsid w:val="00ED2B38"/>
    <w:rsid w:val="00ED2C47"/>
    <w:rsid w:val="00ED31FA"/>
    <w:rsid w:val="00ED3559"/>
    <w:rsid w:val="00ED3626"/>
    <w:rsid w:val="00ED36FE"/>
    <w:rsid w:val="00ED3AF1"/>
    <w:rsid w:val="00ED3CF7"/>
    <w:rsid w:val="00ED3E33"/>
    <w:rsid w:val="00ED45F7"/>
    <w:rsid w:val="00ED4DD3"/>
    <w:rsid w:val="00ED5CB7"/>
    <w:rsid w:val="00ED5F0D"/>
    <w:rsid w:val="00ED6A33"/>
    <w:rsid w:val="00ED6BD1"/>
    <w:rsid w:val="00ED73D3"/>
    <w:rsid w:val="00ED7658"/>
    <w:rsid w:val="00EE012C"/>
    <w:rsid w:val="00EE0145"/>
    <w:rsid w:val="00EE01B9"/>
    <w:rsid w:val="00EE046C"/>
    <w:rsid w:val="00EE0B16"/>
    <w:rsid w:val="00EE0B4C"/>
    <w:rsid w:val="00EE1A5E"/>
    <w:rsid w:val="00EE1E5D"/>
    <w:rsid w:val="00EE259E"/>
    <w:rsid w:val="00EE29A5"/>
    <w:rsid w:val="00EE29B3"/>
    <w:rsid w:val="00EE2C83"/>
    <w:rsid w:val="00EE317C"/>
    <w:rsid w:val="00EE3A5E"/>
    <w:rsid w:val="00EE3CDE"/>
    <w:rsid w:val="00EE4092"/>
    <w:rsid w:val="00EE48B9"/>
    <w:rsid w:val="00EE4ABB"/>
    <w:rsid w:val="00EE5594"/>
    <w:rsid w:val="00EE55AE"/>
    <w:rsid w:val="00EE56FA"/>
    <w:rsid w:val="00EE630C"/>
    <w:rsid w:val="00EE6535"/>
    <w:rsid w:val="00EE6748"/>
    <w:rsid w:val="00EE69E1"/>
    <w:rsid w:val="00EE6ACE"/>
    <w:rsid w:val="00EE6C5B"/>
    <w:rsid w:val="00EE76B2"/>
    <w:rsid w:val="00EE76CF"/>
    <w:rsid w:val="00EE7A5F"/>
    <w:rsid w:val="00EE7D55"/>
    <w:rsid w:val="00EF047A"/>
    <w:rsid w:val="00EF0685"/>
    <w:rsid w:val="00EF0903"/>
    <w:rsid w:val="00EF0B15"/>
    <w:rsid w:val="00EF0C5B"/>
    <w:rsid w:val="00EF13FB"/>
    <w:rsid w:val="00EF1A9E"/>
    <w:rsid w:val="00EF1BFF"/>
    <w:rsid w:val="00EF219F"/>
    <w:rsid w:val="00EF2978"/>
    <w:rsid w:val="00EF2997"/>
    <w:rsid w:val="00EF29C7"/>
    <w:rsid w:val="00EF29F2"/>
    <w:rsid w:val="00EF2B9D"/>
    <w:rsid w:val="00EF2D17"/>
    <w:rsid w:val="00EF2E12"/>
    <w:rsid w:val="00EF2FEE"/>
    <w:rsid w:val="00EF3287"/>
    <w:rsid w:val="00EF332E"/>
    <w:rsid w:val="00EF3362"/>
    <w:rsid w:val="00EF38FB"/>
    <w:rsid w:val="00EF3D22"/>
    <w:rsid w:val="00EF4414"/>
    <w:rsid w:val="00EF44E2"/>
    <w:rsid w:val="00EF49E9"/>
    <w:rsid w:val="00EF4BCA"/>
    <w:rsid w:val="00EF4FE3"/>
    <w:rsid w:val="00EF505C"/>
    <w:rsid w:val="00EF5701"/>
    <w:rsid w:val="00EF5727"/>
    <w:rsid w:val="00EF5CED"/>
    <w:rsid w:val="00EF6159"/>
    <w:rsid w:val="00EF66D8"/>
    <w:rsid w:val="00EF66F9"/>
    <w:rsid w:val="00EF6EC6"/>
    <w:rsid w:val="00EF7152"/>
    <w:rsid w:val="00EF72EC"/>
    <w:rsid w:val="00EF7365"/>
    <w:rsid w:val="00EF7653"/>
    <w:rsid w:val="00EF7860"/>
    <w:rsid w:val="00EF7958"/>
    <w:rsid w:val="00EF7BED"/>
    <w:rsid w:val="00EF7FF3"/>
    <w:rsid w:val="00F0021D"/>
    <w:rsid w:val="00F00BA0"/>
    <w:rsid w:val="00F01177"/>
    <w:rsid w:val="00F015BC"/>
    <w:rsid w:val="00F01C53"/>
    <w:rsid w:val="00F02126"/>
    <w:rsid w:val="00F028FB"/>
    <w:rsid w:val="00F029A4"/>
    <w:rsid w:val="00F029F2"/>
    <w:rsid w:val="00F02AE1"/>
    <w:rsid w:val="00F02CED"/>
    <w:rsid w:val="00F03296"/>
    <w:rsid w:val="00F032AB"/>
    <w:rsid w:val="00F03835"/>
    <w:rsid w:val="00F0384B"/>
    <w:rsid w:val="00F038DF"/>
    <w:rsid w:val="00F03F13"/>
    <w:rsid w:val="00F047CB"/>
    <w:rsid w:val="00F048EE"/>
    <w:rsid w:val="00F04B6C"/>
    <w:rsid w:val="00F05879"/>
    <w:rsid w:val="00F05B37"/>
    <w:rsid w:val="00F05E87"/>
    <w:rsid w:val="00F06179"/>
    <w:rsid w:val="00F062F5"/>
    <w:rsid w:val="00F0638A"/>
    <w:rsid w:val="00F06583"/>
    <w:rsid w:val="00F06694"/>
    <w:rsid w:val="00F0671F"/>
    <w:rsid w:val="00F0709A"/>
    <w:rsid w:val="00F07384"/>
    <w:rsid w:val="00F07B8F"/>
    <w:rsid w:val="00F07D49"/>
    <w:rsid w:val="00F10344"/>
    <w:rsid w:val="00F10B03"/>
    <w:rsid w:val="00F10C69"/>
    <w:rsid w:val="00F10FB1"/>
    <w:rsid w:val="00F11078"/>
    <w:rsid w:val="00F113FE"/>
    <w:rsid w:val="00F11468"/>
    <w:rsid w:val="00F11569"/>
    <w:rsid w:val="00F11BA2"/>
    <w:rsid w:val="00F11DCF"/>
    <w:rsid w:val="00F12361"/>
    <w:rsid w:val="00F123FE"/>
    <w:rsid w:val="00F125CC"/>
    <w:rsid w:val="00F126C0"/>
    <w:rsid w:val="00F128CF"/>
    <w:rsid w:val="00F12B69"/>
    <w:rsid w:val="00F12CBC"/>
    <w:rsid w:val="00F13202"/>
    <w:rsid w:val="00F13C68"/>
    <w:rsid w:val="00F144AB"/>
    <w:rsid w:val="00F144EE"/>
    <w:rsid w:val="00F14C91"/>
    <w:rsid w:val="00F14DB1"/>
    <w:rsid w:val="00F14FB2"/>
    <w:rsid w:val="00F15291"/>
    <w:rsid w:val="00F154B8"/>
    <w:rsid w:val="00F15B99"/>
    <w:rsid w:val="00F15CBC"/>
    <w:rsid w:val="00F15E82"/>
    <w:rsid w:val="00F15ED8"/>
    <w:rsid w:val="00F168FF"/>
    <w:rsid w:val="00F17191"/>
    <w:rsid w:val="00F17733"/>
    <w:rsid w:val="00F17769"/>
    <w:rsid w:val="00F17E51"/>
    <w:rsid w:val="00F17FB6"/>
    <w:rsid w:val="00F200B4"/>
    <w:rsid w:val="00F203C5"/>
    <w:rsid w:val="00F20529"/>
    <w:rsid w:val="00F20CBD"/>
    <w:rsid w:val="00F21540"/>
    <w:rsid w:val="00F21C3E"/>
    <w:rsid w:val="00F21D8C"/>
    <w:rsid w:val="00F22034"/>
    <w:rsid w:val="00F2249B"/>
    <w:rsid w:val="00F22561"/>
    <w:rsid w:val="00F22735"/>
    <w:rsid w:val="00F22BAB"/>
    <w:rsid w:val="00F23319"/>
    <w:rsid w:val="00F23321"/>
    <w:rsid w:val="00F23C84"/>
    <w:rsid w:val="00F24260"/>
    <w:rsid w:val="00F24D01"/>
    <w:rsid w:val="00F24E6B"/>
    <w:rsid w:val="00F2524F"/>
    <w:rsid w:val="00F253DA"/>
    <w:rsid w:val="00F25B34"/>
    <w:rsid w:val="00F25DEA"/>
    <w:rsid w:val="00F2647F"/>
    <w:rsid w:val="00F264FB"/>
    <w:rsid w:val="00F26845"/>
    <w:rsid w:val="00F26A07"/>
    <w:rsid w:val="00F26B7A"/>
    <w:rsid w:val="00F27940"/>
    <w:rsid w:val="00F27D5E"/>
    <w:rsid w:val="00F27EEA"/>
    <w:rsid w:val="00F27F43"/>
    <w:rsid w:val="00F27FB2"/>
    <w:rsid w:val="00F3026A"/>
    <w:rsid w:val="00F303B0"/>
    <w:rsid w:val="00F30740"/>
    <w:rsid w:val="00F30D4D"/>
    <w:rsid w:val="00F310AC"/>
    <w:rsid w:val="00F312BD"/>
    <w:rsid w:val="00F314B2"/>
    <w:rsid w:val="00F31519"/>
    <w:rsid w:val="00F31770"/>
    <w:rsid w:val="00F326F9"/>
    <w:rsid w:val="00F326FB"/>
    <w:rsid w:val="00F32750"/>
    <w:rsid w:val="00F32782"/>
    <w:rsid w:val="00F32C71"/>
    <w:rsid w:val="00F32D4F"/>
    <w:rsid w:val="00F32DA8"/>
    <w:rsid w:val="00F33170"/>
    <w:rsid w:val="00F331DA"/>
    <w:rsid w:val="00F333FD"/>
    <w:rsid w:val="00F33759"/>
    <w:rsid w:val="00F33B22"/>
    <w:rsid w:val="00F34842"/>
    <w:rsid w:val="00F34F90"/>
    <w:rsid w:val="00F35975"/>
    <w:rsid w:val="00F35D02"/>
    <w:rsid w:val="00F36088"/>
    <w:rsid w:val="00F362D5"/>
    <w:rsid w:val="00F36563"/>
    <w:rsid w:val="00F365A8"/>
    <w:rsid w:val="00F36606"/>
    <w:rsid w:val="00F36927"/>
    <w:rsid w:val="00F36AC5"/>
    <w:rsid w:val="00F36C26"/>
    <w:rsid w:val="00F36EAC"/>
    <w:rsid w:val="00F37793"/>
    <w:rsid w:val="00F37AE5"/>
    <w:rsid w:val="00F37BBB"/>
    <w:rsid w:val="00F40007"/>
    <w:rsid w:val="00F40039"/>
    <w:rsid w:val="00F40180"/>
    <w:rsid w:val="00F40209"/>
    <w:rsid w:val="00F40949"/>
    <w:rsid w:val="00F40A38"/>
    <w:rsid w:val="00F40C4F"/>
    <w:rsid w:val="00F416F7"/>
    <w:rsid w:val="00F41888"/>
    <w:rsid w:val="00F4239D"/>
    <w:rsid w:val="00F42674"/>
    <w:rsid w:val="00F42AF1"/>
    <w:rsid w:val="00F42BF1"/>
    <w:rsid w:val="00F432F4"/>
    <w:rsid w:val="00F434E0"/>
    <w:rsid w:val="00F43743"/>
    <w:rsid w:val="00F43883"/>
    <w:rsid w:val="00F43A01"/>
    <w:rsid w:val="00F43D84"/>
    <w:rsid w:val="00F44173"/>
    <w:rsid w:val="00F44211"/>
    <w:rsid w:val="00F45020"/>
    <w:rsid w:val="00F4516E"/>
    <w:rsid w:val="00F4564F"/>
    <w:rsid w:val="00F456AB"/>
    <w:rsid w:val="00F45C16"/>
    <w:rsid w:val="00F45FEB"/>
    <w:rsid w:val="00F4603F"/>
    <w:rsid w:val="00F460D5"/>
    <w:rsid w:val="00F4685E"/>
    <w:rsid w:val="00F46A71"/>
    <w:rsid w:val="00F4740C"/>
    <w:rsid w:val="00F475A1"/>
    <w:rsid w:val="00F47806"/>
    <w:rsid w:val="00F47F10"/>
    <w:rsid w:val="00F47F59"/>
    <w:rsid w:val="00F503DC"/>
    <w:rsid w:val="00F504F1"/>
    <w:rsid w:val="00F5054B"/>
    <w:rsid w:val="00F50819"/>
    <w:rsid w:val="00F5082F"/>
    <w:rsid w:val="00F51274"/>
    <w:rsid w:val="00F516B5"/>
    <w:rsid w:val="00F518F8"/>
    <w:rsid w:val="00F51B5A"/>
    <w:rsid w:val="00F52824"/>
    <w:rsid w:val="00F52944"/>
    <w:rsid w:val="00F52C02"/>
    <w:rsid w:val="00F52C26"/>
    <w:rsid w:val="00F536E5"/>
    <w:rsid w:val="00F53D86"/>
    <w:rsid w:val="00F53DF7"/>
    <w:rsid w:val="00F5429F"/>
    <w:rsid w:val="00F54BD3"/>
    <w:rsid w:val="00F54C2E"/>
    <w:rsid w:val="00F554AC"/>
    <w:rsid w:val="00F555DC"/>
    <w:rsid w:val="00F55830"/>
    <w:rsid w:val="00F55D8C"/>
    <w:rsid w:val="00F567B9"/>
    <w:rsid w:val="00F5734D"/>
    <w:rsid w:val="00F57E40"/>
    <w:rsid w:val="00F57F09"/>
    <w:rsid w:val="00F60D4E"/>
    <w:rsid w:val="00F60F81"/>
    <w:rsid w:val="00F612ED"/>
    <w:rsid w:val="00F61520"/>
    <w:rsid w:val="00F61735"/>
    <w:rsid w:val="00F623B4"/>
    <w:rsid w:val="00F6243A"/>
    <w:rsid w:val="00F62515"/>
    <w:rsid w:val="00F62750"/>
    <w:rsid w:val="00F62A0A"/>
    <w:rsid w:val="00F62DBC"/>
    <w:rsid w:val="00F63593"/>
    <w:rsid w:val="00F636B2"/>
    <w:rsid w:val="00F64DA7"/>
    <w:rsid w:val="00F6523E"/>
    <w:rsid w:val="00F656BC"/>
    <w:rsid w:val="00F65941"/>
    <w:rsid w:val="00F65960"/>
    <w:rsid w:val="00F659F6"/>
    <w:rsid w:val="00F65AEF"/>
    <w:rsid w:val="00F65EB5"/>
    <w:rsid w:val="00F65EE7"/>
    <w:rsid w:val="00F66CE8"/>
    <w:rsid w:val="00F67038"/>
    <w:rsid w:val="00F6740B"/>
    <w:rsid w:val="00F675FA"/>
    <w:rsid w:val="00F67EAE"/>
    <w:rsid w:val="00F70004"/>
    <w:rsid w:val="00F70388"/>
    <w:rsid w:val="00F7058D"/>
    <w:rsid w:val="00F70980"/>
    <w:rsid w:val="00F70BDD"/>
    <w:rsid w:val="00F70CC0"/>
    <w:rsid w:val="00F70D18"/>
    <w:rsid w:val="00F71457"/>
    <w:rsid w:val="00F7151C"/>
    <w:rsid w:val="00F7157F"/>
    <w:rsid w:val="00F71BB3"/>
    <w:rsid w:val="00F71E01"/>
    <w:rsid w:val="00F72270"/>
    <w:rsid w:val="00F72910"/>
    <w:rsid w:val="00F72940"/>
    <w:rsid w:val="00F72EE0"/>
    <w:rsid w:val="00F73166"/>
    <w:rsid w:val="00F735FA"/>
    <w:rsid w:val="00F7376F"/>
    <w:rsid w:val="00F73BEB"/>
    <w:rsid w:val="00F73F8C"/>
    <w:rsid w:val="00F745CE"/>
    <w:rsid w:val="00F7474C"/>
    <w:rsid w:val="00F74795"/>
    <w:rsid w:val="00F74A0C"/>
    <w:rsid w:val="00F74A9E"/>
    <w:rsid w:val="00F74CAE"/>
    <w:rsid w:val="00F76162"/>
    <w:rsid w:val="00F7658D"/>
    <w:rsid w:val="00F7665A"/>
    <w:rsid w:val="00F76678"/>
    <w:rsid w:val="00F76AB5"/>
    <w:rsid w:val="00F76D8F"/>
    <w:rsid w:val="00F76E15"/>
    <w:rsid w:val="00F76E3E"/>
    <w:rsid w:val="00F76FB9"/>
    <w:rsid w:val="00F77105"/>
    <w:rsid w:val="00F77435"/>
    <w:rsid w:val="00F7762C"/>
    <w:rsid w:val="00F776B7"/>
    <w:rsid w:val="00F7777E"/>
    <w:rsid w:val="00F778F8"/>
    <w:rsid w:val="00F77A40"/>
    <w:rsid w:val="00F80979"/>
    <w:rsid w:val="00F80C0F"/>
    <w:rsid w:val="00F80C37"/>
    <w:rsid w:val="00F80CDC"/>
    <w:rsid w:val="00F80CED"/>
    <w:rsid w:val="00F8140C"/>
    <w:rsid w:val="00F81A78"/>
    <w:rsid w:val="00F81C7E"/>
    <w:rsid w:val="00F82788"/>
    <w:rsid w:val="00F82DB7"/>
    <w:rsid w:val="00F82F97"/>
    <w:rsid w:val="00F831CE"/>
    <w:rsid w:val="00F8331C"/>
    <w:rsid w:val="00F8397B"/>
    <w:rsid w:val="00F841FC"/>
    <w:rsid w:val="00F842FA"/>
    <w:rsid w:val="00F85121"/>
    <w:rsid w:val="00F858C2"/>
    <w:rsid w:val="00F85ADA"/>
    <w:rsid w:val="00F86072"/>
    <w:rsid w:val="00F86259"/>
    <w:rsid w:val="00F86A38"/>
    <w:rsid w:val="00F86D1F"/>
    <w:rsid w:val="00F877D7"/>
    <w:rsid w:val="00F878DB"/>
    <w:rsid w:val="00F87C20"/>
    <w:rsid w:val="00F87DA0"/>
    <w:rsid w:val="00F902DD"/>
    <w:rsid w:val="00F90361"/>
    <w:rsid w:val="00F9053E"/>
    <w:rsid w:val="00F906F7"/>
    <w:rsid w:val="00F91289"/>
    <w:rsid w:val="00F91932"/>
    <w:rsid w:val="00F919BE"/>
    <w:rsid w:val="00F91B72"/>
    <w:rsid w:val="00F91CFF"/>
    <w:rsid w:val="00F91D1C"/>
    <w:rsid w:val="00F91F5E"/>
    <w:rsid w:val="00F9237F"/>
    <w:rsid w:val="00F92972"/>
    <w:rsid w:val="00F9297D"/>
    <w:rsid w:val="00F92DA1"/>
    <w:rsid w:val="00F9325D"/>
    <w:rsid w:val="00F9344B"/>
    <w:rsid w:val="00F934D8"/>
    <w:rsid w:val="00F934FE"/>
    <w:rsid w:val="00F9362D"/>
    <w:rsid w:val="00F93808"/>
    <w:rsid w:val="00F939E2"/>
    <w:rsid w:val="00F93D54"/>
    <w:rsid w:val="00F93DC8"/>
    <w:rsid w:val="00F93DE0"/>
    <w:rsid w:val="00F941C4"/>
    <w:rsid w:val="00F9456A"/>
    <w:rsid w:val="00F9457B"/>
    <w:rsid w:val="00F94702"/>
    <w:rsid w:val="00F9492C"/>
    <w:rsid w:val="00F949BF"/>
    <w:rsid w:val="00F94B88"/>
    <w:rsid w:val="00F94F5D"/>
    <w:rsid w:val="00F951F8"/>
    <w:rsid w:val="00F95B29"/>
    <w:rsid w:val="00F95C68"/>
    <w:rsid w:val="00F9618F"/>
    <w:rsid w:val="00F966B3"/>
    <w:rsid w:val="00F96A98"/>
    <w:rsid w:val="00F96ED8"/>
    <w:rsid w:val="00F970B9"/>
    <w:rsid w:val="00F978CE"/>
    <w:rsid w:val="00F97B2C"/>
    <w:rsid w:val="00F97C71"/>
    <w:rsid w:val="00FA00AC"/>
    <w:rsid w:val="00FA02B1"/>
    <w:rsid w:val="00FA067A"/>
    <w:rsid w:val="00FA0950"/>
    <w:rsid w:val="00FA0AB3"/>
    <w:rsid w:val="00FA0DCD"/>
    <w:rsid w:val="00FA1407"/>
    <w:rsid w:val="00FA1746"/>
    <w:rsid w:val="00FA17FE"/>
    <w:rsid w:val="00FA1A12"/>
    <w:rsid w:val="00FA1D55"/>
    <w:rsid w:val="00FA1FF6"/>
    <w:rsid w:val="00FA2890"/>
    <w:rsid w:val="00FA2D3A"/>
    <w:rsid w:val="00FA31CD"/>
    <w:rsid w:val="00FA3239"/>
    <w:rsid w:val="00FA379C"/>
    <w:rsid w:val="00FA394C"/>
    <w:rsid w:val="00FA3A8B"/>
    <w:rsid w:val="00FA3C46"/>
    <w:rsid w:val="00FA3D7A"/>
    <w:rsid w:val="00FA3FC2"/>
    <w:rsid w:val="00FA412A"/>
    <w:rsid w:val="00FA4299"/>
    <w:rsid w:val="00FA431C"/>
    <w:rsid w:val="00FA47CB"/>
    <w:rsid w:val="00FA4915"/>
    <w:rsid w:val="00FA4E29"/>
    <w:rsid w:val="00FA51FC"/>
    <w:rsid w:val="00FA522A"/>
    <w:rsid w:val="00FA5412"/>
    <w:rsid w:val="00FA5472"/>
    <w:rsid w:val="00FA5E73"/>
    <w:rsid w:val="00FA600B"/>
    <w:rsid w:val="00FA6453"/>
    <w:rsid w:val="00FA6595"/>
    <w:rsid w:val="00FA6907"/>
    <w:rsid w:val="00FA6CEC"/>
    <w:rsid w:val="00FA6D2A"/>
    <w:rsid w:val="00FA6E00"/>
    <w:rsid w:val="00FA6F86"/>
    <w:rsid w:val="00FA71EF"/>
    <w:rsid w:val="00FA7BE7"/>
    <w:rsid w:val="00FA7BF4"/>
    <w:rsid w:val="00FB03F9"/>
    <w:rsid w:val="00FB0428"/>
    <w:rsid w:val="00FB0572"/>
    <w:rsid w:val="00FB07F3"/>
    <w:rsid w:val="00FB0F0E"/>
    <w:rsid w:val="00FB1463"/>
    <w:rsid w:val="00FB1603"/>
    <w:rsid w:val="00FB169A"/>
    <w:rsid w:val="00FB1A42"/>
    <w:rsid w:val="00FB1AED"/>
    <w:rsid w:val="00FB1C5C"/>
    <w:rsid w:val="00FB1C66"/>
    <w:rsid w:val="00FB201D"/>
    <w:rsid w:val="00FB2140"/>
    <w:rsid w:val="00FB24CA"/>
    <w:rsid w:val="00FB253C"/>
    <w:rsid w:val="00FB2572"/>
    <w:rsid w:val="00FB28B5"/>
    <w:rsid w:val="00FB2C45"/>
    <w:rsid w:val="00FB31AD"/>
    <w:rsid w:val="00FB3C7F"/>
    <w:rsid w:val="00FB3D00"/>
    <w:rsid w:val="00FB4604"/>
    <w:rsid w:val="00FB4835"/>
    <w:rsid w:val="00FB4ADF"/>
    <w:rsid w:val="00FB4C1D"/>
    <w:rsid w:val="00FB504C"/>
    <w:rsid w:val="00FB52DB"/>
    <w:rsid w:val="00FB547F"/>
    <w:rsid w:val="00FB5865"/>
    <w:rsid w:val="00FB5AA9"/>
    <w:rsid w:val="00FB5EE1"/>
    <w:rsid w:val="00FB6235"/>
    <w:rsid w:val="00FB668E"/>
    <w:rsid w:val="00FB67C5"/>
    <w:rsid w:val="00FB6E6E"/>
    <w:rsid w:val="00FB7000"/>
    <w:rsid w:val="00FB71DE"/>
    <w:rsid w:val="00FB7326"/>
    <w:rsid w:val="00FB7365"/>
    <w:rsid w:val="00FB7492"/>
    <w:rsid w:val="00FB76C0"/>
    <w:rsid w:val="00FB7821"/>
    <w:rsid w:val="00FB7C9F"/>
    <w:rsid w:val="00FB7CE5"/>
    <w:rsid w:val="00FC0168"/>
    <w:rsid w:val="00FC0386"/>
    <w:rsid w:val="00FC0464"/>
    <w:rsid w:val="00FC0D5F"/>
    <w:rsid w:val="00FC0FF3"/>
    <w:rsid w:val="00FC125E"/>
    <w:rsid w:val="00FC1794"/>
    <w:rsid w:val="00FC19C0"/>
    <w:rsid w:val="00FC19D6"/>
    <w:rsid w:val="00FC1C32"/>
    <w:rsid w:val="00FC1D38"/>
    <w:rsid w:val="00FC1E8F"/>
    <w:rsid w:val="00FC2572"/>
    <w:rsid w:val="00FC28B4"/>
    <w:rsid w:val="00FC28F4"/>
    <w:rsid w:val="00FC2A44"/>
    <w:rsid w:val="00FC2DD5"/>
    <w:rsid w:val="00FC2FD0"/>
    <w:rsid w:val="00FC3409"/>
    <w:rsid w:val="00FC3466"/>
    <w:rsid w:val="00FC3487"/>
    <w:rsid w:val="00FC368D"/>
    <w:rsid w:val="00FC394A"/>
    <w:rsid w:val="00FC43FC"/>
    <w:rsid w:val="00FC444C"/>
    <w:rsid w:val="00FC4B9E"/>
    <w:rsid w:val="00FC4C0C"/>
    <w:rsid w:val="00FC4D1B"/>
    <w:rsid w:val="00FC4E55"/>
    <w:rsid w:val="00FC4F2A"/>
    <w:rsid w:val="00FC5530"/>
    <w:rsid w:val="00FC5AFC"/>
    <w:rsid w:val="00FC5D87"/>
    <w:rsid w:val="00FC5F64"/>
    <w:rsid w:val="00FC6098"/>
    <w:rsid w:val="00FC6C69"/>
    <w:rsid w:val="00FC6E68"/>
    <w:rsid w:val="00FC7059"/>
    <w:rsid w:val="00FC705E"/>
    <w:rsid w:val="00FC7236"/>
    <w:rsid w:val="00FC72EB"/>
    <w:rsid w:val="00FC73A2"/>
    <w:rsid w:val="00FC766F"/>
    <w:rsid w:val="00FC7A9A"/>
    <w:rsid w:val="00FC7ABA"/>
    <w:rsid w:val="00FC7BC9"/>
    <w:rsid w:val="00FC7E14"/>
    <w:rsid w:val="00FD044C"/>
    <w:rsid w:val="00FD1336"/>
    <w:rsid w:val="00FD1DEC"/>
    <w:rsid w:val="00FD214C"/>
    <w:rsid w:val="00FD23A4"/>
    <w:rsid w:val="00FD2620"/>
    <w:rsid w:val="00FD2B81"/>
    <w:rsid w:val="00FD2D37"/>
    <w:rsid w:val="00FD32BF"/>
    <w:rsid w:val="00FD3404"/>
    <w:rsid w:val="00FD38A2"/>
    <w:rsid w:val="00FD3A3A"/>
    <w:rsid w:val="00FD3BB3"/>
    <w:rsid w:val="00FD3CF0"/>
    <w:rsid w:val="00FD412C"/>
    <w:rsid w:val="00FD4616"/>
    <w:rsid w:val="00FD470E"/>
    <w:rsid w:val="00FD4A6C"/>
    <w:rsid w:val="00FD4D3C"/>
    <w:rsid w:val="00FD4DC7"/>
    <w:rsid w:val="00FD5685"/>
    <w:rsid w:val="00FD5EEA"/>
    <w:rsid w:val="00FD6037"/>
    <w:rsid w:val="00FD603A"/>
    <w:rsid w:val="00FD62DF"/>
    <w:rsid w:val="00FD6704"/>
    <w:rsid w:val="00FD67AC"/>
    <w:rsid w:val="00FD6941"/>
    <w:rsid w:val="00FD6A83"/>
    <w:rsid w:val="00FD6D87"/>
    <w:rsid w:val="00FD6F41"/>
    <w:rsid w:val="00FD6FD1"/>
    <w:rsid w:val="00FD7E96"/>
    <w:rsid w:val="00FD7F10"/>
    <w:rsid w:val="00FE028B"/>
    <w:rsid w:val="00FE048B"/>
    <w:rsid w:val="00FE0684"/>
    <w:rsid w:val="00FE093F"/>
    <w:rsid w:val="00FE0A38"/>
    <w:rsid w:val="00FE0F11"/>
    <w:rsid w:val="00FE16A5"/>
    <w:rsid w:val="00FE17A8"/>
    <w:rsid w:val="00FE1CC3"/>
    <w:rsid w:val="00FE1D67"/>
    <w:rsid w:val="00FE1FE1"/>
    <w:rsid w:val="00FE2163"/>
    <w:rsid w:val="00FE292A"/>
    <w:rsid w:val="00FE2B30"/>
    <w:rsid w:val="00FE2CFF"/>
    <w:rsid w:val="00FE3697"/>
    <w:rsid w:val="00FE3BEE"/>
    <w:rsid w:val="00FE3C80"/>
    <w:rsid w:val="00FE3DEC"/>
    <w:rsid w:val="00FE3E6B"/>
    <w:rsid w:val="00FE4157"/>
    <w:rsid w:val="00FE4395"/>
    <w:rsid w:val="00FE448D"/>
    <w:rsid w:val="00FE46B7"/>
    <w:rsid w:val="00FE4B60"/>
    <w:rsid w:val="00FE4BD0"/>
    <w:rsid w:val="00FE4DA2"/>
    <w:rsid w:val="00FE4E67"/>
    <w:rsid w:val="00FE57F1"/>
    <w:rsid w:val="00FE5BF1"/>
    <w:rsid w:val="00FE5CC5"/>
    <w:rsid w:val="00FE5E95"/>
    <w:rsid w:val="00FE6701"/>
    <w:rsid w:val="00FE67CB"/>
    <w:rsid w:val="00FE688C"/>
    <w:rsid w:val="00FE6965"/>
    <w:rsid w:val="00FE6C01"/>
    <w:rsid w:val="00FE6EAB"/>
    <w:rsid w:val="00FE6F06"/>
    <w:rsid w:val="00FE7592"/>
    <w:rsid w:val="00FE771E"/>
    <w:rsid w:val="00FF0097"/>
    <w:rsid w:val="00FF00FF"/>
    <w:rsid w:val="00FF10F7"/>
    <w:rsid w:val="00FF1617"/>
    <w:rsid w:val="00FF1A88"/>
    <w:rsid w:val="00FF1B8A"/>
    <w:rsid w:val="00FF2003"/>
    <w:rsid w:val="00FF244B"/>
    <w:rsid w:val="00FF2730"/>
    <w:rsid w:val="00FF2850"/>
    <w:rsid w:val="00FF2B15"/>
    <w:rsid w:val="00FF2C1E"/>
    <w:rsid w:val="00FF2EBC"/>
    <w:rsid w:val="00FF3269"/>
    <w:rsid w:val="00FF3A96"/>
    <w:rsid w:val="00FF3CD3"/>
    <w:rsid w:val="00FF440F"/>
    <w:rsid w:val="00FF4D8D"/>
    <w:rsid w:val="00FF4FD9"/>
    <w:rsid w:val="00FF54E9"/>
    <w:rsid w:val="00FF5B5B"/>
    <w:rsid w:val="00FF62CE"/>
    <w:rsid w:val="00FF64B6"/>
    <w:rsid w:val="00FF6B03"/>
    <w:rsid w:val="00FF6DE1"/>
    <w:rsid w:val="00FF6DFA"/>
    <w:rsid w:val="00FF70E2"/>
    <w:rsid w:val="00FF7132"/>
    <w:rsid w:val="00FF7511"/>
    <w:rsid w:val="00FF76AB"/>
    <w:rsid w:val="010DAC53"/>
    <w:rsid w:val="016996E8"/>
    <w:rsid w:val="01795ED4"/>
    <w:rsid w:val="01BC77C6"/>
    <w:rsid w:val="030FE394"/>
    <w:rsid w:val="037F3BDF"/>
    <w:rsid w:val="03B57AB4"/>
    <w:rsid w:val="03D5C311"/>
    <w:rsid w:val="05620E10"/>
    <w:rsid w:val="0583A26B"/>
    <w:rsid w:val="05A558CF"/>
    <w:rsid w:val="066BE4C8"/>
    <w:rsid w:val="0790AB5B"/>
    <w:rsid w:val="0851B3B1"/>
    <w:rsid w:val="08A8492C"/>
    <w:rsid w:val="08C15CDE"/>
    <w:rsid w:val="0A5CF288"/>
    <w:rsid w:val="0BB537F0"/>
    <w:rsid w:val="0BB6B3CE"/>
    <w:rsid w:val="0C18FEC9"/>
    <w:rsid w:val="0C3B478D"/>
    <w:rsid w:val="0CDF87E3"/>
    <w:rsid w:val="0D2B873F"/>
    <w:rsid w:val="0D5406B3"/>
    <w:rsid w:val="0D66C0CE"/>
    <w:rsid w:val="0D67A3ED"/>
    <w:rsid w:val="0E723ABB"/>
    <w:rsid w:val="0E85B3F6"/>
    <w:rsid w:val="0F2A561E"/>
    <w:rsid w:val="0F473947"/>
    <w:rsid w:val="0F68A6ED"/>
    <w:rsid w:val="0FA5DE29"/>
    <w:rsid w:val="10774BEB"/>
    <w:rsid w:val="10D6FBF6"/>
    <w:rsid w:val="11496ED5"/>
    <w:rsid w:val="1180DB3D"/>
    <w:rsid w:val="12B82F3C"/>
    <w:rsid w:val="12CCF572"/>
    <w:rsid w:val="136D05E5"/>
    <w:rsid w:val="14013287"/>
    <w:rsid w:val="144A80AF"/>
    <w:rsid w:val="1456FCDE"/>
    <w:rsid w:val="14D36CEE"/>
    <w:rsid w:val="15DED0F0"/>
    <w:rsid w:val="1610B6D7"/>
    <w:rsid w:val="162BA647"/>
    <w:rsid w:val="16509E41"/>
    <w:rsid w:val="166B4018"/>
    <w:rsid w:val="1676D228"/>
    <w:rsid w:val="169A202D"/>
    <w:rsid w:val="169DAE35"/>
    <w:rsid w:val="16A7D62C"/>
    <w:rsid w:val="17CD0768"/>
    <w:rsid w:val="1804F8CA"/>
    <w:rsid w:val="1849824C"/>
    <w:rsid w:val="184B3740"/>
    <w:rsid w:val="18B46628"/>
    <w:rsid w:val="18D84C0C"/>
    <w:rsid w:val="18F726FB"/>
    <w:rsid w:val="18FBC7ED"/>
    <w:rsid w:val="193420CA"/>
    <w:rsid w:val="194449F8"/>
    <w:rsid w:val="198FCEE4"/>
    <w:rsid w:val="1A615EB8"/>
    <w:rsid w:val="1B12BA72"/>
    <w:rsid w:val="1B6AF257"/>
    <w:rsid w:val="1B804968"/>
    <w:rsid w:val="1C25A937"/>
    <w:rsid w:val="1D1A9601"/>
    <w:rsid w:val="1D7F53BB"/>
    <w:rsid w:val="1DE118F4"/>
    <w:rsid w:val="1F6E6E99"/>
    <w:rsid w:val="1F9FA6B8"/>
    <w:rsid w:val="1FC89B36"/>
    <w:rsid w:val="1FFDE178"/>
    <w:rsid w:val="1FFECF78"/>
    <w:rsid w:val="201B1945"/>
    <w:rsid w:val="2021D781"/>
    <w:rsid w:val="2098DD53"/>
    <w:rsid w:val="20ACE7C0"/>
    <w:rsid w:val="20C7E673"/>
    <w:rsid w:val="228F5685"/>
    <w:rsid w:val="22A3FF03"/>
    <w:rsid w:val="22B0A8D6"/>
    <w:rsid w:val="23005DB0"/>
    <w:rsid w:val="2354D141"/>
    <w:rsid w:val="2377CCD7"/>
    <w:rsid w:val="2505F129"/>
    <w:rsid w:val="2539D744"/>
    <w:rsid w:val="2553D284"/>
    <w:rsid w:val="26EAA16F"/>
    <w:rsid w:val="27193D32"/>
    <w:rsid w:val="27895D94"/>
    <w:rsid w:val="278C2717"/>
    <w:rsid w:val="278E4E0B"/>
    <w:rsid w:val="27A78B88"/>
    <w:rsid w:val="27E2497D"/>
    <w:rsid w:val="2855965A"/>
    <w:rsid w:val="2A447FFA"/>
    <w:rsid w:val="2AD53D4D"/>
    <w:rsid w:val="2B56627D"/>
    <w:rsid w:val="2B777EE4"/>
    <w:rsid w:val="2BB32B8B"/>
    <w:rsid w:val="2C6C1FF2"/>
    <w:rsid w:val="2C73105E"/>
    <w:rsid w:val="2CB4AEB5"/>
    <w:rsid w:val="2CFEC847"/>
    <w:rsid w:val="2D2F8FF4"/>
    <w:rsid w:val="2E1328EC"/>
    <w:rsid w:val="2E14C5A0"/>
    <w:rsid w:val="2E782305"/>
    <w:rsid w:val="2EF80951"/>
    <w:rsid w:val="2F58D088"/>
    <w:rsid w:val="302BF154"/>
    <w:rsid w:val="30BEB843"/>
    <w:rsid w:val="31771DB8"/>
    <w:rsid w:val="317CF895"/>
    <w:rsid w:val="31B683FF"/>
    <w:rsid w:val="3249E593"/>
    <w:rsid w:val="32D3EC4E"/>
    <w:rsid w:val="330714B7"/>
    <w:rsid w:val="3325B1F0"/>
    <w:rsid w:val="33C5434E"/>
    <w:rsid w:val="34BADE85"/>
    <w:rsid w:val="3516C576"/>
    <w:rsid w:val="352E6C66"/>
    <w:rsid w:val="354C78D7"/>
    <w:rsid w:val="3563D47F"/>
    <w:rsid w:val="356EF154"/>
    <w:rsid w:val="35D8A87A"/>
    <w:rsid w:val="36F8CCCA"/>
    <w:rsid w:val="37459401"/>
    <w:rsid w:val="38616BCD"/>
    <w:rsid w:val="38D3407D"/>
    <w:rsid w:val="39E89411"/>
    <w:rsid w:val="3A01AB47"/>
    <w:rsid w:val="3A0AF87C"/>
    <w:rsid w:val="3AAA90DF"/>
    <w:rsid w:val="3B7F2D77"/>
    <w:rsid w:val="3BFEAED2"/>
    <w:rsid w:val="3C39BFFD"/>
    <w:rsid w:val="3C5121F2"/>
    <w:rsid w:val="3C9CFC93"/>
    <w:rsid w:val="3D633F13"/>
    <w:rsid w:val="3E82DCA4"/>
    <w:rsid w:val="3ECF9121"/>
    <w:rsid w:val="3F5AC8E5"/>
    <w:rsid w:val="3F5D3C31"/>
    <w:rsid w:val="3F86BD9D"/>
    <w:rsid w:val="40348248"/>
    <w:rsid w:val="406E20E1"/>
    <w:rsid w:val="42869AC9"/>
    <w:rsid w:val="4294421D"/>
    <w:rsid w:val="42C7A776"/>
    <w:rsid w:val="4311A115"/>
    <w:rsid w:val="4394EE6E"/>
    <w:rsid w:val="441163A4"/>
    <w:rsid w:val="442C2224"/>
    <w:rsid w:val="444C7146"/>
    <w:rsid w:val="4464F036"/>
    <w:rsid w:val="44B6AB02"/>
    <w:rsid w:val="44EA2C18"/>
    <w:rsid w:val="47931FDE"/>
    <w:rsid w:val="4833FC78"/>
    <w:rsid w:val="48D766E2"/>
    <w:rsid w:val="4900BEA3"/>
    <w:rsid w:val="4936A254"/>
    <w:rsid w:val="49B07B53"/>
    <w:rsid w:val="49BC1B77"/>
    <w:rsid w:val="49CBBEAC"/>
    <w:rsid w:val="4B002D92"/>
    <w:rsid w:val="4B9E7D48"/>
    <w:rsid w:val="4BAFEF3A"/>
    <w:rsid w:val="4C1A48C9"/>
    <w:rsid w:val="4C58A646"/>
    <w:rsid w:val="4CDE3D99"/>
    <w:rsid w:val="4CE6576B"/>
    <w:rsid w:val="4CEDAC55"/>
    <w:rsid w:val="4CFAEDFE"/>
    <w:rsid w:val="4D8DC212"/>
    <w:rsid w:val="4E09AEF3"/>
    <w:rsid w:val="4E128A00"/>
    <w:rsid w:val="4F1C7AF0"/>
    <w:rsid w:val="4FBE35F9"/>
    <w:rsid w:val="4FDB7793"/>
    <w:rsid w:val="50AC81C4"/>
    <w:rsid w:val="50B69F02"/>
    <w:rsid w:val="50F7F1FE"/>
    <w:rsid w:val="51125260"/>
    <w:rsid w:val="53B49C2E"/>
    <w:rsid w:val="5405AD60"/>
    <w:rsid w:val="542AC5FA"/>
    <w:rsid w:val="5482AF24"/>
    <w:rsid w:val="54A42CAB"/>
    <w:rsid w:val="54E4E873"/>
    <w:rsid w:val="558858CE"/>
    <w:rsid w:val="55C4A5DC"/>
    <w:rsid w:val="55FA2AA4"/>
    <w:rsid w:val="56592ABE"/>
    <w:rsid w:val="56D2D66D"/>
    <w:rsid w:val="57078688"/>
    <w:rsid w:val="57444692"/>
    <w:rsid w:val="578E828C"/>
    <w:rsid w:val="57C01770"/>
    <w:rsid w:val="582430CD"/>
    <w:rsid w:val="5851BD5B"/>
    <w:rsid w:val="58BBEEC9"/>
    <w:rsid w:val="58C3301E"/>
    <w:rsid w:val="590AC443"/>
    <w:rsid w:val="592CA60B"/>
    <w:rsid w:val="5A4FC331"/>
    <w:rsid w:val="5A7C397D"/>
    <w:rsid w:val="5AD2C1AD"/>
    <w:rsid w:val="5B9E7257"/>
    <w:rsid w:val="5BA49DB2"/>
    <w:rsid w:val="5BE948BD"/>
    <w:rsid w:val="5C0DEB5D"/>
    <w:rsid w:val="5CBFDB15"/>
    <w:rsid w:val="5E086153"/>
    <w:rsid w:val="5E68169A"/>
    <w:rsid w:val="5F4B08B2"/>
    <w:rsid w:val="5F9B53D0"/>
    <w:rsid w:val="60828E4F"/>
    <w:rsid w:val="6083AD09"/>
    <w:rsid w:val="60A8FDAE"/>
    <w:rsid w:val="6170B75C"/>
    <w:rsid w:val="618AE191"/>
    <w:rsid w:val="6204D375"/>
    <w:rsid w:val="62438F6D"/>
    <w:rsid w:val="62A42B77"/>
    <w:rsid w:val="62FC6823"/>
    <w:rsid w:val="63466361"/>
    <w:rsid w:val="63AD8C51"/>
    <w:rsid w:val="63E17704"/>
    <w:rsid w:val="64251FC3"/>
    <w:rsid w:val="6425DB37"/>
    <w:rsid w:val="6499480B"/>
    <w:rsid w:val="64EDC45C"/>
    <w:rsid w:val="650F6D3B"/>
    <w:rsid w:val="657C9293"/>
    <w:rsid w:val="659630D9"/>
    <w:rsid w:val="65AC1C2F"/>
    <w:rsid w:val="65CD7C13"/>
    <w:rsid w:val="663E6A58"/>
    <w:rsid w:val="663E865E"/>
    <w:rsid w:val="6661EACE"/>
    <w:rsid w:val="6673A0E5"/>
    <w:rsid w:val="66EE4D01"/>
    <w:rsid w:val="67DCC1DC"/>
    <w:rsid w:val="6848798B"/>
    <w:rsid w:val="68B9EAED"/>
    <w:rsid w:val="68E0759D"/>
    <w:rsid w:val="68E643D4"/>
    <w:rsid w:val="691511F4"/>
    <w:rsid w:val="69973615"/>
    <w:rsid w:val="69BC296A"/>
    <w:rsid w:val="6A652C31"/>
    <w:rsid w:val="6ACB56E5"/>
    <w:rsid w:val="6AE1999C"/>
    <w:rsid w:val="6BABB09C"/>
    <w:rsid w:val="6C7D03AF"/>
    <w:rsid w:val="6CF26531"/>
    <w:rsid w:val="6D36AC95"/>
    <w:rsid w:val="6D85979B"/>
    <w:rsid w:val="6DD1A407"/>
    <w:rsid w:val="6E08C79A"/>
    <w:rsid w:val="6E49F89B"/>
    <w:rsid w:val="6E81DEA9"/>
    <w:rsid w:val="70399E4C"/>
    <w:rsid w:val="70E784D1"/>
    <w:rsid w:val="714755E4"/>
    <w:rsid w:val="718B177C"/>
    <w:rsid w:val="722F52A7"/>
    <w:rsid w:val="72E56CD8"/>
    <w:rsid w:val="7378EC1B"/>
    <w:rsid w:val="739A628C"/>
    <w:rsid w:val="745E323A"/>
    <w:rsid w:val="74B2E2C2"/>
    <w:rsid w:val="74BA4383"/>
    <w:rsid w:val="7526FB2D"/>
    <w:rsid w:val="763F6592"/>
    <w:rsid w:val="7719EFD1"/>
    <w:rsid w:val="774B4B1D"/>
    <w:rsid w:val="78184DD6"/>
    <w:rsid w:val="7844D413"/>
    <w:rsid w:val="78D19518"/>
    <w:rsid w:val="794CFE45"/>
    <w:rsid w:val="7955561A"/>
    <w:rsid w:val="79D25B17"/>
    <w:rsid w:val="79F4255A"/>
    <w:rsid w:val="7A966F39"/>
    <w:rsid w:val="7B07CE2B"/>
    <w:rsid w:val="7B7AFA6E"/>
    <w:rsid w:val="7C33C286"/>
    <w:rsid w:val="7C847F11"/>
    <w:rsid w:val="7C932769"/>
    <w:rsid w:val="7D0D2BC1"/>
    <w:rsid w:val="7DE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A9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8FB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A3E00"/>
  </w:style>
  <w:style w:type="paragraph" w:styleId="Header">
    <w:name w:val="header"/>
    <w:basedOn w:val="Normal"/>
    <w:link w:val="HeaderChar"/>
    <w:uiPriority w:val="99"/>
    <w:unhideWhenUsed/>
    <w:rsid w:val="00AE5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C90"/>
  </w:style>
  <w:style w:type="paragraph" w:styleId="Footer">
    <w:name w:val="footer"/>
    <w:basedOn w:val="Normal"/>
    <w:link w:val="FooterChar"/>
    <w:uiPriority w:val="99"/>
    <w:unhideWhenUsed/>
    <w:rsid w:val="00AE5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C90"/>
  </w:style>
  <w:style w:type="paragraph" w:styleId="Caption">
    <w:name w:val="caption"/>
    <w:basedOn w:val="Normal"/>
    <w:next w:val="Normal"/>
    <w:uiPriority w:val="35"/>
    <w:unhideWhenUsed/>
    <w:qFormat/>
    <w:rsid w:val="00B4157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680F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977BB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66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638A"/>
    <w:rPr>
      <w:color w:val="808080"/>
    </w:rPr>
  </w:style>
  <w:style w:type="character" w:styleId="Emphasis">
    <w:name w:val="Emphasis"/>
    <w:basedOn w:val="DefaultParagraphFont"/>
    <w:uiPriority w:val="20"/>
    <w:qFormat/>
    <w:rsid w:val="00EA360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34564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4564"/>
    <w:pPr>
      <w:spacing w:after="100"/>
    </w:pPr>
  </w:style>
  <w:style w:type="paragraph" w:customStyle="1" w:styleId="Default">
    <w:name w:val="Default"/>
    <w:rsid w:val="00C338F4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D01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ijerph18179027" TargetMode="External"/><Relationship Id="rId13" Type="http://schemas.openxmlformats.org/officeDocument/2006/relationships/hyperlink" Target="https://github.com/MehrshadSD/SARS-CoV-2-variants-of-concern-in-Ontario" TargetMode="External"/><Relationship Id="rId18" Type="http://schemas.openxmlformats.org/officeDocument/2006/relationships/hyperlink" Target="https://doi.org/10.1371/journal.pcbi.100569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physa.2020.12549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8-022-06159-x" TargetMode="External"/><Relationship Id="rId17" Type="http://schemas.openxmlformats.org/officeDocument/2006/relationships/hyperlink" Target="https://data.cdc.gov/Vaccinations/COVID-19-Vaccinations-in-the-United-States-Jurisdi/unsk-b7f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.cdc.gov/Vaccinations/COVID-19-Vaccinations-in-the-United-States-Jurisdi/unsk-b7fc" TargetMode="External"/><Relationship Id="rId20" Type="http://schemas.openxmlformats.org/officeDocument/2006/relationships/hyperlink" Target="https://www.sciencedirect.com/science/article/pii/S0378437120307962?via%3Dihub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98-022-06159-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dc.gov/mmwr/volumes/71/wr/mm7137a4.htm" TargetMode="External"/><Relationship Id="rId23" Type="http://schemas.openxmlformats.org/officeDocument/2006/relationships/hyperlink" Target="https://www.sciencedirect.com/science/article/pii/S0378437120307962?via%3Dihub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github.com/reichlab/covid19-forecast-hub/tree/master/data-truth" TargetMode="External"/><Relationship Id="rId19" Type="http://schemas.openxmlformats.org/officeDocument/2006/relationships/hyperlink" Target="https://doi.org/10.1371/journal.pcbi.1009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sg.ox.ac.uk/research/publications/us-state-level-oxcgrt-reports" TargetMode="External"/><Relationship Id="rId14" Type="http://schemas.openxmlformats.org/officeDocument/2006/relationships/hyperlink" Target="https://storage.googleapis.com/covid19-open-data/v3/location/CA_ON.csv" TargetMode="External"/><Relationship Id="rId22" Type="http://schemas.openxmlformats.org/officeDocument/2006/relationships/hyperlink" Target="https://www.sciencedirect.com/science/article/pii/S0378437120307962?via%3Dihub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3" ma:contentTypeDescription="Create a new document." ma:contentTypeScope="" ma:versionID="73b2997eae5d6ccfaa8ed4dcfb040657">
  <xsd:schema xmlns:xsd="http://www.w3.org/2001/XMLSchema" xmlns:xs="http://www.w3.org/2001/XMLSchema" xmlns:p="http://schemas.microsoft.com/office/2006/metadata/properties" xmlns:ns2="aff8eeb6-53bf-44bf-a224-fac977cd228b" xmlns:ns3="f3e578be-7961-41e8-91c9-b742ecb60a74" xmlns:ns4="b5a44311-ed64-4a72-909f-c9dc6973bde2" targetNamespace="http://schemas.microsoft.com/office/2006/metadata/properties" ma:root="true" ma:fieldsID="0188219dd5119b13ec8254117fec58ed" ns2:_="" ns3:_="" ns4:_="">
    <xsd:import namespace="aff8eeb6-53bf-44bf-a224-fac977cd228b"/>
    <xsd:import namespace="f3e578be-7961-41e8-91c9-b742ecb60a74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230f8d2-bdb7-4f00-83b0-731e0b5e0a7c}" ma:internalName="TaxCatchAll" ma:showField="CatchAllData" ma:web="f3e578be-7961-41e8-91c9-b742ecb60a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f8eeb6-53bf-44bf-a224-fac977cd228b">
      <Terms xmlns="http://schemas.microsoft.com/office/infopath/2007/PartnerControls"/>
    </lcf76f155ced4ddcb4097134ff3c332f>
    <TaxCatchAll xmlns="b5a44311-ed64-4a72-909f-c9dc6973bde2" xsi:nil="true"/>
  </documentManagement>
</p:properties>
</file>

<file path=customXml/itemProps1.xml><?xml version="1.0" encoding="utf-8"?>
<ds:datastoreItem xmlns:ds="http://schemas.openxmlformats.org/officeDocument/2006/customXml" ds:itemID="{42408EE4-EC62-4605-AD3B-59183D223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D418FA-A98D-461A-9511-476166364115}"/>
</file>

<file path=customXml/itemProps3.xml><?xml version="1.0" encoding="utf-8"?>
<ds:datastoreItem xmlns:ds="http://schemas.openxmlformats.org/officeDocument/2006/customXml" ds:itemID="{A95BED03-22CD-4305-8009-050490A50C2B}"/>
</file>

<file path=customXml/itemProps4.xml><?xml version="1.0" encoding="utf-8"?>
<ds:datastoreItem xmlns:ds="http://schemas.openxmlformats.org/officeDocument/2006/customXml" ds:itemID="{B2F3A7FC-A097-4430-9E0A-8814AF9CCA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Links>
    <vt:vector size="486" baseType="variant">
      <vt:variant>
        <vt:i4>2883641</vt:i4>
      </vt:variant>
      <vt:variant>
        <vt:i4>276</vt:i4>
      </vt:variant>
      <vt:variant>
        <vt:i4>0</vt:i4>
      </vt:variant>
      <vt:variant>
        <vt:i4>5</vt:i4>
      </vt:variant>
      <vt:variant>
        <vt:lpwstr>https://github.com/reichlab/covid19-forecast-hub/tree/master/data-truth</vt:lpwstr>
      </vt:variant>
      <vt:variant>
        <vt:lpwstr/>
      </vt:variant>
      <vt:variant>
        <vt:i4>3407990</vt:i4>
      </vt:variant>
      <vt:variant>
        <vt:i4>273</vt:i4>
      </vt:variant>
      <vt:variant>
        <vt:i4>0</vt:i4>
      </vt:variant>
      <vt:variant>
        <vt:i4>5</vt:i4>
      </vt:variant>
      <vt:variant>
        <vt:lpwstr>https://doi.org/10.1016/j.physa.2020.125498</vt:lpwstr>
      </vt:variant>
      <vt:variant>
        <vt:lpwstr/>
      </vt:variant>
      <vt:variant>
        <vt:i4>2687100</vt:i4>
      </vt:variant>
      <vt:variant>
        <vt:i4>270</vt:i4>
      </vt:variant>
      <vt:variant>
        <vt:i4>0</vt:i4>
      </vt:variant>
      <vt:variant>
        <vt:i4>5</vt:i4>
      </vt:variant>
      <vt:variant>
        <vt:lpwstr>https://www.census.gov/content/dam/Census/library/publications/2021/acs/acs-48.pdf</vt:lpwstr>
      </vt:variant>
      <vt:variant>
        <vt:lpwstr/>
      </vt:variant>
      <vt:variant>
        <vt:i4>6946874</vt:i4>
      </vt:variant>
      <vt:variant>
        <vt:i4>267</vt:i4>
      </vt:variant>
      <vt:variant>
        <vt:i4>0</vt:i4>
      </vt:variant>
      <vt:variant>
        <vt:i4>5</vt:i4>
      </vt:variant>
      <vt:variant>
        <vt:lpwstr>https://news.gallup.com/poll/341963/church-membership-falls-below-majority-first-time.aspx</vt:lpwstr>
      </vt:variant>
      <vt:variant>
        <vt:lpwstr/>
      </vt:variant>
      <vt:variant>
        <vt:i4>4653060</vt:i4>
      </vt:variant>
      <vt:variant>
        <vt:i4>264</vt:i4>
      </vt:variant>
      <vt:variant>
        <vt:i4>0</vt:i4>
      </vt:variant>
      <vt:variant>
        <vt:i4>5</vt:i4>
      </vt:variant>
      <vt:variant>
        <vt:lpwstr>https://www.census.gov/data/tables/time-series/demo/families/households.html</vt:lpwstr>
      </vt:variant>
      <vt:variant>
        <vt:lpwstr/>
      </vt:variant>
      <vt:variant>
        <vt:i4>4784159</vt:i4>
      </vt:variant>
      <vt:variant>
        <vt:i4>261</vt:i4>
      </vt:variant>
      <vt:variant>
        <vt:i4>0</vt:i4>
      </vt:variant>
      <vt:variant>
        <vt:i4>5</vt:i4>
      </vt:variant>
      <vt:variant>
        <vt:lpwstr>https://www.census.gov/data/tables/time-series/demo/popest/2020s-national-detail.html</vt:lpwstr>
      </vt:variant>
      <vt:variant>
        <vt:lpwstr/>
      </vt:variant>
      <vt:variant>
        <vt:i4>4849695</vt:i4>
      </vt:variant>
      <vt:variant>
        <vt:i4>258</vt:i4>
      </vt:variant>
      <vt:variant>
        <vt:i4>0</vt:i4>
      </vt:variant>
      <vt:variant>
        <vt:i4>5</vt:i4>
      </vt:variant>
      <vt:variant>
        <vt:lpwstr>https://www.census.gov/data/tables/time-series/demo/popest/2010s-national-detail.html</vt:lpwstr>
      </vt:variant>
      <vt:variant>
        <vt:lpwstr/>
      </vt:variant>
      <vt:variant>
        <vt:i4>4784159</vt:i4>
      </vt:variant>
      <vt:variant>
        <vt:i4>255</vt:i4>
      </vt:variant>
      <vt:variant>
        <vt:i4>0</vt:i4>
      </vt:variant>
      <vt:variant>
        <vt:i4>5</vt:i4>
      </vt:variant>
      <vt:variant>
        <vt:lpwstr>https://www.census.gov/data/tables/time-series/demo/popest/2020s-national-detail.html</vt:lpwstr>
      </vt:variant>
      <vt:variant>
        <vt:lpwstr/>
      </vt:variant>
      <vt:variant>
        <vt:i4>3604578</vt:i4>
      </vt:variant>
      <vt:variant>
        <vt:i4>252</vt:i4>
      </vt:variant>
      <vt:variant>
        <vt:i4>0</vt:i4>
      </vt:variant>
      <vt:variant>
        <vt:i4>5</vt:i4>
      </vt:variant>
      <vt:variant>
        <vt:lpwstr>https://doi.org/10.1039/D1EW00747E</vt:lpwstr>
      </vt:variant>
      <vt:variant>
        <vt:lpwstr/>
      </vt:variant>
      <vt:variant>
        <vt:i4>7929893</vt:i4>
      </vt:variant>
      <vt:variant>
        <vt:i4>249</vt:i4>
      </vt:variant>
      <vt:variant>
        <vt:i4>0</vt:i4>
      </vt:variant>
      <vt:variant>
        <vt:i4>5</vt:i4>
      </vt:variant>
      <vt:variant>
        <vt:lpwstr>https://data.cityofnewyork.us/Health/SARS-CoV-2-concentrations-measured-in-NYC-Wastewat/f7dc-2q9f/data</vt:lpwstr>
      </vt:variant>
      <vt:variant>
        <vt:lpwstr/>
      </vt:variant>
      <vt:variant>
        <vt:i4>2556024</vt:i4>
      </vt:variant>
      <vt:variant>
        <vt:i4>246</vt:i4>
      </vt:variant>
      <vt:variant>
        <vt:i4>0</vt:i4>
      </vt:variant>
      <vt:variant>
        <vt:i4>5</vt:i4>
      </vt:variant>
      <vt:variant>
        <vt:lpwstr>https://doi.org/10.1016/j.scitotenv.2022.159326</vt:lpwstr>
      </vt:variant>
      <vt:variant>
        <vt:lpwstr/>
      </vt:variant>
      <vt:variant>
        <vt:i4>4784136</vt:i4>
      </vt:variant>
      <vt:variant>
        <vt:i4>240</vt:i4>
      </vt:variant>
      <vt:variant>
        <vt:i4>0</vt:i4>
      </vt:variant>
      <vt:variant>
        <vt:i4>5</vt:i4>
      </vt:variant>
      <vt:variant>
        <vt:lpwstr>https://covid.cdc.gov/covid-data-tracker/</vt:lpwstr>
      </vt:variant>
      <vt:variant>
        <vt:lpwstr>vaccine-effectiveness</vt:lpwstr>
      </vt:variant>
      <vt:variant>
        <vt:i4>2162731</vt:i4>
      </vt:variant>
      <vt:variant>
        <vt:i4>237</vt:i4>
      </vt:variant>
      <vt:variant>
        <vt:i4>0</vt:i4>
      </vt:variant>
      <vt:variant>
        <vt:i4>5</vt:i4>
      </vt:variant>
      <vt:variant>
        <vt:lpwstr>https://jamanetwork.com/journals/jamapediatrics/fullarticle/2800744</vt:lpwstr>
      </vt:variant>
      <vt:variant>
        <vt:lpwstr/>
      </vt:variant>
      <vt:variant>
        <vt:i4>3473514</vt:i4>
      </vt:variant>
      <vt:variant>
        <vt:i4>234</vt:i4>
      </vt:variant>
      <vt:variant>
        <vt:i4>0</vt:i4>
      </vt:variant>
      <vt:variant>
        <vt:i4>5</vt:i4>
      </vt:variant>
      <vt:variant>
        <vt:lpwstr>https://data.cdc.gov/Vaccinations/COVID-19-Vaccinations-in-the-United-States-Jurisdi/unsk-b7fc</vt:lpwstr>
      </vt:variant>
      <vt:variant>
        <vt:lpwstr/>
      </vt:variant>
      <vt:variant>
        <vt:i4>3801149</vt:i4>
      </vt:variant>
      <vt:variant>
        <vt:i4>231</vt:i4>
      </vt:variant>
      <vt:variant>
        <vt:i4>0</vt:i4>
      </vt:variant>
      <vt:variant>
        <vt:i4>5</vt:i4>
      </vt:variant>
      <vt:variant>
        <vt:lpwstr>https://health.data.ny.gov/Health/New-York-State-Statewide-COVID-19-Vaccination-Data/duk7-xrni</vt:lpwstr>
      </vt:variant>
      <vt:variant>
        <vt:lpwstr/>
      </vt:variant>
      <vt:variant>
        <vt:i4>2883661</vt:i4>
      </vt:variant>
      <vt:variant>
        <vt:i4>228</vt:i4>
      </vt:variant>
      <vt:variant>
        <vt:i4>0</vt:i4>
      </vt:variant>
      <vt:variant>
        <vt:i4>5</vt:i4>
      </vt:variant>
      <vt:variant>
        <vt:lpwstr>https://www.health.ny.gov/statistics/vital_statistics/2016/table01.htm</vt:lpwstr>
      </vt:variant>
      <vt:variant>
        <vt:lpwstr/>
      </vt:variant>
      <vt:variant>
        <vt:i4>6357098</vt:i4>
      </vt:variant>
      <vt:variant>
        <vt:i4>219</vt:i4>
      </vt:variant>
      <vt:variant>
        <vt:i4>0</vt:i4>
      </vt:variant>
      <vt:variant>
        <vt:i4>5</vt:i4>
      </vt:variant>
      <vt:variant>
        <vt:lpwstr>https://www.cdc.gov/mmwr/volumes/71/wr/mm7137a4.htm</vt:lpwstr>
      </vt:variant>
      <vt:variant>
        <vt:lpwstr/>
      </vt:variant>
      <vt:variant>
        <vt:i4>6357099</vt:i4>
      </vt:variant>
      <vt:variant>
        <vt:i4>216</vt:i4>
      </vt:variant>
      <vt:variant>
        <vt:i4>0</vt:i4>
      </vt:variant>
      <vt:variant>
        <vt:i4>5</vt:i4>
      </vt:variant>
      <vt:variant>
        <vt:lpwstr>https://doi.org/10.3201/eid2611.201074</vt:lpwstr>
      </vt:variant>
      <vt:variant>
        <vt:lpwstr/>
      </vt:variant>
      <vt:variant>
        <vt:i4>1835017</vt:i4>
      </vt:variant>
      <vt:variant>
        <vt:i4>213</vt:i4>
      </vt:variant>
      <vt:variant>
        <vt:i4>0</vt:i4>
      </vt:variant>
      <vt:variant>
        <vt:i4>5</vt:i4>
      </vt:variant>
      <vt:variant>
        <vt:lpwstr>https://doi.org/10.3389/fpubh.2020.598547</vt:lpwstr>
      </vt:variant>
      <vt:variant>
        <vt:lpwstr/>
      </vt:variant>
      <vt:variant>
        <vt:i4>721023</vt:i4>
      </vt:variant>
      <vt:variant>
        <vt:i4>210</vt:i4>
      </vt:variant>
      <vt:variant>
        <vt:i4>0</vt:i4>
      </vt:variant>
      <vt:variant>
        <vt:i4>5</vt:i4>
      </vt:variant>
      <vt:variant>
        <vt:lpwstr>https://docs.buckymodel.com/en/latest/input_output.html</vt:lpwstr>
      </vt:variant>
      <vt:variant>
        <vt:lpwstr/>
      </vt:variant>
      <vt:variant>
        <vt:i4>2031628</vt:i4>
      </vt:variant>
      <vt:variant>
        <vt:i4>207</vt:i4>
      </vt:variant>
      <vt:variant>
        <vt:i4>0</vt:i4>
      </vt:variant>
      <vt:variant>
        <vt:i4>5</vt:i4>
      </vt:variant>
      <vt:variant>
        <vt:lpwstr>https://www.cdc.gov/coronavirus/2019-ncov/hcp/planning-scenarios.html</vt:lpwstr>
      </vt:variant>
      <vt:variant>
        <vt:lpwstr/>
      </vt:variant>
      <vt:variant>
        <vt:i4>3342455</vt:i4>
      </vt:variant>
      <vt:variant>
        <vt:i4>204</vt:i4>
      </vt:variant>
      <vt:variant>
        <vt:i4>0</vt:i4>
      </vt:variant>
      <vt:variant>
        <vt:i4>5</vt:i4>
      </vt:variant>
      <vt:variant>
        <vt:lpwstr>https://www.governor.ny.gov/news/first-day-office-governor-hochul-announces-comprehensive-plan-help-ensure-safe-productive</vt:lpwstr>
      </vt:variant>
      <vt:variant>
        <vt:lpwstr/>
      </vt:variant>
      <vt:variant>
        <vt:i4>6226002</vt:i4>
      </vt:variant>
      <vt:variant>
        <vt:i4>201</vt:i4>
      </vt:variant>
      <vt:variant>
        <vt:i4>0</vt:i4>
      </vt:variant>
      <vt:variant>
        <vt:i4>5</vt:i4>
      </vt:variant>
      <vt:variant>
        <vt:lpwstr>https://www.kff.org/coronavirus-covid-19/issue-brief/an-update-on-vaccine-roll-out-for-5-11-year-olds-in-the-u-s/</vt:lpwstr>
      </vt:variant>
      <vt:variant>
        <vt:lpwstr>:~:text=Introduction,first%20countries%20to%20do%20so</vt:lpwstr>
      </vt:variant>
      <vt:variant>
        <vt:i4>1769524</vt:i4>
      </vt:variant>
      <vt:variant>
        <vt:i4>198</vt:i4>
      </vt:variant>
      <vt:variant>
        <vt:i4>0</vt:i4>
      </vt:variant>
      <vt:variant>
        <vt:i4>5</vt:i4>
      </vt:variant>
      <vt:variant>
        <vt:lpwstr>https://ballotpedia.org/Documenting_New_York%27s_path_to_recovery_from_the_coronavirus_(COVID-19)_pandemic,_2020-2021</vt:lpwstr>
      </vt:variant>
      <vt:variant>
        <vt:lpwstr/>
      </vt:variant>
      <vt:variant>
        <vt:i4>3473514</vt:i4>
      </vt:variant>
      <vt:variant>
        <vt:i4>195</vt:i4>
      </vt:variant>
      <vt:variant>
        <vt:i4>0</vt:i4>
      </vt:variant>
      <vt:variant>
        <vt:i4>5</vt:i4>
      </vt:variant>
      <vt:variant>
        <vt:lpwstr>https://data.cdc.gov/Vaccinations/COVID-19-Vaccinations-in-the-United-States-Jurisdi/unsk-b7fc</vt:lpwstr>
      </vt:variant>
      <vt:variant>
        <vt:lpwstr/>
      </vt:variant>
      <vt:variant>
        <vt:i4>3801149</vt:i4>
      </vt:variant>
      <vt:variant>
        <vt:i4>192</vt:i4>
      </vt:variant>
      <vt:variant>
        <vt:i4>0</vt:i4>
      </vt:variant>
      <vt:variant>
        <vt:i4>5</vt:i4>
      </vt:variant>
      <vt:variant>
        <vt:lpwstr>https://health.data.ny.gov/Health/New-York-State-Statewide-COVID-19-Vaccination-Data/duk7-xrni</vt:lpwstr>
      </vt:variant>
      <vt:variant>
        <vt:lpwstr/>
      </vt:variant>
      <vt:variant>
        <vt:i4>6946875</vt:i4>
      </vt:variant>
      <vt:variant>
        <vt:i4>189</vt:i4>
      </vt:variant>
      <vt:variant>
        <vt:i4>0</vt:i4>
      </vt:variant>
      <vt:variant>
        <vt:i4>5</vt:i4>
      </vt:variant>
      <vt:variant>
        <vt:lpwstr>https://coronavirus.health.ny.gov/vaccination-progress-date</vt:lpwstr>
      </vt:variant>
      <vt:variant>
        <vt:lpwstr/>
      </vt:variant>
      <vt:variant>
        <vt:i4>2687079</vt:i4>
      </vt:variant>
      <vt:variant>
        <vt:i4>186</vt:i4>
      </vt:variant>
      <vt:variant>
        <vt:i4>0</vt:i4>
      </vt:variant>
      <vt:variant>
        <vt:i4>5</vt:i4>
      </vt:variant>
      <vt:variant>
        <vt:lpwstr>https://www.science.org/doi/10.1126/science.abm0620</vt:lpwstr>
      </vt:variant>
      <vt:variant>
        <vt:lpwstr/>
      </vt:variant>
      <vt:variant>
        <vt:i4>1441857</vt:i4>
      </vt:variant>
      <vt:variant>
        <vt:i4>183</vt:i4>
      </vt:variant>
      <vt:variant>
        <vt:i4>0</vt:i4>
      </vt:variant>
      <vt:variant>
        <vt:i4>5</vt:i4>
      </vt:variant>
      <vt:variant>
        <vt:lpwstr>https://healthdata.gov/Hospital/COVID-19-Reported-Patient-Impact-and-Hospital-Capa/g62h-syeh</vt:lpwstr>
      </vt:variant>
      <vt:variant>
        <vt:lpwstr/>
      </vt:variant>
      <vt:variant>
        <vt:i4>2883641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https://github.com/reichlab/covid19-forecast-hub/tree/master/data-truth</vt:lpwstr>
      </vt:variant>
      <vt:variant>
        <vt:lpwstr/>
      </vt:variant>
      <vt:variant>
        <vt:i4>2621565</vt:i4>
      </vt:variant>
      <vt:variant>
        <vt:i4>177</vt:i4>
      </vt:variant>
      <vt:variant>
        <vt:i4>0</vt:i4>
      </vt:variant>
      <vt:variant>
        <vt:i4>5</vt:i4>
      </vt:variant>
      <vt:variant>
        <vt:lpwstr>https://www.governor.ny.gov/news/governor-cuomo-announces-covid-19-restrictions-lifted-70-adult-new-yorkers-have-received-first</vt:lpwstr>
      </vt:variant>
      <vt:variant>
        <vt:lpwstr/>
      </vt:variant>
      <vt:variant>
        <vt:i4>5111812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https://en.wikipedia.org/wiki/COVID-19_pandemic_in_New_York_(state)</vt:lpwstr>
      </vt:variant>
      <vt:variant>
        <vt:lpwstr>Government_response</vt:lpwstr>
      </vt:variant>
      <vt:variant>
        <vt:i4>2883641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https://github.com/reichlab/covid19-forecast-hub/tree/master/data-truth</vt:lpwstr>
      </vt:variant>
      <vt:variant>
        <vt:lpwstr/>
      </vt:variant>
      <vt:variant>
        <vt:i4>6226002</vt:i4>
      </vt:variant>
      <vt:variant>
        <vt:i4>168</vt:i4>
      </vt:variant>
      <vt:variant>
        <vt:i4>0</vt:i4>
      </vt:variant>
      <vt:variant>
        <vt:i4>5</vt:i4>
      </vt:variant>
      <vt:variant>
        <vt:lpwstr>https://www.kff.org/coronavirus-covid-19/issue-brief/an-update-on-vaccine-roll-out-for-5-11-year-olds-in-the-u-s/</vt:lpwstr>
      </vt:variant>
      <vt:variant>
        <vt:lpwstr>:~:text=Introduction,first%20countries%20to%20do%20so</vt:lpwstr>
      </vt:variant>
      <vt:variant>
        <vt:i4>6357099</vt:i4>
      </vt:variant>
      <vt:variant>
        <vt:i4>165</vt:i4>
      </vt:variant>
      <vt:variant>
        <vt:i4>0</vt:i4>
      </vt:variant>
      <vt:variant>
        <vt:i4>5</vt:i4>
      </vt:variant>
      <vt:variant>
        <vt:lpwstr>https://doi.org/10.3201/eid2611.201074</vt:lpwstr>
      </vt:variant>
      <vt:variant>
        <vt:lpwstr/>
      </vt:variant>
      <vt:variant>
        <vt:i4>1835017</vt:i4>
      </vt:variant>
      <vt:variant>
        <vt:i4>162</vt:i4>
      </vt:variant>
      <vt:variant>
        <vt:i4>0</vt:i4>
      </vt:variant>
      <vt:variant>
        <vt:i4>5</vt:i4>
      </vt:variant>
      <vt:variant>
        <vt:lpwstr>https://doi.org/10.3389/fpubh.2020.598547</vt:lpwstr>
      </vt:variant>
      <vt:variant>
        <vt:lpwstr/>
      </vt:variant>
      <vt:variant>
        <vt:i4>721023</vt:i4>
      </vt:variant>
      <vt:variant>
        <vt:i4>159</vt:i4>
      </vt:variant>
      <vt:variant>
        <vt:i4>0</vt:i4>
      </vt:variant>
      <vt:variant>
        <vt:i4>5</vt:i4>
      </vt:variant>
      <vt:variant>
        <vt:lpwstr>https://docs.buckymodel.com/en/latest/input_output.html</vt:lpwstr>
      </vt:variant>
      <vt:variant>
        <vt:lpwstr/>
      </vt:variant>
      <vt:variant>
        <vt:i4>2031628</vt:i4>
      </vt:variant>
      <vt:variant>
        <vt:i4>156</vt:i4>
      </vt:variant>
      <vt:variant>
        <vt:i4>0</vt:i4>
      </vt:variant>
      <vt:variant>
        <vt:i4>5</vt:i4>
      </vt:variant>
      <vt:variant>
        <vt:lpwstr>https://www.cdc.gov/coronavirus/2019-ncov/hcp/planning-scenarios.html</vt:lpwstr>
      </vt:variant>
      <vt:variant>
        <vt:lpwstr/>
      </vt:variant>
      <vt:variant>
        <vt:i4>2883661</vt:i4>
      </vt:variant>
      <vt:variant>
        <vt:i4>153</vt:i4>
      </vt:variant>
      <vt:variant>
        <vt:i4>0</vt:i4>
      </vt:variant>
      <vt:variant>
        <vt:i4>5</vt:i4>
      </vt:variant>
      <vt:variant>
        <vt:lpwstr>https://www.health.ny.gov/statistics/vital_statistics/2016/table01.htm</vt:lpwstr>
      </vt:variant>
      <vt:variant>
        <vt:lpwstr/>
      </vt:variant>
      <vt:variant>
        <vt:i4>7733293</vt:i4>
      </vt:variant>
      <vt:variant>
        <vt:i4>150</vt:i4>
      </vt:variant>
      <vt:variant>
        <vt:i4>0</vt:i4>
      </vt:variant>
      <vt:variant>
        <vt:i4>5</vt:i4>
      </vt:variant>
      <vt:variant>
        <vt:lpwstr>https://www.nature.com/articles/s41467-020-20544-y</vt:lpwstr>
      </vt:variant>
      <vt:variant>
        <vt:lpwstr/>
      </vt:variant>
      <vt:variant>
        <vt:i4>4456519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https://github.com/mobs-lab/mixing-patterns/tree/main</vt:lpwstr>
      </vt:variant>
      <vt:variant>
        <vt:lpwstr/>
      </vt:variant>
      <vt:variant>
        <vt:i4>1114177</vt:i4>
      </vt:variant>
      <vt:variant>
        <vt:i4>144</vt:i4>
      </vt:variant>
      <vt:variant>
        <vt:i4>0</vt:i4>
      </vt:variant>
      <vt:variant>
        <vt:i4>5</vt:i4>
      </vt:variant>
      <vt:variant>
        <vt:lpwstr>https://www.ncbi.nlm.nih.gov/pmc/articles/PMC7477702/</vt:lpwstr>
      </vt:variant>
      <vt:variant>
        <vt:lpwstr/>
      </vt:variant>
      <vt:variant>
        <vt:i4>6684786</vt:i4>
      </vt:variant>
      <vt:variant>
        <vt:i4>141</vt:i4>
      </vt:variant>
      <vt:variant>
        <vt:i4>0</vt:i4>
      </vt:variant>
      <vt:variant>
        <vt:i4>5</vt:i4>
      </vt:variant>
      <vt:variant>
        <vt:lpwstr>https://www.sciencedirect.com/science/article/pii/S2589791820300098</vt:lpwstr>
      </vt:variant>
      <vt:variant>
        <vt:lpwstr/>
      </vt:variant>
      <vt:variant>
        <vt:i4>1245248</vt:i4>
      </vt:variant>
      <vt:variant>
        <vt:i4>138</vt:i4>
      </vt:variant>
      <vt:variant>
        <vt:i4>0</vt:i4>
      </vt:variant>
      <vt:variant>
        <vt:i4>5</vt:i4>
      </vt:variant>
      <vt:variant>
        <vt:lpwstr>https://www.ncbi.nlm.nih.gov/pmc/articles/PMC7177146/</vt:lpwstr>
      </vt:variant>
      <vt:variant>
        <vt:lpwstr/>
      </vt:variant>
      <vt:variant>
        <vt:i4>8192033</vt:i4>
      </vt:variant>
      <vt:variant>
        <vt:i4>135</vt:i4>
      </vt:variant>
      <vt:variant>
        <vt:i4>0</vt:i4>
      </vt:variant>
      <vt:variant>
        <vt:i4>5</vt:i4>
      </vt:variant>
      <vt:variant>
        <vt:lpwstr>https://www.econstor.eu/bitstream/10419/224069/1/1728630096.pdf</vt:lpwstr>
      </vt:variant>
      <vt:variant>
        <vt:lpwstr/>
      </vt:variant>
      <vt:variant>
        <vt:i4>1114177</vt:i4>
      </vt:variant>
      <vt:variant>
        <vt:i4>132</vt:i4>
      </vt:variant>
      <vt:variant>
        <vt:i4>0</vt:i4>
      </vt:variant>
      <vt:variant>
        <vt:i4>5</vt:i4>
      </vt:variant>
      <vt:variant>
        <vt:lpwstr>https://www.ncbi.nlm.nih.gov/pmc/articles/PMC7477702/</vt:lpwstr>
      </vt:variant>
      <vt:variant>
        <vt:lpwstr/>
      </vt:variant>
      <vt:variant>
        <vt:i4>1966147</vt:i4>
      </vt:variant>
      <vt:variant>
        <vt:i4>129</vt:i4>
      </vt:variant>
      <vt:variant>
        <vt:i4>0</vt:i4>
      </vt:variant>
      <vt:variant>
        <vt:i4>5</vt:i4>
      </vt:variant>
      <vt:variant>
        <vt:lpwstr>https://www.ncbi.nlm.nih.gov/pmc/articles/PMC7497125/</vt:lpwstr>
      </vt:variant>
      <vt:variant>
        <vt:lpwstr/>
      </vt:variant>
      <vt:variant>
        <vt:i4>6160473</vt:i4>
      </vt:variant>
      <vt:variant>
        <vt:i4>126</vt:i4>
      </vt:variant>
      <vt:variant>
        <vt:i4>0</vt:i4>
      </vt:variant>
      <vt:variant>
        <vt:i4>5</vt:i4>
      </vt:variant>
      <vt:variant>
        <vt:lpwstr>https://doi.org/10.1177/0272989X211019029</vt:lpwstr>
      </vt:variant>
      <vt:variant>
        <vt:lpwstr/>
      </vt:variant>
      <vt:variant>
        <vt:i4>2949229</vt:i4>
      </vt:variant>
      <vt:variant>
        <vt:i4>123</vt:i4>
      </vt:variant>
      <vt:variant>
        <vt:i4>0</vt:i4>
      </vt:variant>
      <vt:variant>
        <vt:i4>5</vt:i4>
      </vt:variant>
      <vt:variant>
        <vt:lpwstr>https://doi.org/10.1016/j.chaos.2020.110599</vt:lpwstr>
      </vt:variant>
      <vt:variant>
        <vt:lpwstr/>
      </vt:variant>
      <vt:variant>
        <vt:i4>5767192</vt:i4>
      </vt:variant>
      <vt:variant>
        <vt:i4>120</vt:i4>
      </vt:variant>
      <vt:variant>
        <vt:i4>0</vt:i4>
      </vt:variant>
      <vt:variant>
        <vt:i4>5</vt:i4>
      </vt:variant>
      <vt:variant>
        <vt:lpwstr>https://doi.org/10.1016/j.idm.2020.04.001</vt:lpwstr>
      </vt:variant>
      <vt:variant>
        <vt:lpwstr/>
      </vt:variant>
      <vt:variant>
        <vt:i4>2293881</vt:i4>
      </vt:variant>
      <vt:variant>
        <vt:i4>117</vt:i4>
      </vt:variant>
      <vt:variant>
        <vt:i4>0</vt:i4>
      </vt:variant>
      <vt:variant>
        <vt:i4>5</vt:i4>
      </vt:variant>
      <vt:variant>
        <vt:lpwstr>https://doi.org/10.1098/rspa.2020.0376</vt:lpwstr>
      </vt:variant>
      <vt:variant>
        <vt:lpwstr/>
      </vt:variant>
      <vt:variant>
        <vt:i4>6291502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https://doi.org/10.3390/ijerph18179027</vt:lpwstr>
      </vt:variant>
      <vt:variant>
        <vt:lpwstr/>
      </vt:variant>
      <vt:variant>
        <vt:i4>1114179</vt:i4>
      </vt:variant>
      <vt:variant>
        <vt:i4>111</vt:i4>
      </vt:variant>
      <vt:variant>
        <vt:i4>0</vt:i4>
      </vt:variant>
      <vt:variant>
        <vt:i4>5</vt:i4>
      </vt:variant>
      <vt:variant>
        <vt:lpwstr>https://www.ncbi.nlm.nih.gov/pmc/articles/PMC2662657/</vt:lpwstr>
      </vt:variant>
      <vt:variant>
        <vt:lpwstr/>
      </vt:variant>
      <vt:variant>
        <vt:i4>8257573</vt:i4>
      </vt:variant>
      <vt:variant>
        <vt:i4>108</vt:i4>
      </vt:variant>
      <vt:variant>
        <vt:i4>0</vt:i4>
      </vt:variant>
      <vt:variant>
        <vt:i4>5</vt:i4>
      </vt:variant>
      <vt:variant>
        <vt:lpwstr>https://www.bmj.com/content/339/bmj.b3675.short</vt:lpwstr>
      </vt:variant>
      <vt:variant>
        <vt:lpwstr/>
      </vt:variant>
      <vt:variant>
        <vt:i4>5374039</vt:i4>
      </vt:variant>
      <vt:variant>
        <vt:i4>105</vt:i4>
      </vt:variant>
      <vt:variant>
        <vt:i4>0</vt:i4>
      </vt:variant>
      <vt:variant>
        <vt:i4>5</vt:i4>
      </vt:variant>
      <vt:variant>
        <vt:lpwstr>https://www.cebm.net/covid-19/what-is-the-efficacy-of-standard-face-masks-compared-to-respirator-masks-in-preventing-covid-type-respiratory-illnesses-in-primary-care-staff/</vt:lpwstr>
      </vt:variant>
      <vt:variant>
        <vt:lpwstr/>
      </vt:variant>
      <vt:variant>
        <vt:i4>2883641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https://github.com/reichlab/covid19-forecast-hub/tree/master/data-truth</vt:lpwstr>
      </vt:variant>
      <vt:variant>
        <vt:lpwstr/>
      </vt:variant>
      <vt:variant>
        <vt:i4>1441857</vt:i4>
      </vt:variant>
      <vt:variant>
        <vt:i4>96</vt:i4>
      </vt:variant>
      <vt:variant>
        <vt:i4>0</vt:i4>
      </vt:variant>
      <vt:variant>
        <vt:i4>5</vt:i4>
      </vt:variant>
      <vt:variant>
        <vt:lpwstr>https://healthdata.gov/Hospital/COVID-19-Reported-Patient-Impact-and-Hospital-Capa/g62h-syeh</vt:lpwstr>
      </vt:variant>
      <vt:variant>
        <vt:lpwstr/>
      </vt:variant>
      <vt:variant>
        <vt:i4>2883641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https://github.com/reichlab/covid19-forecast-hub/tree/master/data-truth</vt:lpwstr>
      </vt:variant>
      <vt:variant>
        <vt:lpwstr/>
      </vt:variant>
      <vt:variant>
        <vt:i4>8061045</vt:i4>
      </vt:variant>
      <vt:variant>
        <vt:i4>90</vt:i4>
      </vt:variant>
      <vt:variant>
        <vt:i4>0</vt:i4>
      </vt:variant>
      <vt:variant>
        <vt:i4>5</vt:i4>
      </vt:variant>
      <vt:variant>
        <vt:lpwstr>https://www.sciencedirect.com/science/article/pii/S0378437120307962?via%3Dihub</vt:lpwstr>
      </vt:variant>
      <vt:variant>
        <vt:lpwstr/>
      </vt:variant>
      <vt:variant>
        <vt:i4>8061045</vt:i4>
      </vt:variant>
      <vt:variant>
        <vt:i4>87</vt:i4>
      </vt:variant>
      <vt:variant>
        <vt:i4>0</vt:i4>
      </vt:variant>
      <vt:variant>
        <vt:i4>5</vt:i4>
      </vt:variant>
      <vt:variant>
        <vt:lpwstr>https://www.sciencedirect.com/science/article/pii/S0378437120307962?via%3Dihub</vt:lpwstr>
      </vt:variant>
      <vt:variant>
        <vt:lpwstr/>
      </vt:variant>
      <vt:variant>
        <vt:i4>3407990</vt:i4>
      </vt:variant>
      <vt:variant>
        <vt:i4>84</vt:i4>
      </vt:variant>
      <vt:variant>
        <vt:i4>0</vt:i4>
      </vt:variant>
      <vt:variant>
        <vt:i4>5</vt:i4>
      </vt:variant>
      <vt:variant>
        <vt:lpwstr>https://doi.org/10.1016/j.physa.2020.125498</vt:lpwstr>
      </vt:variant>
      <vt:variant>
        <vt:lpwstr/>
      </vt:variant>
      <vt:variant>
        <vt:i4>8061045</vt:i4>
      </vt:variant>
      <vt:variant>
        <vt:i4>81</vt:i4>
      </vt:variant>
      <vt:variant>
        <vt:i4>0</vt:i4>
      </vt:variant>
      <vt:variant>
        <vt:i4>5</vt:i4>
      </vt:variant>
      <vt:variant>
        <vt:lpwstr>https://www.sciencedirect.com/science/article/pii/S0378437120307962?via%3Dihub</vt:lpwstr>
      </vt:variant>
      <vt:variant>
        <vt:lpwstr/>
      </vt:variant>
      <vt:variant>
        <vt:i4>4522057</vt:i4>
      </vt:variant>
      <vt:variant>
        <vt:i4>78</vt:i4>
      </vt:variant>
      <vt:variant>
        <vt:i4>0</vt:i4>
      </vt:variant>
      <vt:variant>
        <vt:i4>5</vt:i4>
      </vt:variant>
      <vt:variant>
        <vt:lpwstr>https://doi.org/10.1371/journal.pcbi.1009098</vt:lpwstr>
      </vt:variant>
      <vt:variant>
        <vt:lpwstr/>
      </vt:variant>
      <vt:variant>
        <vt:i4>4980805</vt:i4>
      </vt:variant>
      <vt:variant>
        <vt:i4>75</vt:i4>
      </vt:variant>
      <vt:variant>
        <vt:i4>0</vt:i4>
      </vt:variant>
      <vt:variant>
        <vt:i4>5</vt:i4>
      </vt:variant>
      <vt:variant>
        <vt:lpwstr>https://doi.org/10.1371/journal.pcbi.1005697</vt:lpwstr>
      </vt:variant>
      <vt:variant>
        <vt:lpwstr/>
      </vt:variant>
      <vt:variant>
        <vt:i4>3473514</vt:i4>
      </vt:variant>
      <vt:variant>
        <vt:i4>72</vt:i4>
      </vt:variant>
      <vt:variant>
        <vt:i4>0</vt:i4>
      </vt:variant>
      <vt:variant>
        <vt:i4>5</vt:i4>
      </vt:variant>
      <vt:variant>
        <vt:lpwstr>https://data.cdc.gov/Vaccinations/COVID-19-Vaccinations-in-the-United-States-Jurisdi/unsk-b7fc</vt:lpwstr>
      </vt:variant>
      <vt:variant>
        <vt:lpwstr/>
      </vt:variant>
      <vt:variant>
        <vt:i4>3473514</vt:i4>
      </vt:variant>
      <vt:variant>
        <vt:i4>69</vt:i4>
      </vt:variant>
      <vt:variant>
        <vt:i4>0</vt:i4>
      </vt:variant>
      <vt:variant>
        <vt:i4>5</vt:i4>
      </vt:variant>
      <vt:variant>
        <vt:lpwstr>https://data.cdc.gov/Vaccinations/COVID-19-Vaccinations-in-the-United-States-Jurisdi/unsk-b7fc</vt:lpwstr>
      </vt:variant>
      <vt:variant>
        <vt:lpwstr/>
      </vt:variant>
      <vt:variant>
        <vt:i4>6357098</vt:i4>
      </vt:variant>
      <vt:variant>
        <vt:i4>66</vt:i4>
      </vt:variant>
      <vt:variant>
        <vt:i4>0</vt:i4>
      </vt:variant>
      <vt:variant>
        <vt:i4>5</vt:i4>
      </vt:variant>
      <vt:variant>
        <vt:lpwstr>https://www.cdc.gov/mmwr/volumes/71/wr/mm7137a4.htm</vt:lpwstr>
      </vt:variant>
      <vt:variant>
        <vt:lpwstr/>
      </vt:variant>
      <vt:variant>
        <vt:i4>4587578</vt:i4>
      </vt:variant>
      <vt:variant>
        <vt:i4>63</vt:i4>
      </vt:variant>
      <vt:variant>
        <vt:i4>0</vt:i4>
      </vt:variant>
      <vt:variant>
        <vt:i4>5</vt:i4>
      </vt:variant>
      <vt:variant>
        <vt:lpwstr>https://storage.googleapis.com/covid19-open-data/v3/location/CA_ON.csv</vt:lpwstr>
      </vt:variant>
      <vt:variant>
        <vt:lpwstr/>
      </vt:variant>
      <vt:variant>
        <vt:i4>8126583</vt:i4>
      </vt:variant>
      <vt:variant>
        <vt:i4>60</vt:i4>
      </vt:variant>
      <vt:variant>
        <vt:i4>0</vt:i4>
      </vt:variant>
      <vt:variant>
        <vt:i4>5</vt:i4>
      </vt:variant>
      <vt:variant>
        <vt:lpwstr>https://github.com/MehrshadSD/SARS-CoV-2-variants-of-concern-in-Ontario</vt:lpwstr>
      </vt:variant>
      <vt:variant>
        <vt:lpwstr/>
      </vt:variant>
      <vt:variant>
        <vt:i4>7012405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https://doi.org/10.1038/s41598-022-06159-x</vt:lpwstr>
      </vt:variant>
      <vt:variant>
        <vt:lpwstr/>
      </vt:variant>
      <vt:variant>
        <vt:i4>7340069</vt:i4>
      </vt:variant>
      <vt:variant>
        <vt:i4>54</vt:i4>
      </vt:variant>
      <vt:variant>
        <vt:i4>0</vt:i4>
      </vt:variant>
      <vt:variant>
        <vt:i4>5</vt:i4>
      </vt:variant>
      <vt:variant>
        <vt:lpwstr>https://www.nature.com/articles/s41598-022-06159-x</vt:lpwstr>
      </vt:variant>
      <vt:variant>
        <vt:lpwstr/>
      </vt:variant>
      <vt:variant>
        <vt:i4>2883641</vt:i4>
      </vt:variant>
      <vt:variant>
        <vt:i4>51</vt:i4>
      </vt:variant>
      <vt:variant>
        <vt:i4>0</vt:i4>
      </vt:variant>
      <vt:variant>
        <vt:i4>5</vt:i4>
      </vt:variant>
      <vt:variant>
        <vt:lpwstr>https://github.com/reichlab/covid19-forecast-hub/tree/master/data-truth</vt:lpwstr>
      </vt:variant>
      <vt:variant>
        <vt:lpwstr/>
      </vt:variant>
      <vt:variant>
        <vt:i4>4653130</vt:i4>
      </vt:variant>
      <vt:variant>
        <vt:i4>48</vt:i4>
      </vt:variant>
      <vt:variant>
        <vt:i4>0</vt:i4>
      </vt:variant>
      <vt:variant>
        <vt:i4>5</vt:i4>
      </vt:variant>
      <vt:variant>
        <vt:lpwstr>https://www.bsg.ox.ac.uk/research/publications/us-state-level-oxcgrt-reports</vt:lpwstr>
      </vt:variant>
      <vt:variant>
        <vt:lpwstr/>
      </vt:variant>
      <vt:variant>
        <vt:i4>6291502</vt:i4>
      </vt:variant>
      <vt:variant>
        <vt:i4>45</vt:i4>
      </vt:variant>
      <vt:variant>
        <vt:i4>0</vt:i4>
      </vt:variant>
      <vt:variant>
        <vt:i4>5</vt:i4>
      </vt:variant>
      <vt:variant>
        <vt:lpwstr>https://doi.org/10.3390/ijerph18179027</vt:lpwstr>
      </vt:variant>
      <vt:variant>
        <vt:lpwstr/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_Toc137818046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_Toc137818045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_Toc137818044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_Toc137818043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_Toc137818042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_Toc137818041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_Toc137818040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2023-06-21T10:19:00Z</dcterms:created>
  <dcterms:modified xsi:type="dcterms:W3CDTF">2023-06-21T10:24:00Z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0x0101003603A42B84B06847AFCE29FF3D1CE16D</vt:lpwstr>
  </property>
</Properties>
</file>