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5105F" w14:textId="211312E6" w:rsidR="00B15788" w:rsidRPr="00874981" w:rsidRDefault="003127A9" w:rsidP="003127A9">
      <w:pPr>
        <w:jc w:val="center"/>
        <w:rPr>
          <w:rFonts w:ascii="Times New Roman" w:hAnsi="Times New Roman" w:cs="Times New Roman"/>
          <w:b/>
          <w:bCs/>
          <w:u w:val="single"/>
        </w:rPr>
      </w:pPr>
      <w:r w:rsidRPr="00874981">
        <w:rPr>
          <w:rFonts w:ascii="Times New Roman" w:hAnsi="Times New Roman" w:cs="Times New Roman"/>
          <w:b/>
          <w:bCs/>
          <w:u w:val="single"/>
        </w:rPr>
        <w:t>Data Readme</w:t>
      </w:r>
    </w:p>
    <w:p w14:paraId="76236D96" w14:textId="4929D5CB" w:rsidR="003127A9" w:rsidRPr="00874981" w:rsidRDefault="003127A9" w:rsidP="003127A9">
      <w:pPr>
        <w:rPr>
          <w:rFonts w:ascii="Times New Roman" w:hAnsi="Times New Roman" w:cs="Times New Roman"/>
        </w:rPr>
      </w:pPr>
      <w:r w:rsidRPr="00874981">
        <w:rPr>
          <w:rFonts w:ascii="Times New Roman" w:hAnsi="Times New Roman" w:cs="Times New Roman"/>
        </w:rPr>
        <w:t>There are six data files associated with the forecasting challenge.</w:t>
      </w:r>
    </w:p>
    <w:p w14:paraId="5A819DF7" w14:textId="6A78EEF3"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FL-PA-Truth-22-23.csv contains the ground truth data for Florida and Pennsylvania for the 2022-2023 flu season. This dataset runs from October 2022 to April 2023.</w:t>
      </w:r>
    </w:p>
    <w:p w14:paraId="30B0162D" w14:textId="77777777" w:rsidR="003127A9" w:rsidRPr="00874981" w:rsidRDefault="003127A9" w:rsidP="003127A9">
      <w:pPr>
        <w:pStyle w:val="ListParagraph"/>
        <w:rPr>
          <w:rFonts w:ascii="Times New Roman" w:hAnsi="Times New Roman" w:cs="Times New Roman"/>
        </w:rPr>
      </w:pPr>
    </w:p>
    <w:p w14:paraId="43B42926" w14:textId="72DC1B19"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FL-PA-Truth-23-24.csv contains the ground truth data for Florida and Pennsylvania for the fall of 2023. This runs from October 2023 to December 2023. We omitted data past December 10, 2023 since you will be forecasting the values for those dates.</w:t>
      </w:r>
    </w:p>
    <w:p w14:paraId="2A5C6465" w14:textId="77777777" w:rsidR="003127A9" w:rsidRPr="00874981" w:rsidRDefault="003127A9" w:rsidP="003127A9">
      <w:pPr>
        <w:pStyle w:val="ListParagraph"/>
        <w:rPr>
          <w:rFonts w:ascii="Times New Roman" w:hAnsi="Times New Roman" w:cs="Times New Roman"/>
        </w:rPr>
      </w:pPr>
    </w:p>
    <w:p w14:paraId="1E908C20" w14:textId="0C0F7264"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FL-around-Truth-22.csv contains data for the states “around” Florida (Alabama, Georgia, Mississippi, and South Carolina) for the 2022-2023 flu season.</w:t>
      </w:r>
    </w:p>
    <w:p w14:paraId="2A2FE6F6" w14:textId="77777777" w:rsidR="003127A9" w:rsidRPr="00874981" w:rsidRDefault="003127A9" w:rsidP="003127A9">
      <w:pPr>
        <w:pStyle w:val="ListParagraph"/>
        <w:rPr>
          <w:rFonts w:ascii="Times New Roman" w:hAnsi="Times New Roman" w:cs="Times New Roman"/>
        </w:rPr>
      </w:pPr>
    </w:p>
    <w:p w14:paraId="3C4124DC" w14:textId="6AB11678"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PA-around-Truth-22.csv contains data for the states around Pennsylvania (Delaware, Maryland, New Jersey, New York, Ohio, West Virginia) for the 2022-2023 flu season.</w:t>
      </w:r>
    </w:p>
    <w:p w14:paraId="6EB0444D" w14:textId="77777777" w:rsidR="003127A9" w:rsidRPr="00874981" w:rsidRDefault="003127A9" w:rsidP="003127A9">
      <w:pPr>
        <w:pStyle w:val="ListParagraph"/>
        <w:rPr>
          <w:rFonts w:ascii="Times New Roman" w:hAnsi="Times New Roman" w:cs="Times New Roman"/>
        </w:rPr>
      </w:pPr>
    </w:p>
    <w:p w14:paraId="053FC3FF" w14:textId="5691D729"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FL-around-Truth-23.csv contains data for the states “around” Florida (Alabama, Georgia, Mississippi, and South Carolina) for the fall of 2023. These are the same dates included in FL-PA-Truth-23-24.csv.</w:t>
      </w:r>
    </w:p>
    <w:p w14:paraId="03D071F4" w14:textId="7370EF3D" w:rsidR="003127A9" w:rsidRPr="00874981" w:rsidRDefault="003127A9" w:rsidP="003127A9">
      <w:pPr>
        <w:pStyle w:val="ListParagraph"/>
        <w:rPr>
          <w:rFonts w:ascii="Times New Roman" w:hAnsi="Times New Roman" w:cs="Times New Roman"/>
        </w:rPr>
      </w:pPr>
    </w:p>
    <w:p w14:paraId="50B24AF3" w14:textId="2EDC4968" w:rsidR="003127A9" w:rsidRPr="00874981" w:rsidRDefault="003127A9" w:rsidP="003127A9">
      <w:pPr>
        <w:pStyle w:val="ListParagraph"/>
        <w:numPr>
          <w:ilvl w:val="0"/>
          <w:numId w:val="1"/>
        </w:numPr>
        <w:rPr>
          <w:rFonts w:ascii="Times New Roman" w:hAnsi="Times New Roman" w:cs="Times New Roman"/>
        </w:rPr>
      </w:pPr>
      <w:r w:rsidRPr="00874981">
        <w:rPr>
          <w:rFonts w:ascii="Times New Roman" w:hAnsi="Times New Roman" w:cs="Times New Roman"/>
        </w:rPr>
        <w:t>PA-around-Truth-23.csv contains data for the states “around” Pennsylvania (Delaware, Maryland, New Jersey, New York, Ohio, West Virginia) or the fall of 2023. These are the same dates included in FL-PA-Truth-23-24.csv.</w:t>
      </w:r>
    </w:p>
    <w:p w14:paraId="548C0D0D" w14:textId="77777777" w:rsidR="003127A9" w:rsidRPr="00874981" w:rsidRDefault="003127A9" w:rsidP="003127A9">
      <w:pPr>
        <w:pStyle w:val="ListParagraph"/>
        <w:rPr>
          <w:rFonts w:ascii="Times New Roman" w:hAnsi="Times New Roman" w:cs="Times New Roman"/>
        </w:rPr>
      </w:pPr>
    </w:p>
    <w:sectPr w:rsidR="003127A9" w:rsidRPr="008749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6F8CD" w14:textId="77777777" w:rsidR="00FD0985" w:rsidRDefault="00FD0985" w:rsidP="00FD0985">
      <w:pPr>
        <w:spacing w:after="0" w:line="240" w:lineRule="auto"/>
      </w:pPr>
      <w:r>
        <w:separator/>
      </w:r>
    </w:p>
  </w:endnote>
  <w:endnote w:type="continuationSeparator" w:id="0">
    <w:p w14:paraId="42D2AA97" w14:textId="77777777" w:rsidR="00FD0985" w:rsidRDefault="00FD0985" w:rsidP="00FD0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5F645" w14:textId="77777777" w:rsidR="00CF051D" w:rsidRPr="00863931" w:rsidRDefault="00CF051D" w:rsidP="001A28AA">
    <w:pPr>
      <w:spacing w:after="0" w:line="240" w:lineRule="auto"/>
      <w:jc w:val="center"/>
      <w:rPr>
        <w:rFonts w:ascii="Times New Roman" w:hAnsi="Times New Roman" w:cs="Times New Roman"/>
        <w:sz w:val="22"/>
        <w:szCs w:val="22"/>
      </w:rPr>
    </w:pPr>
    <w:r w:rsidRPr="00863931">
      <w:rPr>
        <w:rFonts w:ascii="Times New Roman" w:hAnsi="Times New Roman" w:cs="Times New Roman"/>
        <w:sz w:val="22"/>
        <w:szCs w:val="22"/>
      </w:rPr>
      <w:t>Distribution Statement A.  Approved for public release: distribution is unlimited</w:t>
    </w:r>
  </w:p>
  <w:p w14:paraId="41F59D24" w14:textId="77777777" w:rsidR="00CF051D" w:rsidRPr="00863931" w:rsidRDefault="00CF051D" w:rsidP="001A28AA">
    <w:pPr>
      <w:spacing w:after="0" w:line="240" w:lineRule="auto"/>
      <w:jc w:val="center"/>
      <w:rPr>
        <w:rFonts w:ascii="Times New Roman" w:hAnsi="Times New Roman" w:cs="Times New Roman"/>
        <w:sz w:val="22"/>
        <w:szCs w:val="22"/>
      </w:rPr>
    </w:pPr>
    <w:r w:rsidRPr="00863931">
      <w:rPr>
        <w:rFonts w:ascii="Times New Roman" w:hAnsi="Times New Roman" w:cs="Times New Roman"/>
        <w:sz w:val="22"/>
        <w:szCs w:val="22"/>
      </w:rPr>
      <w:t>MITRE Public Release Case Number 24-2089</w:t>
    </w:r>
  </w:p>
  <w:p w14:paraId="6E8F98A1" w14:textId="628B5C57" w:rsidR="00030E72" w:rsidRPr="003D20A7" w:rsidRDefault="00030E72" w:rsidP="001A28AA">
    <w:pPr>
      <w:spacing w:line="240" w:lineRule="auto"/>
      <w:jc w:val="center"/>
      <w:rPr>
        <w:rFonts w:ascii="Times New Roman" w:hAnsi="Times New Roman" w:cs="Times New Roman"/>
        <w:sz w:val="22"/>
        <w:szCs w:val="22"/>
      </w:rPr>
    </w:pPr>
    <w:r w:rsidRPr="00E5154F">
      <w:rPr>
        <w:rFonts w:ascii="Symbol" w:eastAsia="Symbol" w:hAnsi="Symbol" w:cs="Symbol"/>
        <w:sz w:val="22"/>
        <w:szCs w:val="22"/>
      </w:rPr>
      <w:t>ã</w:t>
    </w:r>
    <w:r w:rsidRPr="00E5154F">
      <w:rPr>
        <w:rFonts w:ascii="Times New Roman" w:hAnsi="Times New Roman" w:cs="Times New Roman"/>
        <w:sz w:val="22"/>
        <w:szCs w:val="22"/>
      </w:rPr>
      <w:t xml:space="preserve"> 2025 The MITRE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EA0BC" w14:textId="77777777" w:rsidR="00FD0985" w:rsidRDefault="00FD0985" w:rsidP="00FD0985">
      <w:pPr>
        <w:spacing w:after="0" w:line="240" w:lineRule="auto"/>
      </w:pPr>
      <w:r>
        <w:separator/>
      </w:r>
    </w:p>
  </w:footnote>
  <w:footnote w:type="continuationSeparator" w:id="0">
    <w:p w14:paraId="1E254529" w14:textId="77777777" w:rsidR="00FD0985" w:rsidRDefault="00FD0985" w:rsidP="00FD09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872AF"/>
    <w:multiLevelType w:val="hybridMultilevel"/>
    <w:tmpl w:val="BA1C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57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A9"/>
    <w:rsid w:val="00030E72"/>
    <w:rsid w:val="001A28AA"/>
    <w:rsid w:val="00296748"/>
    <w:rsid w:val="003127A9"/>
    <w:rsid w:val="003D20A7"/>
    <w:rsid w:val="005E657B"/>
    <w:rsid w:val="00685232"/>
    <w:rsid w:val="00863931"/>
    <w:rsid w:val="00874981"/>
    <w:rsid w:val="00AE770D"/>
    <w:rsid w:val="00B15788"/>
    <w:rsid w:val="00C1022C"/>
    <w:rsid w:val="00CF051D"/>
    <w:rsid w:val="00E740D9"/>
    <w:rsid w:val="00FD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6ABD4"/>
  <w15:chartTrackingRefBased/>
  <w15:docId w15:val="{E9D33077-2E25-4C42-A80A-A0596083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7A9"/>
    <w:rPr>
      <w:rFonts w:eastAsiaTheme="majorEastAsia" w:cstheme="majorBidi"/>
      <w:color w:val="272727" w:themeColor="text1" w:themeTint="D8"/>
    </w:rPr>
  </w:style>
  <w:style w:type="paragraph" w:styleId="Title">
    <w:name w:val="Title"/>
    <w:basedOn w:val="Normal"/>
    <w:next w:val="Normal"/>
    <w:link w:val="TitleChar"/>
    <w:uiPriority w:val="10"/>
    <w:qFormat/>
    <w:rsid w:val="00312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7A9"/>
    <w:pPr>
      <w:spacing w:before="160"/>
      <w:jc w:val="center"/>
    </w:pPr>
    <w:rPr>
      <w:i/>
      <w:iCs/>
      <w:color w:val="404040" w:themeColor="text1" w:themeTint="BF"/>
    </w:rPr>
  </w:style>
  <w:style w:type="character" w:customStyle="1" w:styleId="QuoteChar">
    <w:name w:val="Quote Char"/>
    <w:basedOn w:val="DefaultParagraphFont"/>
    <w:link w:val="Quote"/>
    <w:uiPriority w:val="29"/>
    <w:rsid w:val="003127A9"/>
    <w:rPr>
      <w:i/>
      <w:iCs/>
      <w:color w:val="404040" w:themeColor="text1" w:themeTint="BF"/>
    </w:rPr>
  </w:style>
  <w:style w:type="paragraph" w:styleId="ListParagraph">
    <w:name w:val="List Paragraph"/>
    <w:basedOn w:val="Normal"/>
    <w:uiPriority w:val="34"/>
    <w:qFormat/>
    <w:rsid w:val="003127A9"/>
    <w:pPr>
      <w:ind w:left="720"/>
      <w:contextualSpacing/>
    </w:pPr>
  </w:style>
  <w:style w:type="character" w:styleId="IntenseEmphasis">
    <w:name w:val="Intense Emphasis"/>
    <w:basedOn w:val="DefaultParagraphFont"/>
    <w:uiPriority w:val="21"/>
    <w:qFormat/>
    <w:rsid w:val="003127A9"/>
    <w:rPr>
      <w:i/>
      <w:iCs/>
      <w:color w:val="0F4761" w:themeColor="accent1" w:themeShade="BF"/>
    </w:rPr>
  </w:style>
  <w:style w:type="paragraph" w:styleId="IntenseQuote">
    <w:name w:val="Intense Quote"/>
    <w:basedOn w:val="Normal"/>
    <w:next w:val="Normal"/>
    <w:link w:val="IntenseQuoteChar"/>
    <w:uiPriority w:val="30"/>
    <w:qFormat/>
    <w:rsid w:val="00312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7A9"/>
    <w:rPr>
      <w:i/>
      <w:iCs/>
      <w:color w:val="0F4761" w:themeColor="accent1" w:themeShade="BF"/>
    </w:rPr>
  </w:style>
  <w:style w:type="character" w:styleId="IntenseReference">
    <w:name w:val="Intense Reference"/>
    <w:basedOn w:val="DefaultParagraphFont"/>
    <w:uiPriority w:val="32"/>
    <w:qFormat/>
    <w:rsid w:val="003127A9"/>
    <w:rPr>
      <w:b/>
      <w:bCs/>
      <w:smallCaps/>
      <w:color w:val="0F4761" w:themeColor="accent1" w:themeShade="BF"/>
      <w:spacing w:val="5"/>
    </w:rPr>
  </w:style>
  <w:style w:type="paragraph" w:styleId="Header">
    <w:name w:val="header"/>
    <w:basedOn w:val="Normal"/>
    <w:link w:val="HeaderChar"/>
    <w:uiPriority w:val="99"/>
    <w:unhideWhenUsed/>
    <w:rsid w:val="00FD0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985"/>
  </w:style>
  <w:style w:type="paragraph" w:styleId="Footer">
    <w:name w:val="footer"/>
    <w:basedOn w:val="Normal"/>
    <w:link w:val="FooterChar"/>
    <w:uiPriority w:val="99"/>
    <w:unhideWhenUsed/>
    <w:rsid w:val="00FD0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985"/>
  </w:style>
  <w:style w:type="character" w:styleId="PageNumber">
    <w:name w:val="page number"/>
    <w:basedOn w:val="DefaultParagraphFont"/>
    <w:uiPriority w:val="99"/>
    <w:semiHidden/>
    <w:unhideWhenUsed/>
    <w:rsid w:val="00CF0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7" ma:contentTypeDescription="Create a new document." ma:contentTypeScope="" ma:versionID="982195ec196065eb410ac33bd92635e8">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b712496e5959a3b8c36dbaf15b405da5"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element ref="ns2:link"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link" ma:index="23"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ink xmlns="aff8eeb6-53bf-44bf-a224-fac977cd228b">
      <Url xsi:nil="true"/>
      <Description xsi:nil="true"/>
    </link>
    <lcf76f155ced4ddcb4097134ff3c332f xmlns="aff8eeb6-53bf-44bf-a224-fac977cd228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BBA4F1-01DD-467A-BC0F-20B748AB8760}">
  <ds:schemaRefs>
    <ds:schemaRef ds:uri="http://schemas.microsoft.com/sharepoint/v3/contenttype/forms"/>
  </ds:schemaRefs>
</ds:datastoreItem>
</file>

<file path=customXml/itemProps2.xml><?xml version="1.0" encoding="utf-8"?>
<ds:datastoreItem xmlns:ds="http://schemas.openxmlformats.org/officeDocument/2006/customXml" ds:itemID="{9A9E12C7-199D-442B-8A4B-E109236B6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3CA29-E301-4DF8-8DCA-2748B04A4725}">
  <ds:schemaRefs>
    <ds:schemaRef ds:uri="http://schemas.microsoft.com/office/2006/metadata/properties"/>
    <ds:schemaRef ds:uri="http://schemas.microsoft.com/office/infopath/2007/PartnerControls"/>
    <ds:schemaRef ds:uri="b5a44311-ed64-4a72-909f-c9dc6973bde2"/>
    <ds:schemaRef ds:uri="aff8eeb6-53bf-44bf-a224-fac977cd228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Zach Terner</dc:creator>
  <cp:keywords/>
  <dc:description/>
  <cp:lastModifiedBy>Dr. Pam Bhattacharya</cp:lastModifiedBy>
  <cp:revision>11</cp:revision>
  <dcterms:created xsi:type="dcterms:W3CDTF">2025-03-05T17:52:00Z</dcterms:created>
  <dcterms:modified xsi:type="dcterms:W3CDTF">2025-03-05T18:15:00Z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y fmtid="{D5CDD505-2E9C-101B-9397-08002B2CF9AE}" pid="3" name="MediaServiceImageTags">
    <vt:lpwstr/>
  </property>
</Properties>
</file>