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7E29" w14:textId="1BBAFDD6" w:rsidR="00483456" w:rsidRPr="00483456" w:rsidRDefault="00483456" w:rsidP="00483456">
      <w:pPr>
        <w:pStyle w:val="Title"/>
      </w:pPr>
      <w:r>
        <w:t>Docker Best Practices</w:t>
      </w:r>
      <w:r w:rsidR="00C12C29">
        <w:t xml:space="preserve"> (TA1)</w:t>
      </w:r>
    </w:p>
    <w:p w14:paraId="604AB3DF" w14:textId="74ADBE31" w:rsidR="00483456" w:rsidRPr="00483456" w:rsidRDefault="00483456" w:rsidP="00483456">
      <w:pPr>
        <w:pStyle w:val="NoSpacing"/>
        <w:jc w:val="right"/>
        <w:rPr>
          <w:sz w:val="20"/>
          <w:szCs w:val="20"/>
        </w:rPr>
      </w:pPr>
      <w:r w:rsidRPr="00483456">
        <w:rPr>
          <w:sz w:val="20"/>
          <w:szCs w:val="20"/>
        </w:rPr>
        <w:t>Michael P. Gerlek</w:t>
      </w:r>
    </w:p>
    <w:p w14:paraId="1A453D22" w14:textId="44B20FD2" w:rsidR="00483456" w:rsidRPr="00483456" w:rsidRDefault="00483456" w:rsidP="00483456">
      <w:pPr>
        <w:pStyle w:val="NoSpacing"/>
        <w:jc w:val="right"/>
        <w:rPr>
          <w:sz w:val="20"/>
          <w:szCs w:val="20"/>
        </w:rPr>
      </w:pPr>
      <w:r w:rsidRPr="00483456">
        <w:rPr>
          <w:sz w:val="20"/>
          <w:szCs w:val="20"/>
        </w:rPr>
        <w:t>mgerlek@inferlink.com</w:t>
      </w:r>
    </w:p>
    <w:p w14:paraId="4181FEC6" w14:textId="0393A0FD" w:rsidR="00483456" w:rsidRPr="00483456" w:rsidRDefault="00483456" w:rsidP="00483456">
      <w:pPr>
        <w:pStyle w:val="NoSpacing"/>
        <w:jc w:val="right"/>
        <w:rPr>
          <w:sz w:val="20"/>
          <w:szCs w:val="20"/>
        </w:rPr>
      </w:pPr>
      <w:r w:rsidRPr="00483456">
        <w:rPr>
          <w:sz w:val="20"/>
          <w:szCs w:val="20"/>
        </w:rPr>
        <w:t>v1.1 / 3 Feb 2024</w:t>
      </w:r>
    </w:p>
    <w:p w14:paraId="68B3B597" w14:textId="77777777" w:rsidR="00EF027A" w:rsidRDefault="00EF027A" w:rsidP="00483456"/>
    <w:p w14:paraId="5C0DF6B7" w14:textId="5D85950B" w:rsidR="00483456" w:rsidRDefault="00483456" w:rsidP="00483456">
      <w:r w:rsidRPr="00483456">
        <w:t xml:space="preserve">Docker is a tool used to provide a complete, reproducible, and portable Linux runtime environment for your applications. You can think of it as similar in spirit to </w:t>
      </w:r>
      <w:r w:rsidRPr="00483456">
        <w:rPr>
          <w:rFonts w:ascii="Courier New" w:hAnsi="Courier New" w:cs="Courier New"/>
        </w:rPr>
        <w:t>pip</w:t>
      </w:r>
      <w:r w:rsidRPr="00483456">
        <w:t xml:space="preserve">: where pip uses a </w:t>
      </w:r>
      <w:r w:rsidRPr="00483456">
        <w:rPr>
          <w:rFonts w:ascii="Courier New" w:hAnsi="Courier New" w:cs="Courier New"/>
        </w:rPr>
        <w:t>requirements.txt</w:t>
      </w:r>
      <w:r w:rsidRPr="00483456">
        <w:t xml:space="preserve"> file to capture all your python dependencies, docker uses a </w:t>
      </w:r>
      <w:r w:rsidRPr="00483456">
        <w:rPr>
          <w:rFonts w:ascii="Courier New" w:hAnsi="Courier New" w:cs="Courier New"/>
        </w:rPr>
        <w:t>Dockerfile</w:t>
      </w:r>
      <w:r w:rsidRPr="00483456">
        <w:t xml:space="preserve"> file to capture all your system-level dependencies by allowing you to run any linux command, including </w:t>
      </w:r>
      <w:r w:rsidRPr="00483456">
        <w:rPr>
          <w:rFonts w:ascii="Courier New" w:hAnsi="Courier New" w:cs="Courier New"/>
        </w:rPr>
        <w:t>pip</w:t>
      </w:r>
      <w:r w:rsidRPr="00483456">
        <w:t xml:space="preserve">, </w:t>
      </w:r>
      <w:r w:rsidRPr="00483456">
        <w:rPr>
          <w:rFonts w:ascii="Courier New" w:hAnsi="Courier New" w:cs="Courier New"/>
        </w:rPr>
        <w:t>apt-get</w:t>
      </w:r>
      <w:r w:rsidRPr="00483456">
        <w:t xml:space="preserve">, and </w:t>
      </w:r>
      <w:r w:rsidRPr="00483456">
        <w:rPr>
          <w:rFonts w:ascii="Courier New" w:hAnsi="Courier New" w:cs="Courier New"/>
        </w:rPr>
        <w:t>conda</w:t>
      </w:r>
      <w:r w:rsidRPr="00483456">
        <w:t>. When you start up your docker container, you can share (mount) directories (volumes) with your host OS, share (bind) ports to the host, specify which commands to run, and more. You can also store pre-built docker images on the web, to make sharing even easier.</w:t>
      </w:r>
    </w:p>
    <w:p w14:paraId="5FE97C33" w14:textId="77777777" w:rsidR="00483456" w:rsidRDefault="00483456" w:rsidP="00483456"/>
    <w:p w14:paraId="44259560" w14:textId="58252B5A" w:rsidR="00483456" w:rsidRPr="00483456" w:rsidRDefault="00483456" w:rsidP="00483456">
      <w:r w:rsidRPr="00483456">
        <w:t>From a software engineering perspective, docker allows a developer to specify exactly what applications, libraries, and services needs to be installed to run their applications, which means that someone else can fully reproduce the developer’s intended execution environment.</w:t>
      </w:r>
    </w:p>
    <w:p w14:paraId="7C588C06" w14:textId="77777777" w:rsidR="00483456" w:rsidRPr="00483456" w:rsidRDefault="00483456" w:rsidP="00483456">
      <w:pPr>
        <w:pStyle w:val="Heading1"/>
      </w:pPr>
      <w:r w:rsidRPr="00483456">
        <w:t>Best Practices</w:t>
      </w:r>
    </w:p>
    <w:p w14:paraId="6DC76A45" w14:textId="0C5E1D96" w:rsidR="00483456" w:rsidRDefault="00483456" w:rsidP="0054757D">
      <w:pPr>
        <w:pStyle w:val="ListParagraph"/>
        <w:numPr>
          <w:ilvl w:val="0"/>
          <w:numId w:val="1"/>
        </w:numPr>
      </w:pPr>
      <w:r w:rsidRPr="0054757D">
        <w:rPr>
          <w:b/>
          <w:bCs/>
        </w:rPr>
        <w:t>Use a Dockerfile:</w:t>
      </w:r>
      <w:r w:rsidRPr="00483456">
        <w:t xml:space="preserve"> Always build your docker image from a Dockerfile. Yes, you can use a prebuilt image and save (“commit”) changes to it, but that’s like manually editing a binary executable. You need to instead modify the source code, so that all the steps that went into defining your execution environment are human-readable (and, more importantly, </w:t>
      </w:r>
      <w:proofErr w:type="gramStart"/>
      <w:r w:rsidRPr="00483456">
        <w:t>auditable</w:t>
      </w:r>
      <w:proofErr w:type="gramEnd"/>
      <w:r w:rsidRPr="00483456">
        <w:t xml:space="preserve"> or modifiable!). </w:t>
      </w:r>
    </w:p>
    <w:p w14:paraId="3066F323" w14:textId="77777777" w:rsidR="00483456" w:rsidRDefault="00483456" w:rsidP="00483456">
      <w:pPr>
        <w:pStyle w:val="ListParagraph"/>
        <w:numPr>
          <w:ilvl w:val="0"/>
          <w:numId w:val="1"/>
        </w:numPr>
      </w:pPr>
      <w:r w:rsidRPr="00483456">
        <w:rPr>
          <w:b/>
          <w:bCs/>
        </w:rPr>
        <w:t>FROM:</w:t>
      </w:r>
      <w:r w:rsidRPr="00483456">
        <w:t xml:space="preserve"> Your base image should be a well-known image from a trusted source, specified with the Dockerfile </w:t>
      </w:r>
      <w:r w:rsidRPr="00483456">
        <w:rPr>
          <w:rFonts w:ascii="Courier New" w:hAnsi="Courier New" w:cs="Courier New"/>
        </w:rPr>
        <w:t>FROM</w:t>
      </w:r>
      <w:r w:rsidRPr="00483456">
        <w:t xml:space="preserve"> command. The </w:t>
      </w:r>
      <w:r w:rsidRPr="00483456">
        <w:rPr>
          <w:rFonts w:ascii="Courier New" w:hAnsi="Courier New" w:cs="Courier New"/>
        </w:rPr>
        <w:t>ubuntu</w:t>
      </w:r>
      <w:r>
        <w:t xml:space="preserve"> </w:t>
      </w:r>
      <w:r w:rsidRPr="00483456">
        <w:t xml:space="preserve">or </w:t>
      </w:r>
      <w:r w:rsidRPr="00483456">
        <w:rPr>
          <w:rFonts w:ascii="Courier New" w:hAnsi="Courier New" w:cs="Courier New"/>
        </w:rPr>
        <w:t>alpine general linux</w:t>
      </w:r>
      <w:r w:rsidRPr="00483456">
        <w:t xml:space="preserve"> images are preferred. Sometimes the setup requirements are painful enough that more customized images like </w:t>
      </w:r>
      <w:r w:rsidRPr="00483456">
        <w:rPr>
          <w:rFonts w:ascii="Courier New" w:hAnsi="Courier New" w:cs="Courier New"/>
        </w:rPr>
        <w:t>pytorch</w:t>
      </w:r>
      <w:r w:rsidRPr="00483456">
        <w:t xml:space="preserve"> are better</w:t>
      </w:r>
      <w:r>
        <w:t xml:space="preserve"> (such as when needing GPU support)</w:t>
      </w:r>
      <w:r w:rsidRPr="00483456">
        <w:t>.</w:t>
      </w:r>
    </w:p>
    <w:p w14:paraId="155BC7C4" w14:textId="77777777" w:rsidR="00483456" w:rsidRDefault="00483456" w:rsidP="00483456">
      <w:pPr>
        <w:pStyle w:val="ListParagraph"/>
        <w:numPr>
          <w:ilvl w:val="0"/>
          <w:numId w:val="1"/>
        </w:numPr>
      </w:pPr>
      <w:r w:rsidRPr="00483456">
        <w:rPr>
          <w:b/>
          <w:bCs/>
        </w:rPr>
        <w:t>CMD and ENTRYPOINT:</w:t>
      </w:r>
      <w:r w:rsidRPr="00483456">
        <w:t xml:space="preserve"> If your docker image is intended to only be used to run a specific tool, consider using the </w:t>
      </w:r>
      <w:r w:rsidRPr="00483456">
        <w:rPr>
          <w:rFonts w:ascii="Courier New" w:hAnsi="Courier New" w:cs="Courier New"/>
        </w:rPr>
        <w:t>CMD</w:t>
      </w:r>
      <w:r w:rsidRPr="00483456">
        <w:t xml:space="preserve"> and </w:t>
      </w:r>
      <w:r w:rsidRPr="00483456">
        <w:rPr>
          <w:rFonts w:ascii="Courier New" w:hAnsi="Courier New" w:cs="Courier New"/>
        </w:rPr>
        <w:t>ENTRYPOINT</w:t>
      </w:r>
      <w:r w:rsidRPr="00483456">
        <w:t xml:space="preserve"> commands in your Dockerfile. (A user can always override these when starting the container to get an interactive shell, for debugging purposes.)</w:t>
      </w:r>
    </w:p>
    <w:p w14:paraId="191E3AFD" w14:textId="77777777" w:rsidR="00483456" w:rsidRDefault="00483456" w:rsidP="00483456">
      <w:pPr>
        <w:pStyle w:val="ListParagraph"/>
        <w:numPr>
          <w:ilvl w:val="0"/>
          <w:numId w:val="1"/>
        </w:numPr>
      </w:pPr>
      <w:r w:rsidRPr="00483456">
        <w:rPr>
          <w:b/>
          <w:bCs/>
        </w:rPr>
        <w:t>RUN:</w:t>
      </w:r>
      <w:r w:rsidRPr="00483456">
        <w:t xml:space="preserve"> Your Dockerfile should use the </w:t>
      </w:r>
      <w:r w:rsidRPr="00483456">
        <w:rPr>
          <w:rFonts w:ascii="Courier New" w:hAnsi="Courier New" w:cs="Courier New"/>
        </w:rPr>
        <w:t>RUN</w:t>
      </w:r>
      <w:r w:rsidRPr="00483456">
        <w:t xml:space="preserve"> command to execute package installers like pip, apt-get, and conda. Packages should be specified using exact versions (“pinned”) when possible. Also, when possible, use the most recent versions.</w:t>
      </w:r>
    </w:p>
    <w:p w14:paraId="77308627" w14:textId="77777777" w:rsidR="00483456" w:rsidRDefault="00483456" w:rsidP="00483456">
      <w:pPr>
        <w:pStyle w:val="ListParagraph"/>
        <w:numPr>
          <w:ilvl w:val="0"/>
          <w:numId w:val="1"/>
        </w:numPr>
      </w:pPr>
      <w:r w:rsidRPr="00483456">
        <w:rPr>
          <w:b/>
          <w:bCs/>
        </w:rPr>
        <w:t>RUN coalescing:</w:t>
      </w:r>
      <w:r w:rsidRPr="00483456">
        <w:t xml:space="preserve"> Minimize the number of </w:t>
      </w:r>
      <w:r w:rsidRPr="00483456">
        <w:rPr>
          <w:rFonts w:ascii="Courier New" w:hAnsi="Courier New" w:cs="Courier New"/>
        </w:rPr>
        <w:t>RUN</w:t>
      </w:r>
      <w:r w:rsidRPr="00483456">
        <w:t xml:space="preserve"> commands in your Dockerfile to minimize the size of the built docker image. Instead of two commands (e.g. </w:t>
      </w:r>
      <w:r w:rsidRPr="00483456">
        <w:rPr>
          <w:rFonts w:ascii="Courier New" w:hAnsi="Courier New" w:cs="Courier New"/>
        </w:rPr>
        <w:t>RUN pip install foo</w:t>
      </w:r>
      <w:r w:rsidRPr="00483456">
        <w:t xml:space="preserve"> and then </w:t>
      </w:r>
      <w:r w:rsidRPr="00483456">
        <w:rPr>
          <w:rFonts w:ascii="Courier New" w:hAnsi="Courier New" w:cs="Courier New"/>
        </w:rPr>
        <w:t>RUN apt install bar</w:t>
      </w:r>
      <w:r w:rsidRPr="00483456">
        <w:t xml:space="preserve">), use one command (e.g. </w:t>
      </w:r>
      <w:r w:rsidRPr="00483456">
        <w:rPr>
          <w:rFonts w:ascii="Courier New" w:hAnsi="Courier New" w:cs="Courier New"/>
        </w:rPr>
        <w:t>RUN pip install foo &amp;&amp; apt install bar</w:t>
      </w:r>
      <w:r w:rsidRPr="00483456">
        <w:t>).</w:t>
      </w:r>
    </w:p>
    <w:p w14:paraId="77C11EF3" w14:textId="77777777" w:rsidR="00483456" w:rsidRDefault="00483456" w:rsidP="00483456">
      <w:pPr>
        <w:pStyle w:val="ListParagraph"/>
        <w:numPr>
          <w:ilvl w:val="0"/>
          <w:numId w:val="1"/>
        </w:numPr>
      </w:pPr>
      <w:r w:rsidRPr="00483456">
        <w:rPr>
          <w:b/>
          <w:bCs/>
        </w:rPr>
        <w:lastRenderedPageBreak/>
        <w:t>VOLUME:</w:t>
      </w:r>
      <w:r w:rsidRPr="00483456">
        <w:t xml:space="preserve"> When you want to share a directory on the host machine with your running container, you will use the </w:t>
      </w:r>
      <w:r w:rsidRPr="00483456">
        <w:rPr>
          <w:rFonts w:ascii="Courier New" w:hAnsi="Courier New" w:cs="Courier New"/>
        </w:rPr>
        <w:t>-v /host/path:/container/path</w:t>
      </w:r>
      <w:r w:rsidRPr="00483456">
        <w:t xml:space="preserve"> option to the docker run command. If your image will always require a mounted directory, use the </w:t>
      </w:r>
      <w:r w:rsidRPr="00483456">
        <w:rPr>
          <w:rFonts w:ascii="Courier New" w:hAnsi="Courier New" w:cs="Courier New"/>
        </w:rPr>
        <w:t>VOLUME /container/path</w:t>
      </w:r>
      <w:r w:rsidRPr="00483456">
        <w:t xml:space="preserve"> command in your Dockerfile.</w:t>
      </w:r>
    </w:p>
    <w:p w14:paraId="33AF1F12" w14:textId="77777777" w:rsidR="00483456" w:rsidRDefault="00483456" w:rsidP="00483456">
      <w:pPr>
        <w:pStyle w:val="ListParagraph"/>
        <w:numPr>
          <w:ilvl w:val="0"/>
          <w:numId w:val="1"/>
        </w:numPr>
      </w:pPr>
      <w:r w:rsidRPr="00483456">
        <w:rPr>
          <w:b/>
          <w:bCs/>
        </w:rPr>
        <w:t>COPY:</w:t>
      </w:r>
      <w:r w:rsidRPr="00483456">
        <w:t xml:space="preserve"> If you need to share a host directory with your container, but the contents of that directory are set a build time, use </w:t>
      </w:r>
      <w:r w:rsidRPr="00483456">
        <w:rPr>
          <w:rFonts w:ascii="Courier New" w:hAnsi="Courier New" w:cs="Courier New"/>
        </w:rPr>
        <w:t>COPY</w:t>
      </w:r>
      <w:r w:rsidRPr="00483456">
        <w:t xml:space="preserve"> to replicate the directory within the image instead of sharing it via </w:t>
      </w:r>
      <w:r w:rsidRPr="00483456">
        <w:rPr>
          <w:rFonts w:ascii="Courier New" w:hAnsi="Courier New" w:cs="Courier New"/>
        </w:rPr>
        <w:t>-v</w:t>
      </w:r>
      <w:r w:rsidRPr="00483456">
        <w:t xml:space="preserve"> and </w:t>
      </w:r>
      <w:r w:rsidRPr="00483456">
        <w:rPr>
          <w:rFonts w:ascii="Courier New" w:hAnsi="Courier New" w:cs="Courier New"/>
        </w:rPr>
        <w:t>VOLUME</w:t>
      </w:r>
      <w:r w:rsidRPr="00483456">
        <w:t>.</w:t>
      </w:r>
    </w:p>
    <w:p w14:paraId="3E652FDC" w14:textId="77777777" w:rsidR="00483456" w:rsidRDefault="00483456" w:rsidP="00483456">
      <w:pPr>
        <w:pStyle w:val="ListParagraph"/>
        <w:numPr>
          <w:ilvl w:val="0"/>
          <w:numId w:val="1"/>
        </w:numPr>
      </w:pPr>
      <w:r w:rsidRPr="00483456">
        <w:rPr>
          <w:b/>
          <w:bCs/>
        </w:rPr>
        <w:t>Tags:</w:t>
      </w:r>
      <w:r w:rsidRPr="00483456">
        <w:t xml:space="preserve"> Use tags to indicate the versions of your images. For example, the name </w:t>
      </w:r>
      <w:r w:rsidRPr="00483456">
        <w:rPr>
          <w:rFonts w:ascii="Courier New" w:hAnsi="Courier New" w:cs="Courier New"/>
        </w:rPr>
        <w:t>interlink/tablex:v1.2</w:t>
      </w:r>
      <w:r w:rsidRPr="00483456">
        <w:t xml:space="preserve"> is much preferred to the name </w:t>
      </w:r>
      <w:r w:rsidRPr="00483456">
        <w:rPr>
          <w:rFonts w:ascii="Courier New" w:hAnsi="Courier New" w:cs="Courier New"/>
        </w:rPr>
        <w:t>interlink/tablex-v1.2</w:t>
      </w:r>
      <w:r w:rsidRPr="00483456">
        <w:t xml:space="preserve">. Also, use the </w:t>
      </w:r>
      <w:r w:rsidRPr="00483456">
        <w:rPr>
          <w:rFonts w:ascii="Courier New" w:hAnsi="Courier New" w:cs="Courier New"/>
        </w:rPr>
        <w:t>:latest</w:t>
      </w:r>
      <w:r w:rsidRPr="00483456">
        <w:t xml:space="preserve"> tag </w:t>
      </w:r>
      <w:r>
        <w:t xml:space="preserve">convention </w:t>
      </w:r>
      <w:r w:rsidRPr="00483456">
        <w:t>to point to the most recent version.</w:t>
      </w:r>
    </w:p>
    <w:p w14:paraId="3413F8E6" w14:textId="3F269A4D" w:rsidR="0050778F" w:rsidRDefault="00483456" w:rsidP="00483456">
      <w:pPr>
        <w:pStyle w:val="ListParagraph"/>
        <w:numPr>
          <w:ilvl w:val="0"/>
          <w:numId w:val="1"/>
        </w:numPr>
      </w:pPr>
      <w:r w:rsidRPr="00483456">
        <w:rPr>
          <w:b/>
          <w:bCs/>
        </w:rPr>
        <w:t>USER:</w:t>
      </w:r>
      <w:r w:rsidRPr="00483456">
        <w:t xml:space="preserve"> By default, your docker container will run as root. For local development this is usually fine, but when you start sharing an image or using it on exposed hosts, you should use a non-root user</w:t>
      </w:r>
      <w:r>
        <w:t xml:space="preserve">, e.g. with </w:t>
      </w:r>
      <w:r w:rsidRPr="00483456">
        <w:rPr>
          <w:rFonts w:ascii="Courier New" w:hAnsi="Courier New" w:cs="Courier New"/>
        </w:rPr>
        <w:t>USER demo</w:t>
      </w:r>
      <w:r>
        <w:t>.</w:t>
      </w:r>
    </w:p>
    <w:p w14:paraId="32111A83" w14:textId="77777777" w:rsidR="00483456" w:rsidRDefault="00483456" w:rsidP="00483456"/>
    <w:sectPr w:rsidR="0048345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24968" w14:textId="77777777" w:rsidR="007F07E3" w:rsidRDefault="007F07E3" w:rsidP="00483456">
      <w:r>
        <w:separator/>
      </w:r>
    </w:p>
  </w:endnote>
  <w:endnote w:type="continuationSeparator" w:id="0">
    <w:p w14:paraId="2BD53AF3" w14:textId="77777777" w:rsidR="007F07E3" w:rsidRDefault="007F07E3" w:rsidP="0048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664268"/>
      <w:docPartObj>
        <w:docPartGallery w:val="Page Numbers (Bottom of Page)"/>
        <w:docPartUnique/>
      </w:docPartObj>
    </w:sdtPr>
    <w:sdtContent>
      <w:p w14:paraId="1F8DAD67" w14:textId="131035E0" w:rsidR="00483456" w:rsidRDefault="00483456" w:rsidP="00B83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353AC" w14:textId="77777777" w:rsidR="00483456" w:rsidRDefault="00483456" w:rsidP="00483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8319467"/>
      <w:docPartObj>
        <w:docPartGallery w:val="Page Numbers (Bottom of Page)"/>
        <w:docPartUnique/>
      </w:docPartObj>
    </w:sdtPr>
    <w:sdtContent>
      <w:p w14:paraId="0313EBA7" w14:textId="4DF9F0E6" w:rsidR="00483456" w:rsidRDefault="00483456" w:rsidP="00B83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FCFA1D" w14:textId="77777777" w:rsidR="00483456" w:rsidRDefault="00483456" w:rsidP="00483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AE3E" w14:textId="77777777" w:rsidR="007F07E3" w:rsidRDefault="007F07E3" w:rsidP="00483456">
      <w:r>
        <w:separator/>
      </w:r>
    </w:p>
  </w:footnote>
  <w:footnote w:type="continuationSeparator" w:id="0">
    <w:p w14:paraId="1900069A" w14:textId="77777777" w:rsidR="007F07E3" w:rsidRDefault="007F07E3" w:rsidP="0048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45114"/>
    <w:multiLevelType w:val="multilevel"/>
    <w:tmpl w:val="3BD6FEE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673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56"/>
    <w:rsid w:val="0010161E"/>
    <w:rsid w:val="004307A2"/>
    <w:rsid w:val="00483456"/>
    <w:rsid w:val="0050778F"/>
    <w:rsid w:val="0054757D"/>
    <w:rsid w:val="005C1D08"/>
    <w:rsid w:val="00704FEF"/>
    <w:rsid w:val="007F07E3"/>
    <w:rsid w:val="00C12C29"/>
    <w:rsid w:val="00EF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29E3D"/>
  <w15:chartTrackingRefBased/>
  <w15:docId w15:val="{3B3FCFA5-CB5D-E047-A46C-FB808F3D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4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4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4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4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456"/>
    <w:rPr>
      <w:rFonts w:eastAsiaTheme="majorEastAsia" w:cstheme="majorBidi"/>
      <w:color w:val="272727" w:themeColor="text1" w:themeTint="D8"/>
    </w:rPr>
  </w:style>
  <w:style w:type="paragraph" w:styleId="Title">
    <w:name w:val="Title"/>
    <w:basedOn w:val="Normal"/>
    <w:next w:val="Normal"/>
    <w:link w:val="TitleChar"/>
    <w:uiPriority w:val="10"/>
    <w:qFormat/>
    <w:rsid w:val="004834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4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4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3456"/>
    <w:rPr>
      <w:i/>
      <w:iCs/>
      <w:color w:val="404040" w:themeColor="text1" w:themeTint="BF"/>
    </w:rPr>
  </w:style>
  <w:style w:type="paragraph" w:styleId="ListParagraph">
    <w:name w:val="List Paragraph"/>
    <w:basedOn w:val="Normal"/>
    <w:uiPriority w:val="34"/>
    <w:qFormat/>
    <w:rsid w:val="00483456"/>
    <w:pPr>
      <w:ind w:left="720"/>
      <w:contextualSpacing/>
    </w:pPr>
  </w:style>
  <w:style w:type="character" w:styleId="IntenseEmphasis">
    <w:name w:val="Intense Emphasis"/>
    <w:basedOn w:val="DefaultParagraphFont"/>
    <w:uiPriority w:val="21"/>
    <w:qFormat/>
    <w:rsid w:val="00483456"/>
    <w:rPr>
      <w:i/>
      <w:iCs/>
      <w:color w:val="0F4761" w:themeColor="accent1" w:themeShade="BF"/>
    </w:rPr>
  </w:style>
  <w:style w:type="paragraph" w:styleId="IntenseQuote">
    <w:name w:val="Intense Quote"/>
    <w:basedOn w:val="Normal"/>
    <w:next w:val="Normal"/>
    <w:link w:val="IntenseQuoteChar"/>
    <w:uiPriority w:val="30"/>
    <w:qFormat/>
    <w:rsid w:val="00483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456"/>
    <w:rPr>
      <w:i/>
      <w:iCs/>
      <w:color w:val="0F4761" w:themeColor="accent1" w:themeShade="BF"/>
    </w:rPr>
  </w:style>
  <w:style w:type="character" w:styleId="IntenseReference">
    <w:name w:val="Intense Reference"/>
    <w:basedOn w:val="DefaultParagraphFont"/>
    <w:uiPriority w:val="32"/>
    <w:qFormat/>
    <w:rsid w:val="00483456"/>
    <w:rPr>
      <w:b/>
      <w:bCs/>
      <w:smallCaps/>
      <w:color w:val="0F4761" w:themeColor="accent1" w:themeShade="BF"/>
      <w:spacing w:val="5"/>
    </w:rPr>
  </w:style>
  <w:style w:type="character" w:styleId="Hyperlink">
    <w:name w:val="Hyperlink"/>
    <w:basedOn w:val="DefaultParagraphFont"/>
    <w:uiPriority w:val="99"/>
    <w:unhideWhenUsed/>
    <w:rsid w:val="00483456"/>
    <w:rPr>
      <w:color w:val="467886" w:themeColor="hyperlink"/>
      <w:u w:val="single"/>
    </w:rPr>
  </w:style>
  <w:style w:type="character" w:styleId="UnresolvedMention">
    <w:name w:val="Unresolved Mention"/>
    <w:basedOn w:val="DefaultParagraphFont"/>
    <w:uiPriority w:val="99"/>
    <w:semiHidden/>
    <w:unhideWhenUsed/>
    <w:rsid w:val="00483456"/>
    <w:rPr>
      <w:color w:val="605E5C"/>
      <w:shd w:val="clear" w:color="auto" w:fill="E1DFDD"/>
    </w:rPr>
  </w:style>
  <w:style w:type="paragraph" w:styleId="NoSpacing">
    <w:name w:val="No Spacing"/>
    <w:uiPriority w:val="1"/>
    <w:qFormat/>
    <w:rsid w:val="00483456"/>
  </w:style>
  <w:style w:type="paragraph" w:styleId="Footer">
    <w:name w:val="footer"/>
    <w:basedOn w:val="Normal"/>
    <w:link w:val="FooterChar"/>
    <w:uiPriority w:val="99"/>
    <w:unhideWhenUsed/>
    <w:rsid w:val="00483456"/>
    <w:pPr>
      <w:tabs>
        <w:tab w:val="center" w:pos="4680"/>
        <w:tab w:val="right" w:pos="9360"/>
      </w:tabs>
    </w:pPr>
  </w:style>
  <w:style w:type="character" w:customStyle="1" w:styleId="FooterChar">
    <w:name w:val="Footer Char"/>
    <w:basedOn w:val="DefaultParagraphFont"/>
    <w:link w:val="Footer"/>
    <w:uiPriority w:val="99"/>
    <w:rsid w:val="00483456"/>
  </w:style>
  <w:style w:type="character" w:styleId="PageNumber">
    <w:name w:val="page number"/>
    <w:basedOn w:val="DefaultParagraphFont"/>
    <w:uiPriority w:val="99"/>
    <w:semiHidden/>
    <w:unhideWhenUsed/>
    <w:rsid w:val="0048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847">
      <w:bodyDiv w:val="1"/>
      <w:marLeft w:val="0"/>
      <w:marRight w:val="0"/>
      <w:marTop w:val="0"/>
      <w:marBottom w:val="0"/>
      <w:divBdr>
        <w:top w:val="none" w:sz="0" w:space="0" w:color="auto"/>
        <w:left w:val="none" w:sz="0" w:space="0" w:color="auto"/>
        <w:bottom w:val="none" w:sz="0" w:space="0" w:color="auto"/>
        <w:right w:val="none" w:sz="0" w:space="0" w:color="auto"/>
      </w:divBdr>
    </w:div>
    <w:div w:id="41289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Gerlek</dc:creator>
  <cp:keywords/>
  <dc:description/>
  <cp:lastModifiedBy>Michael Gerlek</cp:lastModifiedBy>
  <cp:revision>5</cp:revision>
  <dcterms:created xsi:type="dcterms:W3CDTF">2024-02-03T22:21:00Z</dcterms:created>
  <dcterms:modified xsi:type="dcterms:W3CDTF">2024-02-03T23:17:00Z</dcterms:modified>
</cp:coreProperties>
</file>