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8A505" w14:textId="642816CE" w:rsidR="00736FAC" w:rsidRPr="000F19F6" w:rsidRDefault="00736FAC" w:rsidP="006413B3">
      <w:pPr>
        <w:pStyle w:val="NormalWeb"/>
        <w:rPr>
          <w:b/>
          <w:bCs/>
          <w:sz w:val="18"/>
          <w:szCs w:val="18"/>
        </w:rPr>
      </w:pPr>
      <w:bookmarkStart w:id="0" w:name="_GoBack"/>
      <w:bookmarkEnd w:id="0"/>
      <w:r w:rsidRPr="000F19F6">
        <w:rPr>
          <w:b/>
          <w:bCs/>
          <w:sz w:val="18"/>
          <w:szCs w:val="18"/>
        </w:rPr>
        <w:t>Re</w:t>
      </w:r>
      <w:r w:rsidR="00BF4AA6" w:rsidRPr="000F19F6">
        <w:rPr>
          <w:b/>
          <w:bCs/>
          <w:sz w:val="18"/>
          <w:szCs w:val="18"/>
        </w:rPr>
        <w:t>s</w:t>
      </w:r>
      <w:r w:rsidRPr="000F19F6">
        <w:rPr>
          <w:b/>
          <w:bCs/>
          <w:sz w:val="18"/>
          <w:szCs w:val="18"/>
        </w:rPr>
        <w:t>u</w:t>
      </w:r>
      <w:r w:rsidR="00BF4AA6" w:rsidRPr="000F19F6">
        <w:rPr>
          <w:b/>
          <w:bCs/>
          <w:sz w:val="18"/>
          <w:szCs w:val="18"/>
        </w:rPr>
        <w:t>l</w:t>
      </w:r>
      <w:r w:rsidRPr="000F19F6">
        <w:rPr>
          <w:b/>
          <w:bCs/>
          <w:sz w:val="18"/>
          <w:szCs w:val="18"/>
        </w:rPr>
        <w:t>ts</w:t>
      </w:r>
    </w:p>
    <w:p w14:paraId="2C2257E3" w14:textId="2F6463AE" w:rsidR="000F19F6" w:rsidRDefault="00BF4AA6" w:rsidP="006413B3">
      <w:pPr>
        <w:pStyle w:val="NormalWeb"/>
        <w:rPr>
          <w:bCs/>
          <w:sz w:val="18"/>
          <w:szCs w:val="18"/>
        </w:rPr>
      </w:pPr>
      <w:r>
        <w:rPr>
          <w:bCs/>
          <w:sz w:val="18"/>
          <w:szCs w:val="18"/>
        </w:rPr>
        <w:t xml:space="preserve">We find that course recommendations using topic models are </w:t>
      </w:r>
      <w:r w:rsidR="00C51EAA">
        <w:rPr>
          <w:bCs/>
          <w:sz w:val="18"/>
          <w:szCs w:val="18"/>
        </w:rPr>
        <w:t>promising</w:t>
      </w:r>
      <w:r>
        <w:rPr>
          <w:bCs/>
          <w:sz w:val="18"/>
          <w:szCs w:val="18"/>
        </w:rPr>
        <w:t>.</w:t>
      </w:r>
      <w:r w:rsidR="00693377">
        <w:rPr>
          <w:bCs/>
          <w:sz w:val="18"/>
          <w:szCs w:val="18"/>
        </w:rPr>
        <w:t xml:space="preserve"> </w:t>
      </w:r>
      <w:r>
        <w:rPr>
          <w:bCs/>
          <w:sz w:val="18"/>
          <w:szCs w:val="18"/>
        </w:rPr>
        <w:t xml:space="preserve">We used expert validation to evaluate the results of the recommendations: alumni and members of </w:t>
      </w:r>
      <w:r w:rsidR="00693377">
        <w:rPr>
          <w:bCs/>
          <w:sz w:val="18"/>
          <w:szCs w:val="18"/>
        </w:rPr>
        <w:t xml:space="preserve">academic advising </w:t>
      </w:r>
      <w:r>
        <w:rPr>
          <w:bCs/>
          <w:sz w:val="18"/>
          <w:szCs w:val="18"/>
        </w:rPr>
        <w:t>were asked to interact with the system and comment on the usefulness and coherence of the recommended courses.</w:t>
      </w:r>
      <w:r w:rsidR="00C51EAA">
        <w:rPr>
          <w:bCs/>
          <w:sz w:val="18"/>
          <w:szCs w:val="18"/>
        </w:rPr>
        <w:t xml:space="preserve"> </w:t>
      </w:r>
      <w:r w:rsidR="00693377">
        <w:rPr>
          <w:bCs/>
          <w:sz w:val="18"/>
          <w:szCs w:val="18"/>
        </w:rPr>
        <w:t xml:space="preserve">The use of </w:t>
      </w:r>
      <w:r w:rsidR="00BF603C">
        <w:rPr>
          <w:bCs/>
          <w:sz w:val="18"/>
          <w:szCs w:val="18"/>
        </w:rPr>
        <w:t xml:space="preserve">self-selected </w:t>
      </w:r>
      <w:r w:rsidR="00693377">
        <w:rPr>
          <w:bCs/>
          <w:sz w:val="18"/>
          <w:szCs w:val="18"/>
        </w:rPr>
        <w:t xml:space="preserve">key words targeted at </w:t>
      </w:r>
      <w:r w:rsidR="00BF603C">
        <w:rPr>
          <w:bCs/>
          <w:sz w:val="18"/>
          <w:szCs w:val="18"/>
        </w:rPr>
        <w:t xml:space="preserve">the content of a student’s interests </w:t>
      </w:r>
      <w:r w:rsidR="00693377">
        <w:rPr>
          <w:bCs/>
          <w:sz w:val="18"/>
          <w:szCs w:val="18"/>
        </w:rPr>
        <w:t>were most useful.</w:t>
      </w:r>
      <w:r w:rsidR="00BF603C">
        <w:rPr>
          <w:bCs/>
          <w:sz w:val="18"/>
          <w:szCs w:val="18"/>
        </w:rPr>
        <w:t xml:space="preserve"> </w:t>
      </w:r>
      <w:r w:rsidR="00804457">
        <w:rPr>
          <w:bCs/>
          <w:sz w:val="18"/>
          <w:szCs w:val="18"/>
        </w:rPr>
        <w:t xml:space="preserve">Alumni were surprised when they were recommended courses from other faculties that </w:t>
      </w:r>
      <w:r w:rsidR="00024A22">
        <w:rPr>
          <w:bCs/>
          <w:sz w:val="18"/>
          <w:szCs w:val="18"/>
        </w:rPr>
        <w:t>they had not previously been aware of</w:t>
      </w:r>
      <w:r w:rsidR="00804457">
        <w:rPr>
          <w:bCs/>
          <w:sz w:val="18"/>
          <w:szCs w:val="18"/>
        </w:rPr>
        <w:t xml:space="preserve">. </w:t>
      </w:r>
      <w:r w:rsidR="00BF603C">
        <w:rPr>
          <w:bCs/>
          <w:sz w:val="18"/>
          <w:szCs w:val="18"/>
        </w:rPr>
        <w:t>The quality of recommendations decreased with the use of transcript data. This is because topics containing</w:t>
      </w:r>
      <w:r w:rsidR="00CD1807">
        <w:rPr>
          <w:bCs/>
          <w:sz w:val="18"/>
          <w:szCs w:val="18"/>
        </w:rPr>
        <w:t xml:space="preserve"> explanations on the</w:t>
      </w:r>
      <w:r w:rsidR="00BF603C">
        <w:rPr>
          <w:bCs/>
          <w:sz w:val="18"/>
          <w:szCs w:val="18"/>
        </w:rPr>
        <w:t xml:space="preserve"> format or structure of the course overwhelmed </w:t>
      </w:r>
      <w:r w:rsidR="00CD1807">
        <w:rPr>
          <w:bCs/>
          <w:sz w:val="18"/>
          <w:szCs w:val="18"/>
        </w:rPr>
        <w:t xml:space="preserve">content recommendations. For instance, words such as </w:t>
      </w:r>
      <w:r w:rsidR="00CD1807">
        <w:rPr>
          <w:bCs/>
          <w:i/>
          <w:sz w:val="18"/>
          <w:szCs w:val="18"/>
        </w:rPr>
        <w:t>research</w:t>
      </w:r>
      <w:r w:rsidR="00BF603C">
        <w:rPr>
          <w:bCs/>
          <w:sz w:val="18"/>
          <w:szCs w:val="18"/>
        </w:rPr>
        <w:t xml:space="preserve">, </w:t>
      </w:r>
      <w:r w:rsidR="00CD1807">
        <w:rPr>
          <w:bCs/>
          <w:i/>
          <w:sz w:val="18"/>
          <w:szCs w:val="18"/>
        </w:rPr>
        <w:t>method</w:t>
      </w:r>
      <w:r w:rsidR="00BF603C">
        <w:rPr>
          <w:bCs/>
          <w:sz w:val="18"/>
          <w:szCs w:val="18"/>
        </w:rPr>
        <w:t xml:space="preserve">, </w:t>
      </w:r>
      <w:r w:rsidR="00CD1807">
        <w:rPr>
          <w:bCs/>
          <w:i/>
          <w:sz w:val="18"/>
          <w:szCs w:val="18"/>
        </w:rPr>
        <w:t>design</w:t>
      </w:r>
      <w:r w:rsidR="00BF603C">
        <w:rPr>
          <w:bCs/>
          <w:sz w:val="18"/>
          <w:szCs w:val="18"/>
        </w:rPr>
        <w:t xml:space="preserve">, </w:t>
      </w:r>
      <w:r w:rsidR="00CD1807">
        <w:rPr>
          <w:bCs/>
          <w:sz w:val="18"/>
          <w:szCs w:val="18"/>
        </w:rPr>
        <w:t xml:space="preserve">and </w:t>
      </w:r>
      <w:r w:rsidR="00CD1807">
        <w:rPr>
          <w:bCs/>
          <w:i/>
          <w:sz w:val="18"/>
          <w:szCs w:val="18"/>
        </w:rPr>
        <w:t>skill</w:t>
      </w:r>
      <w:r w:rsidR="00CD1807">
        <w:rPr>
          <w:bCs/>
          <w:sz w:val="18"/>
          <w:szCs w:val="18"/>
        </w:rPr>
        <w:t xml:space="preserve"> were identified as part of a student’s interest along with </w:t>
      </w:r>
      <w:r w:rsidR="00CD1807" w:rsidRPr="00CD1807">
        <w:rPr>
          <w:bCs/>
          <w:i/>
          <w:sz w:val="18"/>
          <w:szCs w:val="18"/>
        </w:rPr>
        <w:t>philosophy</w:t>
      </w:r>
      <w:r w:rsidR="00CD1807">
        <w:rPr>
          <w:bCs/>
          <w:sz w:val="18"/>
          <w:szCs w:val="18"/>
        </w:rPr>
        <w:t xml:space="preserve">, </w:t>
      </w:r>
      <w:r w:rsidR="00CD1807" w:rsidRPr="00CD1807">
        <w:rPr>
          <w:bCs/>
          <w:i/>
          <w:sz w:val="18"/>
          <w:szCs w:val="18"/>
        </w:rPr>
        <w:t>media</w:t>
      </w:r>
      <w:r w:rsidR="00CD1807">
        <w:rPr>
          <w:bCs/>
          <w:sz w:val="18"/>
          <w:szCs w:val="18"/>
        </w:rPr>
        <w:t xml:space="preserve">, </w:t>
      </w:r>
      <w:r w:rsidR="00CD1807" w:rsidRPr="00CD1807">
        <w:rPr>
          <w:bCs/>
          <w:i/>
          <w:sz w:val="18"/>
          <w:szCs w:val="18"/>
        </w:rPr>
        <w:t>literature</w:t>
      </w:r>
      <w:r w:rsidR="00CD1807">
        <w:rPr>
          <w:bCs/>
          <w:sz w:val="18"/>
          <w:szCs w:val="18"/>
        </w:rPr>
        <w:t xml:space="preserve"> and </w:t>
      </w:r>
      <w:r w:rsidR="00CD1807" w:rsidRPr="00CD1807">
        <w:rPr>
          <w:bCs/>
          <w:i/>
          <w:sz w:val="18"/>
          <w:szCs w:val="18"/>
        </w:rPr>
        <w:t>film</w:t>
      </w:r>
      <w:r w:rsidR="00CD1807">
        <w:rPr>
          <w:bCs/>
          <w:sz w:val="18"/>
          <w:szCs w:val="18"/>
        </w:rPr>
        <w:t xml:space="preserve">. </w:t>
      </w:r>
      <w:r w:rsidR="00804457">
        <w:rPr>
          <w:bCs/>
          <w:sz w:val="18"/>
          <w:szCs w:val="18"/>
        </w:rPr>
        <w:t xml:space="preserve">The recommendations then included </w:t>
      </w:r>
      <w:r w:rsidR="00C6660D">
        <w:rPr>
          <w:bCs/>
          <w:sz w:val="18"/>
          <w:szCs w:val="18"/>
        </w:rPr>
        <w:t xml:space="preserve">most variations of </w:t>
      </w:r>
      <w:r w:rsidR="00804457">
        <w:rPr>
          <w:bCs/>
          <w:sz w:val="18"/>
          <w:szCs w:val="18"/>
        </w:rPr>
        <w:t xml:space="preserve">courses such as </w:t>
      </w:r>
      <w:r w:rsidR="00804457" w:rsidRPr="00804457">
        <w:rPr>
          <w:bCs/>
          <w:i/>
          <w:sz w:val="18"/>
          <w:szCs w:val="18"/>
        </w:rPr>
        <w:t>Research Project,</w:t>
      </w:r>
      <w:r w:rsidR="00804457">
        <w:rPr>
          <w:bCs/>
          <w:sz w:val="18"/>
          <w:szCs w:val="18"/>
        </w:rPr>
        <w:t xml:space="preserve"> </w:t>
      </w:r>
      <w:r w:rsidR="00804457" w:rsidRPr="00804457">
        <w:rPr>
          <w:bCs/>
          <w:i/>
          <w:sz w:val="18"/>
          <w:szCs w:val="18"/>
        </w:rPr>
        <w:t>Research Methods</w:t>
      </w:r>
      <w:r w:rsidR="00804457">
        <w:rPr>
          <w:bCs/>
          <w:sz w:val="18"/>
          <w:szCs w:val="18"/>
        </w:rPr>
        <w:t xml:space="preserve">, and </w:t>
      </w:r>
      <w:r w:rsidR="00804457" w:rsidRPr="00804457">
        <w:rPr>
          <w:bCs/>
          <w:i/>
          <w:sz w:val="18"/>
          <w:szCs w:val="18"/>
        </w:rPr>
        <w:t>Writing a Research Proposa</w:t>
      </w:r>
      <w:r w:rsidR="00804457">
        <w:rPr>
          <w:bCs/>
          <w:i/>
          <w:sz w:val="18"/>
          <w:szCs w:val="18"/>
        </w:rPr>
        <w:t xml:space="preserve">l </w:t>
      </w:r>
      <w:r w:rsidR="00804457">
        <w:rPr>
          <w:bCs/>
          <w:sz w:val="18"/>
          <w:szCs w:val="18"/>
        </w:rPr>
        <w:t xml:space="preserve">offered at </w:t>
      </w:r>
      <w:r w:rsidR="00C6660D">
        <w:rPr>
          <w:bCs/>
          <w:sz w:val="18"/>
          <w:szCs w:val="18"/>
        </w:rPr>
        <w:t xml:space="preserve">all the </w:t>
      </w:r>
      <w:r w:rsidR="00804457">
        <w:rPr>
          <w:bCs/>
          <w:sz w:val="18"/>
          <w:szCs w:val="18"/>
        </w:rPr>
        <w:t>faculties</w:t>
      </w:r>
      <w:r w:rsidR="00C6660D">
        <w:rPr>
          <w:bCs/>
          <w:sz w:val="18"/>
          <w:szCs w:val="18"/>
        </w:rPr>
        <w:t xml:space="preserve"> in our data</w:t>
      </w:r>
      <w:r w:rsidR="00804457">
        <w:rPr>
          <w:bCs/>
          <w:sz w:val="18"/>
          <w:szCs w:val="18"/>
        </w:rPr>
        <w:t xml:space="preserve">. As a consequence, courses such as </w:t>
      </w:r>
      <w:r w:rsidR="00804457" w:rsidRPr="00804457">
        <w:rPr>
          <w:bCs/>
          <w:i/>
          <w:sz w:val="18"/>
          <w:szCs w:val="18"/>
        </w:rPr>
        <w:t>Narrative Media</w:t>
      </w:r>
      <w:r w:rsidR="00804457">
        <w:rPr>
          <w:bCs/>
          <w:sz w:val="18"/>
          <w:szCs w:val="18"/>
        </w:rPr>
        <w:t xml:space="preserve">, </w:t>
      </w:r>
      <w:r w:rsidR="00804457" w:rsidRPr="00804457">
        <w:rPr>
          <w:bCs/>
          <w:i/>
          <w:sz w:val="18"/>
          <w:szCs w:val="18"/>
        </w:rPr>
        <w:t>Pop</w:t>
      </w:r>
      <w:r w:rsidR="00804457">
        <w:rPr>
          <w:bCs/>
          <w:i/>
          <w:sz w:val="18"/>
          <w:szCs w:val="18"/>
        </w:rPr>
        <w:t xml:space="preserve"> </w:t>
      </w:r>
      <w:r w:rsidR="00804457" w:rsidRPr="00804457">
        <w:rPr>
          <w:bCs/>
          <w:i/>
          <w:sz w:val="18"/>
          <w:szCs w:val="18"/>
        </w:rPr>
        <w:t>songs and poetry</w:t>
      </w:r>
      <w:r w:rsidR="00804457">
        <w:rPr>
          <w:bCs/>
          <w:sz w:val="18"/>
          <w:szCs w:val="18"/>
        </w:rPr>
        <w:t xml:space="preserve">, or </w:t>
      </w:r>
      <w:r w:rsidR="00804457" w:rsidRPr="00804457">
        <w:rPr>
          <w:bCs/>
          <w:i/>
          <w:sz w:val="18"/>
          <w:szCs w:val="18"/>
        </w:rPr>
        <w:t>Shakespeare on Screen</w:t>
      </w:r>
      <w:r w:rsidR="00804457">
        <w:rPr>
          <w:bCs/>
          <w:sz w:val="18"/>
          <w:szCs w:val="18"/>
        </w:rPr>
        <w:t xml:space="preserve"> which are recommended when only the second set of key words is selected were lost from the recommendations.</w:t>
      </w:r>
      <w:r w:rsidR="003C3EB1">
        <w:rPr>
          <w:bCs/>
          <w:sz w:val="18"/>
          <w:szCs w:val="18"/>
        </w:rPr>
        <w:t xml:space="preserve"> </w:t>
      </w:r>
      <w:r w:rsidR="000F19F6">
        <w:rPr>
          <w:bCs/>
          <w:sz w:val="18"/>
          <w:szCs w:val="18"/>
        </w:rPr>
        <w:t xml:space="preserve"> Nevertheless, the approach of using a topic model as a basis for recommendations was useful because of the flexibility of the models. Given that the same word belongs to different topics, multiple interpretations of the word can be captured by our model. Moreover, the topics acted as a buffer between the search of the student and the courses, thereby identifying courses with similar thematic, even when the course description did not contain the key words a student selected. </w:t>
      </w:r>
    </w:p>
    <w:p w14:paraId="0500451A" w14:textId="3414F155" w:rsidR="002C2BD2" w:rsidRDefault="00051586" w:rsidP="006413B3">
      <w:pPr>
        <w:pStyle w:val="NormalWeb"/>
        <w:rPr>
          <w:bCs/>
          <w:sz w:val="18"/>
          <w:szCs w:val="18"/>
        </w:rPr>
      </w:pPr>
      <w:r>
        <w:rPr>
          <w:bCs/>
          <w:sz w:val="18"/>
          <w:szCs w:val="18"/>
        </w:rPr>
        <w:t xml:space="preserve">The warning system proved to be more challenging. </w:t>
      </w:r>
      <w:r w:rsidR="002C2BD2">
        <w:rPr>
          <w:bCs/>
          <w:sz w:val="18"/>
          <w:szCs w:val="18"/>
        </w:rPr>
        <w:t>Whilst we managed to use topic expertise along with GPA at different levels of granularity to predict student grades with an error of around 0.8 points of a grade,</w:t>
      </w:r>
      <w:r w:rsidR="001D3D59">
        <w:rPr>
          <w:bCs/>
          <w:sz w:val="18"/>
          <w:szCs w:val="18"/>
        </w:rPr>
        <w:t xml:space="preserve"> </w:t>
      </w:r>
      <w:r w:rsidR="004C4A6B">
        <w:rPr>
          <w:bCs/>
          <w:sz w:val="18"/>
          <w:szCs w:val="18"/>
        </w:rPr>
        <w:t xml:space="preserve">the flexible and individual nature of the </w:t>
      </w:r>
      <w:r w:rsidR="0045220B">
        <w:rPr>
          <w:bCs/>
          <w:sz w:val="18"/>
          <w:szCs w:val="18"/>
        </w:rPr>
        <w:t>L</w:t>
      </w:r>
      <w:r w:rsidR="004C4A6B">
        <w:rPr>
          <w:bCs/>
          <w:sz w:val="18"/>
          <w:szCs w:val="18"/>
        </w:rPr>
        <w:t xml:space="preserve">iberal </w:t>
      </w:r>
      <w:r w:rsidR="0045220B">
        <w:rPr>
          <w:bCs/>
          <w:sz w:val="18"/>
          <w:szCs w:val="18"/>
        </w:rPr>
        <w:t>A</w:t>
      </w:r>
      <w:r w:rsidR="004C4A6B">
        <w:rPr>
          <w:bCs/>
          <w:sz w:val="18"/>
          <w:szCs w:val="18"/>
        </w:rPr>
        <w:t xml:space="preserve">rts and </w:t>
      </w:r>
      <w:r w:rsidR="0045220B">
        <w:rPr>
          <w:bCs/>
          <w:sz w:val="18"/>
          <w:szCs w:val="18"/>
        </w:rPr>
        <w:t>S</w:t>
      </w:r>
      <w:r w:rsidR="004C4A6B">
        <w:rPr>
          <w:bCs/>
          <w:sz w:val="18"/>
          <w:szCs w:val="18"/>
        </w:rPr>
        <w:t>cience degree greatly impacted the quality of the preparatory course recommendations because all our samples were small. The average number of students per course (in the period 2007-2017) was a mere 57.8</w:t>
      </w:r>
      <w:r w:rsidR="003E178C">
        <w:rPr>
          <w:bCs/>
          <w:sz w:val="18"/>
          <w:szCs w:val="18"/>
        </w:rPr>
        <w:t xml:space="preserve"> students. The courses which had the greatest impact on the grades of students for a particular course were not always coherently connected to said course. For instance, </w:t>
      </w:r>
      <w:r w:rsidR="0045220B">
        <w:rPr>
          <w:bCs/>
          <w:sz w:val="18"/>
          <w:szCs w:val="18"/>
        </w:rPr>
        <w:t xml:space="preserve">our system identified the science course of </w:t>
      </w:r>
      <w:r w:rsidR="0045220B" w:rsidRPr="003E178C">
        <w:rPr>
          <w:bCs/>
          <w:i/>
          <w:sz w:val="18"/>
          <w:szCs w:val="18"/>
        </w:rPr>
        <w:t>General Zoology</w:t>
      </w:r>
      <w:r w:rsidR="0045220B">
        <w:rPr>
          <w:bCs/>
          <w:sz w:val="18"/>
          <w:szCs w:val="18"/>
        </w:rPr>
        <w:t xml:space="preserve"> as a preparatory course for</w:t>
      </w:r>
      <w:r w:rsidR="003E178C">
        <w:rPr>
          <w:bCs/>
          <w:sz w:val="18"/>
          <w:szCs w:val="18"/>
        </w:rPr>
        <w:t xml:space="preserve"> the advanced </w:t>
      </w:r>
      <w:r w:rsidR="0045220B">
        <w:rPr>
          <w:bCs/>
          <w:sz w:val="18"/>
          <w:szCs w:val="18"/>
        </w:rPr>
        <w:t xml:space="preserve">social science </w:t>
      </w:r>
      <w:r w:rsidR="003E178C">
        <w:rPr>
          <w:bCs/>
          <w:sz w:val="18"/>
          <w:szCs w:val="18"/>
        </w:rPr>
        <w:t>course</w:t>
      </w:r>
      <w:r w:rsidR="0045220B">
        <w:rPr>
          <w:bCs/>
          <w:sz w:val="18"/>
          <w:szCs w:val="18"/>
        </w:rPr>
        <w:t xml:space="preserve"> </w:t>
      </w:r>
      <w:r w:rsidR="003E178C" w:rsidRPr="003E178C">
        <w:rPr>
          <w:bCs/>
          <w:i/>
          <w:sz w:val="18"/>
          <w:szCs w:val="18"/>
        </w:rPr>
        <w:t>Contemporary Sociological Theory</w:t>
      </w:r>
      <w:r w:rsidR="005E026B">
        <w:rPr>
          <w:bCs/>
          <w:sz w:val="18"/>
          <w:szCs w:val="18"/>
        </w:rPr>
        <w:t xml:space="preserve">. </w:t>
      </w:r>
      <w:r w:rsidR="009D574D">
        <w:rPr>
          <w:bCs/>
          <w:sz w:val="18"/>
          <w:szCs w:val="18"/>
        </w:rPr>
        <w:t>This suggests that our model is capturing random variation or individual differences rather than actual characteristics of the course</w:t>
      </w:r>
      <w:r w:rsidR="00424E83">
        <w:rPr>
          <w:bCs/>
          <w:sz w:val="18"/>
          <w:szCs w:val="18"/>
        </w:rPr>
        <w:t xml:space="preserve"> structure.</w:t>
      </w:r>
      <w:r w:rsidR="0061100F">
        <w:rPr>
          <w:bCs/>
          <w:sz w:val="18"/>
          <w:szCs w:val="18"/>
        </w:rPr>
        <w:t xml:space="preserve"> </w:t>
      </w:r>
      <w:r w:rsidR="00C50CD9">
        <w:rPr>
          <w:bCs/>
          <w:sz w:val="18"/>
          <w:szCs w:val="18"/>
        </w:rPr>
        <w:t xml:space="preserve">Nevertheless, the predicted grades of students </w:t>
      </w:r>
      <w:proofErr w:type="gramStart"/>
      <w:r w:rsidR="00C50CD9">
        <w:rPr>
          <w:bCs/>
          <w:sz w:val="18"/>
          <w:szCs w:val="18"/>
        </w:rPr>
        <w:t>provides</w:t>
      </w:r>
      <w:proofErr w:type="gramEnd"/>
      <w:r w:rsidR="00C50CD9">
        <w:rPr>
          <w:bCs/>
          <w:sz w:val="18"/>
          <w:szCs w:val="18"/>
        </w:rPr>
        <w:t xml:space="preserve"> academic advisors important information to keep in mind when discussing success strategies with particular advisees. </w:t>
      </w:r>
    </w:p>
    <w:p w14:paraId="74F5FD32" w14:textId="77777777" w:rsidR="00682B9A" w:rsidRPr="00B92854" w:rsidRDefault="00682B9A" w:rsidP="00682B9A">
      <w:pPr>
        <w:pStyle w:val="NormalWeb"/>
        <w:rPr>
          <w:b/>
          <w:bCs/>
          <w:sz w:val="18"/>
          <w:szCs w:val="18"/>
        </w:rPr>
      </w:pPr>
      <w:r w:rsidRPr="00B92854">
        <w:rPr>
          <w:b/>
          <w:bCs/>
          <w:sz w:val="18"/>
          <w:szCs w:val="18"/>
        </w:rPr>
        <w:t>Future work</w:t>
      </w:r>
    </w:p>
    <w:p w14:paraId="227B1782" w14:textId="3ACB0BEA" w:rsidR="00C50CD9" w:rsidRDefault="0062314A" w:rsidP="006413B3">
      <w:pPr>
        <w:pStyle w:val="NormalWeb"/>
        <w:rPr>
          <w:bCs/>
          <w:sz w:val="18"/>
          <w:szCs w:val="18"/>
        </w:rPr>
      </w:pPr>
      <w:r>
        <w:rPr>
          <w:bCs/>
          <w:sz w:val="18"/>
          <w:szCs w:val="18"/>
        </w:rPr>
        <w:t xml:space="preserve">The difficulties suggested above indicate two path ways for future work. First, in the context of modeling student interest, there is a need to classify the topics into those describing methods/structure and those describing content. This would enable us to give topics different weights depending on the student’s priorities. In the same way, a method to calibrate redundancies in course recommendations (such as when the same course is offered at different faculties) needs to be addressed so the student can tailor it to suit their needs. Repetition in course recommendations is not always undesirable, since some redundant courses are offered at different points in time, thus giving students scheduling flexibility. However, a balance must be found scheduling flexibility and redundancy of recommendations. </w:t>
      </w:r>
    </w:p>
    <w:p w14:paraId="7BEEB5A2" w14:textId="61C9CA4A" w:rsidR="00736FAC" w:rsidRPr="006413B3" w:rsidRDefault="0062314A" w:rsidP="006413B3">
      <w:pPr>
        <w:pStyle w:val="NormalWeb"/>
        <w:rPr>
          <w:bCs/>
          <w:sz w:val="18"/>
          <w:szCs w:val="18"/>
        </w:rPr>
      </w:pPr>
      <w:r>
        <w:rPr>
          <w:bCs/>
          <w:sz w:val="18"/>
          <w:szCs w:val="18"/>
        </w:rPr>
        <w:t xml:space="preserve">Second, in the context of preparatory course identification, </w:t>
      </w:r>
      <w:r w:rsidR="002259FF">
        <w:rPr>
          <w:bCs/>
          <w:sz w:val="18"/>
          <w:szCs w:val="18"/>
        </w:rPr>
        <w:t>further research needs to be done in modeling the course space integrating information beyond students</w:t>
      </w:r>
      <w:r w:rsidR="001A18C5">
        <w:rPr>
          <w:bCs/>
          <w:sz w:val="18"/>
          <w:szCs w:val="18"/>
        </w:rPr>
        <w:t>’</w:t>
      </w:r>
      <w:r w:rsidR="002259FF">
        <w:rPr>
          <w:bCs/>
          <w:sz w:val="18"/>
          <w:szCs w:val="18"/>
        </w:rPr>
        <w:t xml:space="preserve"> past performance in order to bypass the problems associated </w:t>
      </w:r>
      <w:r w:rsidR="001A18C5">
        <w:rPr>
          <w:bCs/>
          <w:sz w:val="18"/>
          <w:szCs w:val="18"/>
        </w:rPr>
        <w:t>with</w:t>
      </w:r>
      <w:r w:rsidR="002259FF">
        <w:rPr>
          <w:bCs/>
          <w:sz w:val="18"/>
          <w:szCs w:val="18"/>
        </w:rPr>
        <w:t xml:space="preserve"> our small sample. </w:t>
      </w:r>
    </w:p>
    <w:sectPr w:rsidR="00736FAC" w:rsidRPr="006413B3" w:rsidSect="00550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29A7"/>
    <w:multiLevelType w:val="hybridMultilevel"/>
    <w:tmpl w:val="479479C6"/>
    <w:lvl w:ilvl="0" w:tplc="573C2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25F65"/>
    <w:multiLevelType w:val="hybridMultilevel"/>
    <w:tmpl w:val="A78ADB3C"/>
    <w:lvl w:ilvl="0" w:tplc="573C2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4D"/>
    <w:rsid w:val="00024A22"/>
    <w:rsid w:val="00051586"/>
    <w:rsid w:val="00057FD8"/>
    <w:rsid w:val="000E303F"/>
    <w:rsid w:val="000F19F6"/>
    <w:rsid w:val="000F2353"/>
    <w:rsid w:val="00110C34"/>
    <w:rsid w:val="00153133"/>
    <w:rsid w:val="00157A4D"/>
    <w:rsid w:val="00196261"/>
    <w:rsid w:val="001A18C5"/>
    <w:rsid w:val="001B38A7"/>
    <w:rsid w:val="001D15E2"/>
    <w:rsid w:val="001D3D59"/>
    <w:rsid w:val="001E1560"/>
    <w:rsid w:val="001E45B1"/>
    <w:rsid w:val="00214104"/>
    <w:rsid w:val="002259FF"/>
    <w:rsid w:val="00235DEE"/>
    <w:rsid w:val="0024627C"/>
    <w:rsid w:val="00247F95"/>
    <w:rsid w:val="00291BDA"/>
    <w:rsid w:val="002C2BD2"/>
    <w:rsid w:val="00327FFC"/>
    <w:rsid w:val="00331F07"/>
    <w:rsid w:val="0034758A"/>
    <w:rsid w:val="00357984"/>
    <w:rsid w:val="003762F9"/>
    <w:rsid w:val="00386B4D"/>
    <w:rsid w:val="003C3EB1"/>
    <w:rsid w:val="003E178C"/>
    <w:rsid w:val="00402FC5"/>
    <w:rsid w:val="00424E83"/>
    <w:rsid w:val="00445F34"/>
    <w:rsid w:val="0045220B"/>
    <w:rsid w:val="004B4A21"/>
    <w:rsid w:val="004C4A6B"/>
    <w:rsid w:val="004D354C"/>
    <w:rsid w:val="004E73CE"/>
    <w:rsid w:val="0055088D"/>
    <w:rsid w:val="005E026B"/>
    <w:rsid w:val="0061100F"/>
    <w:rsid w:val="0062314A"/>
    <w:rsid w:val="0063575E"/>
    <w:rsid w:val="006413B3"/>
    <w:rsid w:val="00682B9A"/>
    <w:rsid w:val="00693377"/>
    <w:rsid w:val="006A048A"/>
    <w:rsid w:val="006C0AA3"/>
    <w:rsid w:val="00736FAC"/>
    <w:rsid w:val="0077454D"/>
    <w:rsid w:val="007B0036"/>
    <w:rsid w:val="007B3597"/>
    <w:rsid w:val="007E6A0C"/>
    <w:rsid w:val="007F2578"/>
    <w:rsid w:val="007F524F"/>
    <w:rsid w:val="00804457"/>
    <w:rsid w:val="00817152"/>
    <w:rsid w:val="00850F3A"/>
    <w:rsid w:val="00866C22"/>
    <w:rsid w:val="00876A06"/>
    <w:rsid w:val="008C7292"/>
    <w:rsid w:val="0090212F"/>
    <w:rsid w:val="00973E84"/>
    <w:rsid w:val="0099404D"/>
    <w:rsid w:val="009A7AB9"/>
    <w:rsid w:val="009D3AD3"/>
    <w:rsid w:val="009D574D"/>
    <w:rsid w:val="009F5BA6"/>
    <w:rsid w:val="009F7670"/>
    <w:rsid w:val="00B16B8C"/>
    <w:rsid w:val="00B42BBF"/>
    <w:rsid w:val="00B75E72"/>
    <w:rsid w:val="00B92854"/>
    <w:rsid w:val="00BB7EBC"/>
    <w:rsid w:val="00BD3FD6"/>
    <w:rsid w:val="00BE0D79"/>
    <w:rsid w:val="00BF4AA6"/>
    <w:rsid w:val="00BF603C"/>
    <w:rsid w:val="00C01E89"/>
    <w:rsid w:val="00C50CD9"/>
    <w:rsid w:val="00C516CA"/>
    <w:rsid w:val="00C51EAA"/>
    <w:rsid w:val="00C5329F"/>
    <w:rsid w:val="00C54056"/>
    <w:rsid w:val="00C605CA"/>
    <w:rsid w:val="00C6660D"/>
    <w:rsid w:val="00CA23F9"/>
    <w:rsid w:val="00CD1807"/>
    <w:rsid w:val="00D00031"/>
    <w:rsid w:val="00D9054F"/>
    <w:rsid w:val="00DD5F7B"/>
    <w:rsid w:val="00DE0E40"/>
    <w:rsid w:val="00DF5C94"/>
    <w:rsid w:val="00E265D5"/>
    <w:rsid w:val="00E271A4"/>
    <w:rsid w:val="00E919D8"/>
    <w:rsid w:val="00EF7119"/>
    <w:rsid w:val="00F56470"/>
    <w:rsid w:val="00F85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9288"/>
  <w14:defaultImageDpi w14:val="32767"/>
  <w15:chartTrackingRefBased/>
  <w15:docId w15:val="{A82A925F-79A2-344A-9613-87BDAD36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1F0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42BBF"/>
    <w:pPr>
      <w:ind w:firstLine="360"/>
      <w:jc w:val="both"/>
    </w:pPr>
    <w:rPr>
      <w:rFonts w:ascii="Times New Roman" w:eastAsia="Times New Roman" w:hAnsi="Times New Roman" w:cs="Times New Roman"/>
      <w:sz w:val="18"/>
      <w:szCs w:val="20"/>
      <w:lang w:val="en-US"/>
    </w:rPr>
  </w:style>
  <w:style w:type="character" w:customStyle="1" w:styleId="BodyTextIndentChar">
    <w:name w:val="Body Text Indent Char"/>
    <w:basedOn w:val="DefaultParagraphFont"/>
    <w:link w:val="BodyTextIndent"/>
    <w:rsid w:val="00B42BBF"/>
    <w:rPr>
      <w:rFonts w:ascii="Times New Roman" w:eastAsia="Times New Roman" w:hAnsi="Times New Roman" w:cs="Times New Roman"/>
      <w:sz w:val="18"/>
      <w:szCs w:val="20"/>
    </w:rPr>
  </w:style>
  <w:style w:type="paragraph" w:styleId="ListParagraph">
    <w:name w:val="List Paragraph"/>
    <w:basedOn w:val="Normal"/>
    <w:uiPriority w:val="34"/>
    <w:qFormat/>
    <w:rsid w:val="00866C22"/>
    <w:pPr>
      <w:ind w:left="720"/>
      <w:contextualSpacing/>
    </w:pPr>
  </w:style>
  <w:style w:type="character" w:styleId="PlaceholderText">
    <w:name w:val="Placeholder Text"/>
    <w:basedOn w:val="DefaultParagraphFont"/>
    <w:uiPriority w:val="99"/>
    <w:semiHidden/>
    <w:rsid w:val="004E73CE"/>
    <w:rPr>
      <w:color w:val="808080"/>
    </w:rPr>
  </w:style>
  <w:style w:type="paragraph" w:styleId="BalloonText">
    <w:name w:val="Balloon Text"/>
    <w:basedOn w:val="Normal"/>
    <w:link w:val="BalloonTextChar"/>
    <w:uiPriority w:val="99"/>
    <w:semiHidden/>
    <w:unhideWhenUsed/>
    <w:rsid w:val="004E73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73CE"/>
    <w:rPr>
      <w:rFonts w:ascii="Times New Roman" w:hAnsi="Times New Roman" w:cs="Times New Roman"/>
      <w:sz w:val="18"/>
      <w:szCs w:val="18"/>
      <w:lang w:val="en-GB"/>
    </w:rPr>
  </w:style>
  <w:style w:type="paragraph" w:styleId="NormalWeb">
    <w:name w:val="Normal (Web)"/>
    <w:basedOn w:val="Normal"/>
    <w:uiPriority w:val="99"/>
    <w:unhideWhenUsed/>
    <w:rsid w:val="00DE0E40"/>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DE0E40"/>
    <w:rPr>
      <w:color w:val="0563C1" w:themeColor="hyperlink"/>
      <w:u w:val="single"/>
    </w:rPr>
  </w:style>
  <w:style w:type="character" w:styleId="UnresolvedMention">
    <w:name w:val="Unresolved Mention"/>
    <w:basedOn w:val="DefaultParagraphFont"/>
    <w:uiPriority w:val="99"/>
    <w:rsid w:val="00DE0E40"/>
    <w:rPr>
      <w:color w:val="605E5C"/>
      <w:shd w:val="clear" w:color="auto" w:fill="E1DFDD"/>
    </w:rPr>
  </w:style>
  <w:style w:type="character" w:styleId="FollowedHyperlink">
    <w:name w:val="FollowedHyperlink"/>
    <w:basedOn w:val="DefaultParagraphFont"/>
    <w:uiPriority w:val="99"/>
    <w:semiHidden/>
    <w:unhideWhenUsed/>
    <w:rsid w:val="00DE0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72676">
      <w:bodyDiv w:val="1"/>
      <w:marLeft w:val="0"/>
      <w:marRight w:val="0"/>
      <w:marTop w:val="0"/>
      <w:marBottom w:val="0"/>
      <w:divBdr>
        <w:top w:val="none" w:sz="0" w:space="0" w:color="auto"/>
        <w:left w:val="none" w:sz="0" w:space="0" w:color="auto"/>
        <w:bottom w:val="none" w:sz="0" w:space="0" w:color="auto"/>
        <w:right w:val="none" w:sz="0" w:space="0" w:color="auto"/>
      </w:divBdr>
    </w:div>
    <w:div w:id="388698417">
      <w:bodyDiv w:val="1"/>
      <w:marLeft w:val="0"/>
      <w:marRight w:val="0"/>
      <w:marTop w:val="0"/>
      <w:marBottom w:val="0"/>
      <w:divBdr>
        <w:top w:val="none" w:sz="0" w:space="0" w:color="auto"/>
        <w:left w:val="none" w:sz="0" w:space="0" w:color="auto"/>
        <w:bottom w:val="none" w:sz="0" w:space="0" w:color="auto"/>
        <w:right w:val="none" w:sz="0" w:space="0" w:color="auto"/>
      </w:divBdr>
      <w:divsChild>
        <w:div w:id="498350738">
          <w:marLeft w:val="0"/>
          <w:marRight w:val="0"/>
          <w:marTop w:val="0"/>
          <w:marBottom w:val="0"/>
          <w:divBdr>
            <w:top w:val="none" w:sz="0" w:space="0" w:color="auto"/>
            <w:left w:val="none" w:sz="0" w:space="0" w:color="auto"/>
            <w:bottom w:val="none" w:sz="0" w:space="0" w:color="auto"/>
            <w:right w:val="none" w:sz="0" w:space="0" w:color="auto"/>
          </w:divBdr>
          <w:divsChild>
            <w:div w:id="2035497081">
              <w:marLeft w:val="0"/>
              <w:marRight w:val="0"/>
              <w:marTop w:val="0"/>
              <w:marBottom w:val="0"/>
              <w:divBdr>
                <w:top w:val="none" w:sz="0" w:space="0" w:color="auto"/>
                <w:left w:val="none" w:sz="0" w:space="0" w:color="auto"/>
                <w:bottom w:val="none" w:sz="0" w:space="0" w:color="auto"/>
                <w:right w:val="none" w:sz="0" w:space="0" w:color="auto"/>
              </w:divBdr>
              <w:divsChild>
                <w:div w:id="15444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9692">
      <w:bodyDiv w:val="1"/>
      <w:marLeft w:val="0"/>
      <w:marRight w:val="0"/>
      <w:marTop w:val="0"/>
      <w:marBottom w:val="0"/>
      <w:divBdr>
        <w:top w:val="none" w:sz="0" w:space="0" w:color="auto"/>
        <w:left w:val="none" w:sz="0" w:space="0" w:color="auto"/>
        <w:bottom w:val="none" w:sz="0" w:space="0" w:color="auto"/>
        <w:right w:val="none" w:sz="0" w:space="0" w:color="auto"/>
      </w:divBdr>
      <w:divsChild>
        <w:div w:id="207425191">
          <w:marLeft w:val="0"/>
          <w:marRight w:val="0"/>
          <w:marTop w:val="0"/>
          <w:marBottom w:val="0"/>
          <w:divBdr>
            <w:top w:val="none" w:sz="0" w:space="0" w:color="auto"/>
            <w:left w:val="none" w:sz="0" w:space="0" w:color="auto"/>
            <w:bottom w:val="none" w:sz="0" w:space="0" w:color="auto"/>
            <w:right w:val="none" w:sz="0" w:space="0" w:color="auto"/>
          </w:divBdr>
          <w:divsChild>
            <w:div w:id="515535707">
              <w:marLeft w:val="0"/>
              <w:marRight w:val="0"/>
              <w:marTop w:val="0"/>
              <w:marBottom w:val="0"/>
              <w:divBdr>
                <w:top w:val="none" w:sz="0" w:space="0" w:color="auto"/>
                <w:left w:val="none" w:sz="0" w:space="0" w:color="auto"/>
                <w:bottom w:val="none" w:sz="0" w:space="0" w:color="auto"/>
                <w:right w:val="none" w:sz="0" w:space="0" w:color="auto"/>
              </w:divBdr>
              <w:divsChild>
                <w:div w:id="18041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41608">
      <w:bodyDiv w:val="1"/>
      <w:marLeft w:val="0"/>
      <w:marRight w:val="0"/>
      <w:marTop w:val="0"/>
      <w:marBottom w:val="0"/>
      <w:divBdr>
        <w:top w:val="none" w:sz="0" w:space="0" w:color="auto"/>
        <w:left w:val="none" w:sz="0" w:space="0" w:color="auto"/>
        <w:bottom w:val="none" w:sz="0" w:space="0" w:color="auto"/>
        <w:right w:val="none" w:sz="0" w:space="0" w:color="auto"/>
      </w:divBdr>
    </w:div>
    <w:div w:id="717779342">
      <w:bodyDiv w:val="1"/>
      <w:marLeft w:val="0"/>
      <w:marRight w:val="0"/>
      <w:marTop w:val="0"/>
      <w:marBottom w:val="0"/>
      <w:divBdr>
        <w:top w:val="none" w:sz="0" w:space="0" w:color="auto"/>
        <w:left w:val="none" w:sz="0" w:space="0" w:color="auto"/>
        <w:bottom w:val="none" w:sz="0" w:space="0" w:color="auto"/>
        <w:right w:val="none" w:sz="0" w:space="0" w:color="auto"/>
      </w:divBdr>
      <w:divsChild>
        <w:div w:id="1224682754">
          <w:marLeft w:val="0"/>
          <w:marRight w:val="0"/>
          <w:marTop w:val="0"/>
          <w:marBottom w:val="0"/>
          <w:divBdr>
            <w:top w:val="none" w:sz="0" w:space="0" w:color="auto"/>
            <w:left w:val="none" w:sz="0" w:space="0" w:color="auto"/>
            <w:bottom w:val="none" w:sz="0" w:space="0" w:color="auto"/>
            <w:right w:val="none" w:sz="0" w:space="0" w:color="auto"/>
          </w:divBdr>
          <w:divsChild>
            <w:div w:id="1689794712">
              <w:marLeft w:val="0"/>
              <w:marRight w:val="0"/>
              <w:marTop w:val="0"/>
              <w:marBottom w:val="0"/>
              <w:divBdr>
                <w:top w:val="none" w:sz="0" w:space="0" w:color="auto"/>
                <w:left w:val="none" w:sz="0" w:space="0" w:color="auto"/>
                <w:bottom w:val="none" w:sz="0" w:space="0" w:color="auto"/>
                <w:right w:val="none" w:sz="0" w:space="0" w:color="auto"/>
              </w:divBdr>
              <w:divsChild>
                <w:div w:id="13888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42496">
      <w:bodyDiv w:val="1"/>
      <w:marLeft w:val="0"/>
      <w:marRight w:val="0"/>
      <w:marTop w:val="0"/>
      <w:marBottom w:val="0"/>
      <w:divBdr>
        <w:top w:val="none" w:sz="0" w:space="0" w:color="auto"/>
        <w:left w:val="none" w:sz="0" w:space="0" w:color="auto"/>
        <w:bottom w:val="none" w:sz="0" w:space="0" w:color="auto"/>
        <w:right w:val="none" w:sz="0" w:space="0" w:color="auto"/>
      </w:divBdr>
    </w:div>
    <w:div w:id="965738906">
      <w:bodyDiv w:val="1"/>
      <w:marLeft w:val="0"/>
      <w:marRight w:val="0"/>
      <w:marTop w:val="0"/>
      <w:marBottom w:val="0"/>
      <w:divBdr>
        <w:top w:val="none" w:sz="0" w:space="0" w:color="auto"/>
        <w:left w:val="none" w:sz="0" w:space="0" w:color="auto"/>
        <w:bottom w:val="none" w:sz="0" w:space="0" w:color="auto"/>
        <w:right w:val="none" w:sz="0" w:space="0" w:color="auto"/>
      </w:divBdr>
      <w:divsChild>
        <w:div w:id="2100369785">
          <w:marLeft w:val="0"/>
          <w:marRight w:val="0"/>
          <w:marTop w:val="0"/>
          <w:marBottom w:val="0"/>
          <w:divBdr>
            <w:top w:val="none" w:sz="0" w:space="0" w:color="auto"/>
            <w:left w:val="none" w:sz="0" w:space="0" w:color="auto"/>
            <w:bottom w:val="none" w:sz="0" w:space="0" w:color="auto"/>
            <w:right w:val="none" w:sz="0" w:space="0" w:color="auto"/>
          </w:divBdr>
          <w:divsChild>
            <w:div w:id="245962717">
              <w:marLeft w:val="0"/>
              <w:marRight w:val="0"/>
              <w:marTop w:val="0"/>
              <w:marBottom w:val="0"/>
              <w:divBdr>
                <w:top w:val="none" w:sz="0" w:space="0" w:color="auto"/>
                <w:left w:val="none" w:sz="0" w:space="0" w:color="auto"/>
                <w:bottom w:val="none" w:sz="0" w:space="0" w:color="auto"/>
                <w:right w:val="none" w:sz="0" w:space="0" w:color="auto"/>
              </w:divBdr>
              <w:divsChild>
                <w:div w:id="10343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7748">
      <w:bodyDiv w:val="1"/>
      <w:marLeft w:val="0"/>
      <w:marRight w:val="0"/>
      <w:marTop w:val="0"/>
      <w:marBottom w:val="0"/>
      <w:divBdr>
        <w:top w:val="none" w:sz="0" w:space="0" w:color="auto"/>
        <w:left w:val="none" w:sz="0" w:space="0" w:color="auto"/>
        <w:bottom w:val="none" w:sz="0" w:space="0" w:color="auto"/>
        <w:right w:val="none" w:sz="0" w:space="0" w:color="auto"/>
      </w:divBdr>
      <w:divsChild>
        <w:div w:id="1992326474">
          <w:marLeft w:val="0"/>
          <w:marRight w:val="0"/>
          <w:marTop w:val="0"/>
          <w:marBottom w:val="0"/>
          <w:divBdr>
            <w:top w:val="none" w:sz="0" w:space="0" w:color="auto"/>
            <w:left w:val="none" w:sz="0" w:space="0" w:color="auto"/>
            <w:bottom w:val="none" w:sz="0" w:space="0" w:color="auto"/>
            <w:right w:val="none" w:sz="0" w:space="0" w:color="auto"/>
          </w:divBdr>
          <w:divsChild>
            <w:div w:id="50466266">
              <w:marLeft w:val="0"/>
              <w:marRight w:val="0"/>
              <w:marTop w:val="0"/>
              <w:marBottom w:val="0"/>
              <w:divBdr>
                <w:top w:val="none" w:sz="0" w:space="0" w:color="auto"/>
                <w:left w:val="none" w:sz="0" w:space="0" w:color="auto"/>
                <w:bottom w:val="none" w:sz="0" w:space="0" w:color="auto"/>
                <w:right w:val="none" w:sz="0" w:space="0" w:color="auto"/>
              </w:divBdr>
              <w:divsChild>
                <w:div w:id="8938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6717">
      <w:bodyDiv w:val="1"/>
      <w:marLeft w:val="0"/>
      <w:marRight w:val="0"/>
      <w:marTop w:val="0"/>
      <w:marBottom w:val="0"/>
      <w:divBdr>
        <w:top w:val="none" w:sz="0" w:space="0" w:color="auto"/>
        <w:left w:val="none" w:sz="0" w:space="0" w:color="auto"/>
        <w:bottom w:val="none" w:sz="0" w:space="0" w:color="auto"/>
        <w:right w:val="none" w:sz="0" w:space="0" w:color="auto"/>
      </w:divBdr>
    </w:div>
    <w:div w:id="1562859562">
      <w:bodyDiv w:val="1"/>
      <w:marLeft w:val="0"/>
      <w:marRight w:val="0"/>
      <w:marTop w:val="0"/>
      <w:marBottom w:val="0"/>
      <w:divBdr>
        <w:top w:val="none" w:sz="0" w:space="0" w:color="auto"/>
        <w:left w:val="none" w:sz="0" w:space="0" w:color="auto"/>
        <w:bottom w:val="none" w:sz="0" w:space="0" w:color="auto"/>
        <w:right w:val="none" w:sz="0" w:space="0" w:color="auto"/>
      </w:divBdr>
    </w:div>
    <w:div w:id="1778791697">
      <w:bodyDiv w:val="1"/>
      <w:marLeft w:val="0"/>
      <w:marRight w:val="0"/>
      <w:marTop w:val="0"/>
      <w:marBottom w:val="0"/>
      <w:divBdr>
        <w:top w:val="none" w:sz="0" w:space="0" w:color="auto"/>
        <w:left w:val="none" w:sz="0" w:space="0" w:color="auto"/>
        <w:bottom w:val="none" w:sz="0" w:space="0" w:color="auto"/>
        <w:right w:val="none" w:sz="0" w:space="0" w:color="auto"/>
      </w:divBdr>
    </w:div>
    <w:div w:id="2010911195">
      <w:bodyDiv w:val="1"/>
      <w:marLeft w:val="0"/>
      <w:marRight w:val="0"/>
      <w:marTop w:val="0"/>
      <w:marBottom w:val="0"/>
      <w:divBdr>
        <w:top w:val="none" w:sz="0" w:space="0" w:color="auto"/>
        <w:left w:val="none" w:sz="0" w:space="0" w:color="auto"/>
        <w:bottom w:val="none" w:sz="0" w:space="0" w:color="auto"/>
        <w:right w:val="none" w:sz="0" w:space="0" w:color="auto"/>
      </w:divBdr>
      <w:divsChild>
        <w:div w:id="270359762">
          <w:marLeft w:val="0"/>
          <w:marRight w:val="0"/>
          <w:marTop w:val="0"/>
          <w:marBottom w:val="0"/>
          <w:divBdr>
            <w:top w:val="none" w:sz="0" w:space="0" w:color="auto"/>
            <w:left w:val="none" w:sz="0" w:space="0" w:color="auto"/>
            <w:bottom w:val="none" w:sz="0" w:space="0" w:color="auto"/>
            <w:right w:val="none" w:sz="0" w:space="0" w:color="auto"/>
          </w:divBdr>
          <w:divsChild>
            <w:div w:id="979460126">
              <w:marLeft w:val="0"/>
              <w:marRight w:val="0"/>
              <w:marTop w:val="0"/>
              <w:marBottom w:val="0"/>
              <w:divBdr>
                <w:top w:val="none" w:sz="0" w:space="0" w:color="auto"/>
                <w:left w:val="none" w:sz="0" w:space="0" w:color="auto"/>
                <w:bottom w:val="none" w:sz="0" w:space="0" w:color="auto"/>
                <w:right w:val="none" w:sz="0" w:space="0" w:color="auto"/>
              </w:divBdr>
              <w:divsChild>
                <w:div w:id="2421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96C7E-E23F-5842-B8DF-2BD5FCD51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Vázquez</dc:creator>
  <cp:keywords/>
  <dc:description/>
  <cp:lastModifiedBy>Sofía Vázquez</cp:lastModifiedBy>
  <cp:revision>2</cp:revision>
  <dcterms:created xsi:type="dcterms:W3CDTF">2019-04-30T08:37:00Z</dcterms:created>
  <dcterms:modified xsi:type="dcterms:W3CDTF">2019-04-30T08:37:00Z</dcterms:modified>
</cp:coreProperties>
</file>