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 - FOR TESTING ONLY</w:t>
      </w:r>
    </w:p>
    <w:p>
      <w:r>
        <w:t>Mateo Silva | mateo.synthetic@example.invalid | +1-555-0104 | Sao Paulo, Brazil</w:t>
      </w:r>
    </w:p>
    <w:p>
      <w:r>
        <w:t>SUMMARY</w:t>
      </w:r>
    </w:p>
    <w:p>
      <w:r>
        <w:t>Frontend developer with six years creating accessible web applications.</w:t>
      </w:r>
    </w:p>
    <w:p>
      <w:r>
        <w:t>EXPERIENCE</w:t>
      </w:r>
    </w:p>
    <w:p>
      <w:r>
        <w:t>Frontend Developer, Vista Digital | 2020-2026 | Built React interfaces and tested reusable TypeScript components.</w:t>
      </w:r>
    </w:p>
    <w:p>
      <w:r>
        <w:t>EDUCATION</w:t>
      </w:r>
    </w:p>
    <w:p>
      <w:r>
        <w:t>B.A. in Design and Technology, Federal University of Parana | 2019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Technical skills</w:t>
            </w:r>
          </w:p>
        </w:tc>
        <w:tc>
          <w:tcPr>
            <w:tcW w:type="dxa" w:w="4320"/>
          </w:tcPr>
          <w:p>
            <w:r>
              <w:t>JavaScript, TypeScript, React, CSS, accessibility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