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themeColor="background1"/>
  <w:body>
    <w:p w14:paraId="6268C4E6" w14:textId="085BE13E" w:rsidR="00EC4A80" w:rsidRDefault="00205982">
      <w:r>
        <w:rPr>
          <w:noProof/>
        </w:rPr>
        <mc:AlternateContent>
          <mc:Choice Requires="wps">
            <w:drawing>
              <wp:anchor distT="0" distB="0" distL="114300" distR="114300" simplePos="0" relativeHeight="251593216" behindDoc="1" locked="0" layoutInCell="1" allowOverlap="1" wp14:anchorId="257D1E43" wp14:editId="45E81021">
                <wp:simplePos x="0" y="0"/>
                <wp:positionH relativeFrom="page">
                  <wp:align>right</wp:align>
                </wp:positionH>
                <wp:positionV relativeFrom="page">
                  <wp:align>top</wp:align>
                </wp:positionV>
                <wp:extent cx="7736609" cy="10695132"/>
                <wp:effectExtent l="0" t="0" r="0" b="0"/>
                <wp:wrapNone/>
                <wp:docPr id="922139205" name="직사각형 1"/>
                <wp:cNvGraphicFramePr/>
                <a:graphic xmlns:a="http://schemas.openxmlformats.org/drawingml/2006/main">
                  <a:graphicData uri="http://schemas.microsoft.com/office/word/2010/wordprocessingShape">
                    <wps:wsp>
                      <wps:cNvSpPr/>
                      <wps:spPr>
                        <a:xfrm flipH="1">
                          <a:off x="0" y="0"/>
                          <a:ext cx="7736609" cy="10695132"/>
                        </a:xfrm>
                        <a:prstGeom prst="rect">
                          <a:avLst/>
                        </a:prstGeom>
                        <a:blipFill dpi="0" rotWithShape="1">
                          <a:blip r:embed="rId11">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EBDE432" w14:textId="77777777" w:rsidR="003012BA" w:rsidRDefault="003012BA" w:rsidP="003012B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7D1E43" id="직사각형 1" o:spid="_x0000_s1026" style="position:absolute;left:0;text-align:left;margin-left:558pt;margin-top:0;width:609.2pt;height:842.15pt;flip:x;z-index:-251723264;visibility:visible;mso-wrap-style:square;mso-width-percent:0;mso-height-percent:0;mso-wrap-distance-left:9pt;mso-wrap-distance-top:0;mso-wrap-distance-right:9pt;mso-wrap-distance-bottom:0;mso-position-horizontal:right;mso-position-horizontal-relative:page;mso-position-vertical:top;mso-position-vertical-relative:page;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" stroked="f" strokeweight="1pt">
                <v:fill r:id="rId12" o:title="" recolor="t" rotate="t" type="frame"/>
                <v:textbox>
                  <w:txbxContent>
                    <w:p w14:paraId="2EBDE432" w14:textId="77777777" w:rsidR="003012BA" w:rsidRDefault="003012BA" w:rsidP="003012BA">
                      <w:pPr>
                        <w:jc w:val="center"/>
                      </w:pPr>
                    </w:p>
                  </w:txbxContent>
                </v:textbox>
                <w10:wrap anchorx="page" anchory="page"/>
              </v:rect>
            </w:pict>
          </mc:Fallback>
        </mc:AlternateContent>
      </w:r>
      <w:r w:rsidR="00B56471">
        <w:rPr>
          <w:noProof/>
        </w:rPr>
        <w:drawing>
          <wp:anchor distT="0" distB="0" distL="114300" distR="114300" simplePos="0" relativeHeight="251689472" behindDoc="0" locked="0" layoutInCell="1" allowOverlap="1" wp14:anchorId="58DAF70D" wp14:editId="60D2486B">
            <wp:simplePos x="0" y="0"/>
            <wp:positionH relativeFrom="column">
              <wp:posOffset>5619137</wp:posOffset>
            </wp:positionH>
            <wp:positionV relativeFrom="topMargin">
              <wp:posOffset>283888</wp:posOffset>
            </wp:positionV>
            <wp:extent cx="994979" cy="746234"/>
            <wp:effectExtent l="0" t="0" r="0" b="0"/>
            <wp:wrapNone/>
            <wp:docPr id="2090941793"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11998"/>
                    <a:stretch/>
                  </pic:blipFill>
                  <pic:spPr bwMode="auto">
                    <a:xfrm>
                      <a:off x="0" y="0"/>
                      <a:ext cx="994979" cy="74623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8F9F99" w14:textId="3BBCBDC5" w:rsidR="00EC4A80" w:rsidRDefault="00EC4A80" w:rsidP="00A770B0">
      <w:pPr>
        <w:jc w:val="right"/>
      </w:pPr>
    </w:p>
    <w:p w14:paraId="695F39C7" w14:textId="777F966B" w:rsidR="00EC4A80" w:rsidRDefault="00EC4A80"/>
    <w:p w14:paraId="63B5F030" w14:textId="46AC3090" w:rsidR="00EC4A80" w:rsidRDefault="00EC4A80"/>
    <w:p w14:paraId="1994873D" w14:textId="297F4489" w:rsidR="00EC4A80" w:rsidRDefault="00EC4A80"/>
    <w:p w14:paraId="2A5DA9D0" w14:textId="56CFE9FD" w:rsidR="00EC4A80" w:rsidRDefault="00EC4A80">
      <w:r>
        <w:rPr>
          <w:noProof/>
        </w:rPr>
        <mc:AlternateContent>
          <mc:Choice Requires="wps">
            <w:drawing>
              <wp:anchor distT="0" distB="0" distL="114300" distR="114300" simplePos="0" relativeHeight="251650560" behindDoc="0" locked="0" layoutInCell="1" allowOverlap="1" wp14:anchorId="21E0D70D" wp14:editId="24D2CCF2">
                <wp:simplePos x="0" y="0"/>
                <wp:positionH relativeFrom="margin">
                  <wp:posOffset>-635</wp:posOffset>
                </wp:positionH>
                <wp:positionV relativeFrom="page">
                  <wp:posOffset>2188177</wp:posOffset>
                </wp:positionV>
                <wp:extent cx="4466590" cy="409575"/>
                <wp:effectExtent l="0" t="0" r="0" b="9525"/>
                <wp:wrapNone/>
                <wp:docPr id="380690499" name="Text Box 2"/>
                <wp:cNvGraphicFramePr/>
                <a:graphic xmlns:a="http://schemas.openxmlformats.org/drawingml/2006/main">
                  <a:graphicData uri="http://schemas.microsoft.com/office/word/2010/wordprocessingShape">
                    <wps:wsp>
                      <wps:cNvSpPr txBox="1"/>
                      <wps:spPr>
                        <a:xfrm>
                          <a:off x="0" y="0"/>
                          <a:ext cx="4466590" cy="4095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0CA5892" w14:textId="505A9177" w:rsidR="00910EB1" w:rsidRPr="00786AC3" w:rsidRDefault="00910EB1" w:rsidP="00910EB1">
                            <w:pPr>
                              <w:rPr>
                                <w:rFonts w:ascii="Source Sans Pro SemiBold" w:eastAsia="나눔고딕 ExtraBold" w:hAnsi="Source Sans Pro SemiBold"/>
                                <w:color w:val="FFFFFF" w:themeColor="background1"/>
                                <w:sz w:val="32"/>
                                <w:szCs w:val="32"/>
                              </w:rPr>
                            </w:pPr>
                            <w:r w:rsidRPr="00786AC3">
                              <w:rPr>
                                <w:rFonts w:ascii="Source Sans Pro SemiBold" w:eastAsia="나눔고딕 ExtraBold" w:hAnsi="Source Sans Pro SemiBold"/>
                                <w:color w:val="FFFFFF" w:themeColor="background1"/>
                                <w:sz w:val="32"/>
                                <w:szCs w:val="32"/>
                              </w:rPr>
                              <w:t>D</w:t>
                            </w:r>
                            <w:r w:rsidR="00786AC3" w:rsidRPr="00786AC3">
                              <w:rPr>
                                <w:rFonts w:ascii="Source Sans Pro SemiBold" w:eastAsia="나눔고딕 ExtraBold" w:hAnsi="Source Sans Pro SemiBold"/>
                                <w:color w:val="FFFFFF" w:themeColor="background1"/>
                                <w:sz w:val="32"/>
                                <w:szCs w:val="32"/>
                              </w:rPr>
                              <w:t xml:space="preserve">art </w:t>
                            </w:r>
                            <w:r w:rsidR="00980BCB">
                              <w:rPr>
                                <w:rFonts w:ascii="Source Sans Pro SemiBold" w:eastAsia="나눔고딕 ExtraBold" w:hAnsi="Source Sans Pro SemiBold"/>
                                <w:color w:val="FFFFFF" w:themeColor="background1"/>
                                <w:sz w:val="32"/>
                                <w:szCs w:val="32"/>
                              </w:rPr>
                              <w:t>Quant Strategy 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E0D70D" id="_x0000_t202" coordsize="21600,21600" o:spt="202" path="m,l,21600r21600,l21600,xe">
                <v:stroke joinstyle="miter"/>
                <v:path gradientshapeok="t" o:connecttype="rect"/>
              </v:shapetype>
              <v:shape id="Text Box 2" o:spid="_x0000_s1027" type="#_x0000_t202" style="position:absolute;left:0;text-align:left;margin-left:-.05pt;margin-top:172.3pt;width:351.7pt;height:32.25pt;z-index:2516505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" filled="f" stroked="f">
                <v:textbox>
                  <w:txbxContent>
                    <w:p w14:paraId="70CA5892" w14:textId="505A9177" w:rsidR="00910EB1" w:rsidRPr="00786AC3" w:rsidRDefault="00910EB1" w:rsidP="00910EB1">
                      <w:pPr>
                        <w:rPr>
                          <w:rFonts w:ascii="Source Sans Pro SemiBold" w:eastAsia="나눔고딕 ExtraBold" w:hAnsi="Source Sans Pro SemiBold"/>
                          <w:color w:val="FFFFFF" w:themeColor="background1"/>
                          <w:sz w:val="32"/>
                          <w:szCs w:val="32"/>
                        </w:rPr>
                      </w:pPr>
                      <w:r w:rsidRPr="00786AC3">
                        <w:rPr>
                          <w:rFonts w:ascii="Source Sans Pro SemiBold" w:eastAsia="나눔고딕 ExtraBold" w:hAnsi="Source Sans Pro SemiBold"/>
                          <w:color w:val="FFFFFF" w:themeColor="background1"/>
                          <w:sz w:val="32"/>
                          <w:szCs w:val="32"/>
                        </w:rPr>
                        <w:t>D</w:t>
                      </w:r>
                      <w:r w:rsidR="00786AC3" w:rsidRPr="00786AC3">
                        <w:rPr>
                          <w:rFonts w:ascii="Source Sans Pro SemiBold" w:eastAsia="나눔고딕 ExtraBold" w:hAnsi="Source Sans Pro SemiBold"/>
                          <w:color w:val="FFFFFF" w:themeColor="background1"/>
                          <w:sz w:val="32"/>
                          <w:szCs w:val="32"/>
                        </w:rPr>
                        <w:t xml:space="preserve">art </w:t>
                      </w:r>
                      <w:r w:rsidR="00980BCB">
                        <w:rPr>
                          <w:rFonts w:ascii="Source Sans Pro SemiBold" w:eastAsia="나눔고딕 ExtraBold" w:hAnsi="Source Sans Pro SemiBold"/>
                          <w:color w:val="FFFFFF" w:themeColor="background1"/>
                          <w:sz w:val="32"/>
                          <w:szCs w:val="32"/>
                        </w:rPr>
                        <w:t>Quant Strategy Series</w:t>
                      </w:r>
                    </w:p>
                  </w:txbxContent>
                </v:textbox>
                <w10:wrap anchorx="margin" anchory="page"/>
              </v:shape>
            </w:pict>
          </mc:Fallback>
        </mc:AlternateContent>
      </w:r>
      <w:r>
        <w:rPr>
          <w:noProof/>
        </w:rPr>
        <mc:AlternateContent>
          <mc:Choice Requires="wps">
            <w:drawing>
              <wp:anchor distT="0" distB="0" distL="114300" distR="114300" simplePos="0" relativeHeight="251628032" behindDoc="0" locked="0" layoutInCell="1" allowOverlap="1" wp14:anchorId="1920C9C8" wp14:editId="3CA63F16">
                <wp:simplePos x="0" y="0"/>
                <wp:positionH relativeFrom="margin">
                  <wp:align>left</wp:align>
                </wp:positionH>
                <wp:positionV relativeFrom="page">
                  <wp:posOffset>2396190</wp:posOffset>
                </wp:positionV>
                <wp:extent cx="6074410" cy="1303020"/>
                <wp:effectExtent l="0" t="0" r="0" b="0"/>
                <wp:wrapNone/>
                <wp:docPr id="411696987" name="Text Box 2"/>
                <wp:cNvGraphicFramePr/>
                <a:graphic xmlns:a="http://schemas.openxmlformats.org/drawingml/2006/main">
                  <a:graphicData uri="http://schemas.microsoft.com/office/word/2010/wordprocessingShape">
                    <wps:wsp>
                      <wps:cNvSpPr txBox="1"/>
                      <wps:spPr>
                        <a:xfrm>
                          <a:off x="0" y="0"/>
                          <a:ext cx="6074410" cy="13030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A065A1" w14:textId="5A095479" w:rsidR="00910EB1" w:rsidRDefault="00C36B5B" w:rsidP="00205982">
                            <w:pPr>
                              <w:spacing w:after="0"/>
                              <w:rPr>
                                <w:rFonts w:ascii="Source Sans Pro Black" w:eastAsia="나눔고딕 ExtraBold" w:hAnsi="Source Sans Pro Black"/>
                                <w:color w:val="FFFFFF" w:themeColor="background1"/>
                                <w:sz w:val="68"/>
                                <w:szCs w:val="68"/>
                              </w:rPr>
                            </w:pPr>
                            <w:r>
                              <w:rPr>
                                <w:rFonts w:ascii="Source Sans Pro Black" w:eastAsia="나눔고딕 ExtraBold" w:hAnsi="Source Sans Pro Black" w:hint="eastAsia"/>
                                <w:color w:val="FFFFFF" w:themeColor="background1"/>
                                <w:sz w:val="68"/>
                                <w:szCs w:val="68"/>
                              </w:rPr>
                              <w:t>M</w:t>
                            </w:r>
                            <w:r>
                              <w:rPr>
                                <w:rFonts w:ascii="Source Sans Pro Black" w:eastAsia="나눔고딕 ExtraBold" w:hAnsi="Source Sans Pro Black"/>
                                <w:color w:val="FFFFFF" w:themeColor="background1"/>
                                <w:sz w:val="68"/>
                                <w:szCs w:val="68"/>
                              </w:rPr>
                              <w:t>any-to-Many</w:t>
                            </w:r>
                          </w:p>
                          <w:p w14:paraId="14C98A50" w14:textId="6FC1353A" w:rsidR="00457872" w:rsidRPr="00786AC3" w:rsidRDefault="008A275D" w:rsidP="00205982">
                            <w:pPr>
                              <w:spacing w:after="0"/>
                              <w:rPr>
                                <w:rFonts w:ascii="Source Sans Pro Black" w:eastAsia="나눔고딕 ExtraBold" w:hAnsi="Source Sans Pro Black"/>
                                <w:color w:val="FFFFFF" w:themeColor="background1"/>
                                <w:sz w:val="68"/>
                                <w:szCs w:val="68"/>
                              </w:rPr>
                            </w:pPr>
                            <w:r>
                              <w:rPr>
                                <w:rFonts w:ascii="Source Sans Pro Black" w:eastAsia="나눔고딕 ExtraBold" w:hAnsi="Source Sans Pro Black"/>
                                <w:color w:val="FFFFFF" w:themeColor="background1"/>
                                <w:sz w:val="68"/>
                                <w:szCs w:val="68"/>
                              </w:rPr>
                              <w:t>Pairs Trading Strategy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20C9C8" id="_x0000_s1028" type="#_x0000_t202" style="position:absolute;left:0;text-align:left;margin-left:0;margin-top:188.7pt;width:478.3pt;height:102.6pt;z-index:25162803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" filled="f" stroked="f">
                <v:textbox>
                  <w:txbxContent>
                    <w:p w14:paraId="7BA065A1" w14:textId="5A095479" w:rsidR="00910EB1" w:rsidRDefault="00C36B5B" w:rsidP="00205982">
                      <w:pPr>
                        <w:spacing w:after="0"/>
                        <w:rPr>
                          <w:rFonts w:ascii="Source Sans Pro Black" w:eastAsia="나눔고딕 ExtraBold" w:hAnsi="Source Sans Pro Black" w:hint="eastAsia"/>
                          <w:color w:val="FFFFFF" w:themeColor="background1"/>
                          <w:sz w:val="68"/>
                          <w:szCs w:val="68"/>
                        </w:rPr>
                      </w:pPr>
                      <w:r>
                        <w:rPr>
                          <w:rFonts w:ascii="Source Sans Pro Black" w:eastAsia="나눔고딕 ExtraBold" w:hAnsi="Source Sans Pro Black" w:hint="eastAsia"/>
                          <w:color w:val="FFFFFF" w:themeColor="background1"/>
                          <w:sz w:val="68"/>
                          <w:szCs w:val="68"/>
                        </w:rPr>
                        <w:t>M</w:t>
                      </w:r>
                      <w:r>
                        <w:rPr>
                          <w:rFonts w:ascii="Source Sans Pro Black" w:eastAsia="나눔고딕 ExtraBold" w:hAnsi="Source Sans Pro Black"/>
                          <w:color w:val="FFFFFF" w:themeColor="background1"/>
                          <w:sz w:val="68"/>
                          <w:szCs w:val="68"/>
                        </w:rPr>
                        <w:t>any-to-Many</w:t>
                      </w:r>
                    </w:p>
                    <w:p w14:paraId="14C98A50" w14:textId="6FC1353A" w:rsidR="00457872" w:rsidRPr="00786AC3" w:rsidRDefault="008A275D" w:rsidP="00205982">
                      <w:pPr>
                        <w:spacing w:after="0"/>
                        <w:rPr>
                          <w:rFonts w:ascii="Source Sans Pro Black" w:eastAsia="나눔고딕 ExtraBold" w:hAnsi="Source Sans Pro Black"/>
                          <w:color w:val="FFFFFF" w:themeColor="background1"/>
                          <w:sz w:val="68"/>
                          <w:szCs w:val="68"/>
                        </w:rPr>
                      </w:pPr>
                      <w:r>
                        <w:rPr>
                          <w:rFonts w:ascii="Source Sans Pro Black" w:eastAsia="나눔고딕 ExtraBold" w:hAnsi="Source Sans Pro Black"/>
                          <w:color w:val="FFFFFF" w:themeColor="background1"/>
                          <w:sz w:val="68"/>
                          <w:szCs w:val="68"/>
                        </w:rPr>
                        <w:t>Pairs Trading Strategy</w:t>
                      </w:r>
                    </w:p>
                  </w:txbxContent>
                </v:textbox>
                <w10:wrap anchorx="margin" anchory="page"/>
              </v:shape>
            </w:pict>
          </mc:Fallback>
        </mc:AlternateContent>
      </w:r>
    </w:p>
    <w:p w14:paraId="0285CA56" w14:textId="4915C407" w:rsidR="00EC4A80" w:rsidRDefault="00EC4A80"/>
    <w:p w14:paraId="629FEFE5" w14:textId="58E52AA5" w:rsidR="00EC4A80" w:rsidRPr="00EF0D0A" w:rsidRDefault="00EC4A80"/>
    <w:p w14:paraId="524FEB48" w14:textId="5DAD2D61" w:rsidR="00EC4A80" w:rsidRDefault="00205982">
      <w:r>
        <w:rPr>
          <w:noProof/>
        </w:rPr>
        <mc:AlternateContent>
          <mc:Choice Requires="wps">
            <w:drawing>
              <wp:anchor distT="0" distB="0" distL="114300" distR="114300" simplePos="0" relativeHeight="251717120" behindDoc="0" locked="0" layoutInCell="1" allowOverlap="1" wp14:anchorId="51ECCCCF" wp14:editId="1F066C1C">
                <wp:simplePos x="0" y="0"/>
                <wp:positionH relativeFrom="margin">
                  <wp:align>left</wp:align>
                </wp:positionH>
                <wp:positionV relativeFrom="page">
                  <wp:posOffset>3877733</wp:posOffset>
                </wp:positionV>
                <wp:extent cx="1971675" cy="457200"/>
                <wp:effectExtent l="0" t="0" r="0" b="0"/>
                <wp:wrapNone/>
                <wp:docPr id="2125393463" name="Text Box 5"/>
                <wp:cNvGraphicFramePr/>
                <a:graphic xmlns:a="http://schemas.openxmlformats.org/drawingml/2006/main">
                  <a:graphicData uri="http://schemas.microsoft.com/office/word/2010/wordprocessingShape">
                    <wps:wsp>
                      <wps:cNvSpPr txBox="1"/>
                      <wps:spPr>
                        <a:xfrm>
                          <a:off x="0" y="0"/>
                          <a:ext cx="1971675" cy="4572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4A325D8" w14:textId="2A1850D3" w:rsidR="00786AC3" w:rsidRPr="00205982" w:rsidRDefault="00205982" w:rsidP="00205982">
                            <w:pPr>
                              <w:spacing w:after="0"/>
                              <w:rPr>
                                <w:rFonts w:ascii="Bahnschrift" w:hAnsi="Bahnschrift"/>
                                <w:color w:val="FFFFFF" w:themeColor="background1"/>
                                <w:sz w:val="22"/>
                              </w:rPr>
                            </w:pPr>
                            <w:r w:rsidRPr="00205982">
                              <w:rPr>
                                <w:rFonts w:ascii="Bahnschrift" w:hAnsi="Bahnschrift"/>
                                <w:color w:val="FFFFFF" w:themeColor="background1"/>
                                <w:sz w:val="22"/>
                              </w:rPr>
                              <w:t>Choi Munseok</w:t>
                            </w:r>
                            <w:r w:rsidR="008A275D">
                              <w:rPr>
                                <w:rFonts w:ascii="Bahnschrift" w:hAnsi="Bahnschrift"/>
                                <w:color w:val="FFFFFF" w:themeColor="background1"/>
                                <w:sz w:val="22"/>
                              </w:rPr>
                              <w:t>, 12th</w:t>
                            </w:r>
                          </w:p>
                          <w:p w14:paraId="5A94629E" w14:textId="11853DF6" w:rsidR="00205982" w:rsidRPr="00205982" w:rsidRDefault="00457872" w:rsidP="00205982">
                            <w:pPr>
                              <w:spacing w:after="0"/>
                              <w:rPr>
                                <w:rFonts w:ascii="Bahnschrift" w:hAnsi="Bahnschrift"/>
                                <w:color w:val="FFFFFF" w:themeColor="background1"/>
                                <w:sz w:val="22"/>
                              </w:rPr>
                            </w:pPr>
                            <w:r>
                              <w:rPr>
                                <w:rFonts w:ascii="Bahnschrift" w:hAnsi="Bahnschrift"/>
                                <w:color w:val="FFFFFF" w:themeColor="background1"/>
                                <w:sz w:val="22"/>
                              </w:rPr>
                              <w:t>Choi Wonj</w:t>
                            </w:r>
                            <w:r w:rsidR="008A275D">
                              <w:rPr>
                                <w:rFonts w:ascii="Bahnschrift" w:hAnsi="Bahnschrift"/>
                                <w:color w:val="FFFFFF" w:themeColor="background1"/>
                                <w:sz w:val="22"/>
                              </w:rPr>
                              <w:t>u</w:t>
                            </w:r>
                            <w:r>
                              <w:rPr>
                                <w:rFonts w:ascii="Bahnschrift" w:hAnsi="Bahnschrift"/>
                                <w:color w:val="FFFFFF" w:themeColor="background1"/>
                                <w:sz w:val="22"/>
                              </w:rPr>
                              <w:t>n</w:t>
                            </w:r>
                            <w:r w:rsidR="008A275D">
                              <w:rPr>
                                <w:rFonts w:ascii="Bahnschrift" w:hAnsi="Bahnschrift"/>
                                <w:color w:val="FFFFFF" w:themeColor="background1"/>
                                <w:sz w:val="22"/>
                              </w:rPr>
                              <w:t>, 13th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ECCCCF" id="Text Box 5" o:spid="_x0000_s1029" type="#_x0000_t202" style="position:absolute;left:0;text-align:left;margin-left:0;margin-top:305.35pt;width:155.25pt;height:36pt;z-index:251717120;visibility:visible;mso-wrap-style:square;mso-height-percent:0;mso-wrap-distance-left:9pt;mso-wrap-distance-top:0;mso-wrap-distance-right:9pt;mso-wrap-distance-bottom:0;mso-position-horizontal:left;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" filled="f" stroked="f">
                <v:textbox>
                  <w:txbxContent>
                    <w:p w14:paraId="34A325D8" w14:textId="2A1850D3" w:rsidR="00786AC3" w:rsidRPr="00205982" w:rsidRDefault="00205982" w:rsidP="00205982">
                      <w:pPr>
                        <w:spacing w:after="0"/>
                        <w:rPr>
                          <w:rFonts w:ascii="Bahnschrift" w:hAnsi="Bahnschrift"/>
                          <w:color w:val="FFFFFF" w:themeColor="background1"/>
                          <w:sz w:val="22"/>
                        </w:rPr>
                      </w:pPr>
                      <w:r w:rsidRPr="00205982">
                        <w:rPr>
                          <w:rFonts w:ascii="Bahnschrift" w:hAnsi="Bahnschrift"/>
                          <w:color w:val="FFFFFF" w:themeColor="background1"/>
                          <w:sz w:val="22"/>
                        </w:rPr>
                        <w:t xml:space="preserve">Choi </w:t>
                      </w:r>
                      <w:proofErr w:type="spellStart"/>
                      <w:r w:rsidRPr="00205982">
                        <w:rPr>
                          <w:rFonts w:ascii="Bahnschrift" w:hAnsi="Bahnschrift"/>
                          <w:color w:val="FFFFFF" w:themeColor="background1"/>
                          <w:sz w:val="22"/>
                        </w:rPr>
                        <w:t>Munseok</w:t>
                      </w:r>
                      <w:proofErr w:type="spellEnd"/>
                      <w:r w:rsidR="008A275D">
                        <w:rPr>
                          <w:rFonts w:ascii="Bahnschrift" w:hAnsi="Bahnschrift"/>
                          <w:color w:val="FFFFFF" w:themeColor="background1"/>
                          <w:sz w:val="22"/>
                        </w:rPr>
                        <w:t>, 12th</w:t>
                      </w:r>
                    </w:p>
                    <w:p w14:paraId="5A94629E" w14:textId="11853DF6" w:rsidR="00205982" w:rsidRPr="00205982" w:rsidRDefault="00457872" w:rsidP="00205982">
                      <w:pPr>
                        <w:spacing w:after="0"/>
                        <w:rPr>
                          <w:rFonts w:ascii="Bahnschrift" w:hAnsi="Bahnschrift"/>
                          <w:color w:val="FFFFFF" w:themeColor="background1"/>
                          <w:sz w:val="22"/>
                        </w:rPr>
                      </w:pPr>
                      <w:r>
                        <w:rPr>
                          <w:rFonts w:ascii="Bahnschrift" w:hAnsi="Bahnschrift"/>
                          <w:color w:val="FFFFFF" w:themeColor="background1"/>
                          <w:sz w:val="22"/>
                        </w:rPr>
                        <w:t xml:space="preserve">Choi </w:t>
                      </w:r>
                      <w:proofErr w:type="spellStart"/>
                      <w:r>
                        <w:rPr>
                          <w:rFonts w:ascii="Bahnschrift" w:hAnsi="Bahnschrift"/>
                          <w:color w:val="FFFFFF" w:themeColor="background1"/>
                          <w:sz w:val="22"/>
                        </w:rPr>
                        <w:t>Wonj</w:t>
                      </w:r>
                      <w:r w:rsidR="008A275D">
                        <w:rPr>
                          <w:rFonts w:ascii="Bahnschrift" w:hAnsi="Bahnschrift"/>
                          <w:color w:val="FFFFFF" w:themeColor="background1"/>
                          <w:sz w:val="22"/>
                        </w:rPr>
                        <w:t>u</w:t>
                      </w:r>
                      <w:r>
                        <w:rPr>
                          <w:rFonts w:ascii="Bahnschrift" w:hAnsi="Bahnschrift"/>
                          <w:color w:val="FFFFFF" w:themeColor="background1"/>
                          <w:sz w:val="22"/>
                        </w:rPr>
                        <w:t>n</w:t>
                      </w:r>
                      <w:proofErr w:type="spellEnd"/>
                      <w:r w:rsidR="008A275D">
                        <w:rPr>
                          <w:rFonts w:ascii="Bahnschrift" w:hAnsi="Bahnschrift"/>
                          <w:color w:val="FFFFFF" w:themeColor="background1"/>
                          <w:sz w:val="22"/>
                        </w:rPr>
                        <w:t>, 13th</w:t>
                      </w:r>
                    </w:p>
                  </w:txbxContent>
                </v:textbox>
                <w10:wrap anchorx="margin" anchory="page"/>
              </v:shape>
            </w:pict>
          </mc:Fallback>
        </mc:AlternateContent>
      </w:r>
      <w:r w:rsidR="00EC4A80">
        <w:rPr>
          <w:noProof/>
        </w:rPr>
        <mc:AlternateContent>
          <mc:Choice Requires="wps">
            <w:drawing>
              <wp:anchor distT="0" distB="0" distL="114300" distR="114300" simplePos="0" relativeHeight="251672064" behindDoc="0" locked="0" layoutInCell="1" allowOverlap="1" wp14:anchorId="5982BC1E" wp14:editId="1F1A6AFE">
                <wp:simplePos x="0" y="0"/>
                <wp:positionH relativeFrom="margin">
                  <wp:align>left</wp:align>
                </wp:positionH>
                <wp:positionV relativeFrom="page">
                  <wp:posOffset>3697003</wp:posOffset>
                </wp:positionV>
                <wp:extent cx="5748655" cy="0"/>
                <wp:effectExtent l="0" t="0" r="0" b="0"/>
                <wp:wrapNone/>
                <wp:docPr id="164667635" name="직선 연결선 3"/>
                <wp:cNvGraphicFramePr/>
                <a:graphic xmlns:a="http://schemas.openxmlformats.org/drawingml/2006/main">
                  <a:graphicData uri="http://schemas.microsoft.com/office/word/2010/wordprocessingShape">
                    <wps:wsp>
                      <wps:cNvCnPr/>
                      <wps:spPr>
                        <a:xfrm flipV="1">
                          <a:off x="0" y="0"/>
                          <a:ext cx="5748655" cy="0"/>
                        </a:xfrm>
                        <a:prstGeom prst="line">
                          <a:avLst/>
                        </a:prstGeom>
                        <a:ln w="1905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60BF2E" id="직선 연결선 3" o:spid="_x0000_s1026" style="position:absolute;left:0;text-align:left;flip:y;z-index:25167206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291.1pt" to="452.65pt,29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" strokecolor="white [3212]" strokeweight="1.5pt">
                <v:stroke joinstyle="miter"/>
                <w10:wrap anchorx="margin" anchory="page"/>
              </v:line>
            </w:pict>
          </mc:Fallback>
        </mc:AlternateContent>
      </w:r>
    </w:p>
    <w:p w14:paraId="6B2E42D3" w14:textId="7D2A5FE1" w:rsidR="00EC4A80" w:rsidRDefault="00EC4A80"/>
    <w:p w14:paraId="228A41D9" w14:textId="24BBFC05" w:rsidR="00EC4A80" w:rsidRDefault="00EC4A80"/>
    <w:p w14:paraId="616B5D58" w14:textId="4418DA39" w:rsidR="00EC4A80" w:rsidRDefault="00EC4A80"/>
    <w:p w14:paraId="74E940FF" w14:textId="583DAC4C" w:rsidR="00EC4A80" w:rsidRDefault="00EC4A80"/>
    <w:p w14:paraId="56BEA163" w14:textId="70822A21" w:rsidR="00EC4A80" w:rsidRDefault="00EC4A80"/>
    <w:p w14:paraId="069599D5" w14:textId="757EB87A" w:rsidR="00EC4A80" w:rsidRDefault="00EC4A80"/>
    <w:p w14:paraId="5E8EC6BD" w14:textId="2BF99A87" w:rsidR="00EC4A80" w:rsidRDefault="00EC4A80"/>
    <w:p w14:paraId="7665CC59" w14:textId="2719900B" w:rsidR="00EC4A80" w:rsidRDefault="00EC4A80"/>
    <w:p w14:paraId="2EE2D960" w14:textId="1A6E4C14" w:rsidR="00EC4A80" w:rsidRDefault="00EC4A80"/>
    <w:p w14:paraId="2F801414" w14:textId="227E636D" w:rsidR="00EC4A80" w:rsidRDefault="00EC4A80"/>
    <w:p w14:paraId="0CE9EE30" w14:textId="0E36F458" w:rsidR="00EC4A80" w:rsidRDefault="00EC4A80"/>
    <w:p w14:paraId="4F72B6E1" w14:textId="5685771F" w:rsidR="00EC4A80" w:rsidRDefault="00EC4A80"/>
    <w:p w14:paraId="3EF17EB9" w14:textId="08B6D732" w:rsidR="00EC4A80" w:rsidRDefault="00EC4A80"/>
    <w:p w14:paraId="375F6619" w14:textId="6F418B6E" w:rsidR="00EC4A80" w:rsidRDefault="00EC4A80"/>
    <w:p w14:paraId="6A66AD1C" w14:textId="1AB7B457" w:rsidR="00EC4A80" w:rsidRDefault="00205982">
      <w:r>
        <w:rPr>
          <w:noProof/>
        </w:rPr>
        <mc:AlternateContent>
          <mc:Choice Requires="wps">
            <w:drawing>
              <wp:anchor distT="0" distB="0" distL="114300" distR="114300" simplePos="0" relativeHeight="251702784" behindDoc="0" locked="0" layoutInCell="1" allowOverlap="1" wp14:anchorId="4AB64A09" wp14:editId="148E25E1">
                <wp:simplePos x="0" y="0"/>
                <wp:positionH relativeFrom="margin">
                  <wp:align>right</wp:align>
                </wp:positionH>
                <wp:positionV relativeFrom="page">
                  <wp:posOffset>8891996</wp:posOffset>
                </wp:positionV>
                <wp:extent cx="1344930" cy="985520"/>
                <wp:effectExtent l="0" t="0" r="0" b="5080"/>
                <wp:wrapNone/>
                <wp:docPr id="1617141424" name="Text Box 2"/>
                <wp:cNvGraphicFramePr/>
                <a:graphic xmlns:a="http://schemas.openxmlformats.org/drawingml/2006/main">
                  <a:graphicData uri="http://schemas.microsoft.com/office/word/2010/wordprocessingShape">
                    <wps:wsp>
                      <wps:cNvSpPr txBox="1"/>
                      <wps:spPr>
                        <a:xfrm>
                          <a:off x="0" y="0"/>
                          <a:ext cx="1344930" cy="9855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EA0537A" w14:textId="7490C05F" w:rsidR="00786AC3" w:rsidRPr="00786AC3" w:rsidRDefault="008B29BB" w:rsidP="0019558D">
                            <w:pPr>
                              <w:spacing w:after="0"/>
                              <w:rPr>
                                <w:rFonts w:ascii="Source Sans Pro Black" w:eastAsia="나눔고딕 ExtraBold" w:hAnsi="Source Sans Pro Black"/>
                                <w:color w:val="FFFFFF" w:themeColor="background1"/>
                                <w:sz w:val="52"/>
                                <w:szCs w:val="52"/>
                              </w:rPr>
                            </w:pPr>
                            <w:r>
                              <w:rPr>
                                <w:rFonts w:ascii="Source Sans Pro Black" w:eastAsia="나눔고딕 ExtraBold" w:hAnsi="Source Sans Pro Black"/>
                                <w:color w:val="FFFFFF" w:themeColor="background1"/>
                                <w:sz w:val="52"/>
                                <w:szCs w:val="52"/>
                              </w:rPr>
                              <w:t>May</w:t>
                            </w:r>
                          </w:p>
                          <w:p w14:paraId="2EB10AE2" w14:textId="6BE4BF89" w:rsidR="00786AC3" w:rsidRPr="00786AC3" w:rsidRDefault="00786AC3" w:rsidP="0019558D">
                            <w:pPr>
                              <w:spacing w:after="0"/>
                              <w:rPr>
                                <w:rFonts w:ascii="Source Sans Pro Black" w:eastAsia="나눔고딕 ExtraBold" w:hAnsi="Source Sans Pro Black"/>
                                <w:color w:val="FFFFFF" w:themeColor="background1"/>
                                <w:sz w:val="52"/>
                                <w:szCs w:val="52"/>
                              </w:rPr>
                            </w:pPr>
                            <w:r w:rsidRPr="00786AC3">
                              <w:rPr>
                                <w:rFonts w:ascii="Source Sans Pro Black" w:eastAsia="나눔고딕 ExtraBold" w:hAnsi="Source Sans Pro Black" w:hint="eastAsia"/>
                                <w:color w:val="FFFFFF" w:themeColor="background1"/>
                                <w:sz w:val="52"/>
                                <w:szCs w:val="52"/>
                              </w:rPr>
                              <w:t>2</w:t>
                            </w:r>
                            <w:r w:rsidRPr="00786AC3">
                              <w:rPr>
                                <w:rFonts w:ascii="Source Sans Pro Black" w:eastAsia="나눔고딕 ExtraBold" w:hAnsi="Source Sans Pro Black"/>
                                <w:color w:val="FFFFFF" w:themeColor="background1"/>
                                <w:sz w:val="52"/>
                                <w:szCs w:val="52"/>
                              </w:rPr>
                              <w:t>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B64A09" id="_x0000_s1030" type="#_x0000_t202" style="position:absolute;left:0;text-align:left;margin-left:54.7pt;margin-top:700.15pt;width:105.9pt;height:77.6pt;z-index:251702784;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" filled="f" stroked="f">
                <v:textbox>
                  <w:txbxContent>
                    <w:p w14:paraId="2EA0537A" w14:textId="7490C05F" w:rsidR="00786AC3" w:rsidRPr="00786AC3" w:rsidRDefault="008B29BB" w:rsidP="0019558D">
                      <w:pPr>
                        <w:spacing w:after="0"/>
                        <w:rPr>
                          <w:rFonts w:ascii="Source Sans Pro Black" w:eastAsia="나눔고딕 ExtraBold" w:hAnsi="Source Sans Pro Black"/>
                          <w:color w:val="FFFFFF" w:themeColor="background1"/>
                          <w:sz w:val="52"/>
                          <w:szCs w:val="52"/>
                        </w:rPr>
                      </w:pPr>
                      <w:r>
                        <w:rPr>
                          <w:rFonts w:ascii="Source Sans Pro Black" w:eastAsia="나눔고딕 ExtraBold" w:hAnsi="Source Sans Pro Black"/>
                          <w:color w:val="FFFFFF" w:themeColor="background1"/>
                          <w:sz w:val="52"/>
                          <w:szCs w:val="52"/>
                        </w:rPr>
                        <w:t>May</w:t>
                      </w:r>
                    </w:p>
                    <w:p w14:paraId="2EB10AE2" w14:textId="6BE4BF89" w:rsidR="00786AC3" w:rsidRPr="00786AC3" w:rsidRDefault="00786AC3" w:rsidP="0019558D">
                      <w:pPr>
                        <w:spacing w:after="0"/>
                        <w:rPr>
                          <w:rFonts w:ascii="Source Sans Pro Black" w:eastAsia="나눔고딕 ExtraBold" w:hAnsi="Source Sans Pro Black"/>
                          <w:color w:val="FFFFFF" w:themeColor="background1"/>
                          <w:sz w:val="52"/>
                          <w:szCs w:val="52"/>
                        </w:rPr>
                      </w:pPr>
                      <w:r w:rsidRPr="00786AC3">
                        <w:rPr>
                          <w:rFonts w:ascii="Source Sans Pro Black" w:eastAsia="나눔고딕 ExtraBold" w:hAnsi="Source Sans Pro Black" w:hint="eastAsia"/>
                          <w:color w:val="FFFFFF" w:themeColor="background1"/>
                          <w:sz w:val="52"/>
                          <w:szCs w:val="52"/>
                        </w:rPr>
                        <w:t>2</w:t>
                      </w:r>
                      <w:r w:rsidRPr="00786AC3">
                        <w:rPr>
                          <w:rFonts w:ascii="Source Sans Pro Black" w:eastAsia="나눔고딕 ExtraBold" w:hAnsi="Source Sans Pro Black"/>
                          <w:color w:val="FFFFFF" w:themeColor="background1"/>
                          <w:sz w:val="52"/>
                          <w:szCs w:val="52"/>
                        </w:rPr>
                        <w:t>024</w:t>
                      </w:r>
                    </w:p>
                  </w:txbxContent>
                </v:textbox>
                <w10:wrap anchorx="margin" anchory="page"/>
              </v:shape>
            </w:pict>
          </mc:Fallback>
        </mc:AlternateContent>
      </w:r>
    </w:p>
    <w:p w14:paraId="65F857C2" w14:textId="0EFBE69A" w:rsidR="00B56471" w:rsidRDefault="00B56471">
      <w:pPr>
        <w:widowControl/>
        <w:wordWrap/>
        <w:autoSpaceDE/>
        <w:autoSpaceDN/>
      </w:pPr>
      <w:r>
        <w:br w:type="page"/>
      </w:r>
    </w:p>
    <w:p w14:paraId="0C00DA88" w14:textId="069CA675" w:rsidR="00EC4A80" w:rsidRDefault="008A275D" w:rsidP="00EC4A80">
      <w:r>
        <w:rPr>
          <w:noProof/>
        </w:rPr>
        <w:lastRenderedPageBreak/>
        <mc:AlternateContent>
          <mc:Choice Requires="wps">
            <w:drawing>
              <wp:anchor distT="0" distB="0" distL="114300" distR="114300" simplePos="0" relativeHeight="251725312" behindDoc="0" locked="0" layoutInCell="1" allowOverlap="1" wp14:anchorId="7E15ABA5" wp14:editId="233FD693">
                <wp:simplePos x="0" y="0"/>
                <wp:positionH relativeFrom="margin">
                  <wp:posOffset>2856865</wp:posOffset>
                </wp:positionH>
                <wp:positionV relativeFrom="page">
                  <wp:posOffset>554990</wp:posOffset>
                </wp:positionV>
                <wp:extent cx="921327" cy="613410"/>
                <wp:effectExtent l="0" t="0" r="0" b="0"/>
                <wp:wrapNone/>
                <wp:docPr id="1884893194" name="Text Box 2"/>
                <wp:cNvGraphicFramePr/>
                <a:graphic xmlns:a="http://schemas.openxmlformats.org/drawingml/2006/main">
                  <a:graphicData uri="http://schemas.microsoft.com/office/word/2010/wordprocessingShape">
                    <wps:wsp>
                      <wps:cNvSpPr txBox="1"/>
                      <wps:spPr>
                        <a:xfrm>
                          <a:off x="0" y="0"/>
                          <a:ext cx="921327" cy="6134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15556F" w14:textId="7AC66944" w:rsidR="00EC4A80" w:rsidRPr="00EC4A80" w:rsidRDefault="008B29BB" w:rsidP="00EC4A80">
                            <w:pPr>
                              <w:rPr>
                                <w:rFonts w:ascii="Source Sans Pro Black" w:eastAsia="나눔고딕 ExtraBold" w:hAnsi="Source Sans Pro Black"/>
                                <w:color w:val="000000" w:themeColor="text1"/>
                                <w:sz w:val="60"/>
                                <w:szCs w:val="60"/>
                              </w:rPr>
                            </w:pPr>
                            <w:r>
                              <w:rPr>
                                <w:rFonts w:ascii="Source Sans Pro Black" w:eastAsia="나눔고딕 ExtraBold" w:hAnsi="Source Sans Pro Black" w:hint="eastAsia"/>
                                <w:color w:val="000000" w:themeColor="text1"/>
                                <w:sz w:val="60"/>
                                <w:szCs w:val="60"/>
                              </w:rPr>
                              <w:t>목차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15ABA5" id="_x0000_s1031" type="#_x0000_t202" style="position:absolute;left:0;text-align:left;margin-left:224.95pt;margin-top:43.7pt;width:72.55pt;height:48.3pt;z-index:251725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" filled="f" stroked="f">
                <v:textbox>
                  <w:txbxContent>
                    <w:p w14:paraId="2815556F" w14:textId="7AC66944" w:rsidR="00EC4A80" w:rsidRPr="00EC4A80" w:rsidRDefault="008B29BB" w:rsidP="00EC4A80">
                      <w:pPr>
                        <w:rPr>
                          <w:rFonts w:ascii="Source Sans Pro Black" w:eastAsia="나눔고딕 ExtraBold" w:hAnsi="Source Sans Pro Black"/>
                          <w:color w:val="000000" w:themeColor="text1"/>
                          <w:sz w:val="60"/>
                          <w:szCs w:val="60"/>
                        </w:rPr>
                      </w:pPr>
                      <w:r>
                        <w:rPr>
                          <w:rFonts w:ascii="Source Sans Pro Black" w:eastAsia="나눔고딕 ExtraBold" w:hAnsi="Source Sans Pro Black" w:hint="eastAsia"/>
                          <w:color w:val="000000" w:themeColor="text1"/>
                          <w:sz w:val="60"/>
                          <w:szCs w:val="60"/>
                        </w:rPr>
                        <w:t>목차</w:t>
                      </w:r>
                    </w:p>
                  </w:txbxContent>
                </v:textbox>
                <w10:wrap anchorx="margin" anchory="page"/>
              </v:shape>
            </w:pict>
          </mc:Fallback>
        </mc:AlternateContent>
      </w:r>
    </w:p>
    <w:p w14:paraId="13286682" w14:textId="46347728" w:rsidR="00EC4A80" w:rsidRDefault="00EE2199" w:rsidP="00EC4A80">
      <w:r>
        <w:rPr>
          <w:noProof/>
        </w:rPr>
        <mc:AlternateContent>
          <mc:Choice Requires="wps">
            <w:drawing>
              <wp:anchor distT="0" distB="0" distL="114300" distR="114300" simplePos="0" relativeHeight="251738624" behindDoc="0" locked="0" layoutInCell="1" allowOverlap="1" wp14:anchorId="025824A5" wp14:editId="3B5FB563">
                <wp:simplePos x="0" y="0"/>
                <wp:positionH relativeFrom="margin">
                  <wp:align>right</wp:align>
                </wp:positionH>
                <wp:positionV relativeFrom="page">
                  <wp:posOffset>1268730</wp:posOffset>
                </wp:positionV>
                <wp:extent cx="535940" cy="6807200"/>
                <wp:effectExtent l="0" t="0" r="0" b="0"/>
                <wp:wrapNone/>
                <wp:docPr id="454021328" name="Text Box 2"/>
                <wp:cNvGraphicFramePr/>
                <a:graphic xmlns:a="http://schemas.openxmlformats.org/drawingml/2006/main">
                  <a:graphicData uri="http://schemas.microsoft.com/office/word/2010/wordprocessingShape">
                    <wps:wsp>
                      <wps:cNvSpPr txBox="1"/>
                      <wps:spPr>
                        <a:xfrm>
                          <a:off x="0" y="0"/>
                          <a:ext cx="535940" cy="68072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38660C9" w14:textId="1EB00505" w:rsidR="00B56471" w:rsidRPr="008A275D" w:rsidRDefault="00B56471" w:rsidP="00D977A7">
                            <w:pPr>
                              <w:spacing w:line="276" w:lineRule="auto"/>
                              <w:rPr>
                                <w:rFonts w:ascii="Source Sans Pro SemiBold" w:eastAsia="나눔고딕 ExtraBold" w:hAnsi="Source Sans Pro SemiBold"/>
                                <w:color w:val="000000" w:themeColor="text1"/>
                                <w:sz w:val="30"/>
                                <w:szCs w:val="30"/>
                              </w:rPr>
                            </w:pPr>
                            <w:r w:rsidRPr="008A275D">
                              <w:rPr>
                                <w:rFonts w:ascii="Source Sans Pro SemiBold" w:eastAsia="나눔고딕 ExtraBold" w:hAnsi="Source Sans Pro SemiBold"/>
                                <w:color w:val="000000" w:themeColor="text1"/>
                                <w:sz w:val="30"/>
                                <w:szCs w:val="30"/>
                              </w:rPr>
                              <w:t>1</w:t>
                            </w:r>
                          </w:p>
                          <w:p w14:paraId="3A07E856" w14:textId="5C68EB3B" w:rsidR="00B56471" w:rsidRPr="008A275D" w:rsidRDefault="00B56471" w:rsidP="00D977A7">
                            <w:pPr>
                              <w:spacing w:line="276" w:lineRule="auto"/>
                              <w:rPr>
                                <w:rFonts w:ascii="Source Sans Pro SemiBold" w:eastAsia="나눔고딕 ExtraBold" w:hAnsi="Source Sans Pro SemiBold"/>
                                <w:color w:val="000000" w:themeColor="text1"/>
                                <w:sz w:val="30"/>
                                <w:szCs w:val="30"/>
                              </w:rPr>
                            </w:pPr>
                            <w:r w:rsidRPr="008A275D">
                              <w:rPr>
                                <w:rFonts w:ascii="Source Sans Pro SemiBold" w:eastAsia="나눔고딕 ExtraBold" w:hAnsi="Source Sans Pro SemiBold" w:hint="eastAsia"/>
                                <w:color w:val="000000" w:themeColor="text1"/>
                                <w:sz w:val="30"/>
                                <w:szCs w:val="30"/>
                              </w:rPr>
                              <w:t>2</w:t>
                            </w:r>
                          </w:p>
                          <w:p w14:paraId="03D05716" w14:textId="6AA9A70E" w:rsidR="00B56471" w:rsidRPr="008A275D" w:rsidRDefault="00B56471" w:rsidP="00D977A7">
                            <w:pPr>
                              <w:spacing w:line="276" w:lineRule="auto"/>
                              <w:rPr>
                                <w:rFonts w:ascii="Source Sans Pro SemiBold" w:eastAsia="나눔고딕 ExtraBold" w:hAnsi="Source Sans Pro SemiBold"/>
                                <w:color w:val="000000" w:themeColor="text1"/>
                                <w:sz w:val="30"/>
                                <w:szCs w:val="30"/>
                              </w:rPr>
                            </w:pPr>
                            <w:r w:rsidRPr="008A275D">
                              <w:rPr>
                                <w:rFonts w:ascii="Source Sans Pro SemiBold" w:eastAsia="나눔고딕 ExtraBold" w:hAnsi="Source Sans Pro SemiBold" w:hint="eastAsia"/>
                                <w:color w:val="000000" w:themeColor="text1"/>
                                <w:sz w:val="30"/>
                                <w:szCs w:val="30"/>
                              </w:rPr>
                              <w:t>3</w:t>
                            </w:r>
                          </w:p>
                          <w:p w14:paraId="167F08A9" w14:textId="26CE5C55" w:rsidR="00B56471" w:rsidRPr="008A275D" w:rsidRDefault="00B56471" w:rsidP="00D977A7">
                            <w:pPr>
                              <w:spacing w:line="276" w:lineRule="auto"/>
                              <w:rPr>
                                <w:rFonts w:ascii="Source Sans Pro SemiBold" w:eastAsia="나눔고딕 ExtraBold" w:hAnsi="Source Sans Pro SemiBold"/>
                                <w:color w:val="000000" w:themeColor="text1"/>
                                <w:sz w:val="30"/>
                                <w:szCs w:val="30"/>
                              </w:rPr>
                            </w:pPr>
                            <w:r w:rsidRPr="008A275D">
                              <w:rPr>
                                <w:rFonts w:ascii="Source Sans Pro SemiBold" w:eastAsia="나눔고딕 ExtraBold" w:hAnsi="Source Sans Pro SemiBold" w:hint="eastAsia"/>
                                <w:color w:val="000000" w:themeColor="text1"/>
                                <w:sz w:val="30"/>
                                <w:szCs w:val="30"/>
                              </w:rPr>
                              <w:t>4</w:t>
                            </w:r>
                          </w:p>
                          <w:p w14:paraId="340C3124" w14:textId="52C5F716" w:rsidR="00B56471" w:rsidRPr="008A275D" w:rsidRDefault="00B56471" w:rsidP="00D977A7">
                            <w:pPr>
                              <w:spacing w:line="276" w:lineRule="auto"/>
                              <w:rPr>
                                <w:rFonts w:ascii="Source Sans Pro SemiBold" w:eastAsia="나눔고딕 ExtraBold" w:hAnsi="Source Sans Pro SemiBold"/>
                                <w:color w:val="000000" w:themeColor="text1"/>
                                <w:sz w:val="30"/>
                                <w:szCs w:val="30"/>
                              </w:rPr>
                            </w:pPr>
                            <w:r w:rsidRPr="008A275D">
                              <w:rPr>
                                <w:rFonts w:ascii="Source Sans Pro SemiBold" w:eastAsia="나눔고딕 ExtraBold" w:hAnsi="Source Sans Pro SemiBold" w:hint="eastAsia"/>
                                <w:color w:val="000000" w:themeColor="text1"/>
                                <w:sz w:val="30"/>
                                <w:szCs w:val="30"/>
                              </w:rPr>
                              <w:t>5</w:t>
                            </w:r>
                          </w:p>
                          <w:p w14:paraId="44FE69C8" w14:textId="6F2CF6D2" w:rsidR="00B56471" w:rsidRPr="008A275D" w:rsidRDefault="00B56471" w:rsidP="00D977A7">
                            <w:pPr>
                              <w:spacing w:line="276" w:lineRule="auto"/>
                              <w:rPr>
                                <w:rFonts w:ascii="Source Sans Pro SemiBold" w:eastAsia="나눔고딕 ExtraBold" w:hAnsi="Source Sans Pro SemiBold"/>
                                <w:color w:val="000000" w:themeColor="text1"/>
                                <w:sz w:val="30"/>
                                <w:szCs w:val="30"/>
                              </w:rPr>
                            </w:pPr>
                            <w:r w:rsidRPr="008A275D">
                              <w:rPr>
                                <w:rFonts w:ascii="Source Sans Pro SemiBold" w:eastAsia="나눔고딕 ExtraBold" w:hAnsi="Source Sans Pro SemiBold" w:hint="eastAsia"/>
                                <w:color w:val="000000" w:themeColor="text1"/>
                                <w:sz w:val="30"/>
                                <w:szCs w:val="30"/>
                              </w:rPr>
                              <w:t>6</w:t>
                            </w:r>
                          </w:p>
                          <w:p w14:paraId="1522E9A7" w14:textId="776A5720" w:rsidR="00B56471" w:rsidRPr="008A275D" w:rsidRDefault="00B56471" w:rsidP="00D977A7">
                            <w:pPr>
                              <w:spacing w:line="276" w:lineRule="auto"/>
                              <w:rPr>
                                <w:rFonts w:ascii="Source Sans Pro SemiBold" w:eastAsia="나눔고딕 ExtraBold" w:hAnsi="Source Sans Pro SemiBold"/>
                                <w:color w:val="000000" w:themeColor="text1"/>
                                <w:sz w:val="30"/>
                                <w:szCs w:val="30"/>
                              </w:rPr>
                            </w:pPr>
                            <w:r w:rsidRPr="008A275D">
                              <w:rPr>
                                <w:rFonts w:ascii="Source Sans Pro SemiBold" w:eastAsia="나눔고딕 ExtraBold" w:hAnsi="Source Sans Pro SemiBold" w:hint="eastAsia"/>
                                <w:color w:val="000000" w:themeColor="text1"/>
                                <w:sz w:val="30"/>
                                <w:szCs w:val="30"/>
                              </w:rPr>
                              <w:t>7</w:t>
                            </w:r>
                          </w:p>
                          <w:p w14:paraId="6E45906C" w14:textId="7DC2722C" w:rsidR="00D977A7" w:rsidRPr="008A275D" w:rsidRDefault="00D977A7" w:rsidP="00D977A7">
                            <w:pPr>
                              <w:spacing w:line="276" w:lineRule="auto"/>
                              <w:rPr>
                                <w:rFonts w:ascii="Source Sans Pro SemiBold" w:eastAsia="나눔고딕 ExtraBold" w:hAnsi="Source Sans Pro SemiBold"/>
                                <w:color w:val="000000" w:themeColor="text1"/>
                                <w:sz w:val="30"/>
                                <w:szCs w:val="30"/>
                              </w:rPr>
                            </w:pPr>
                            <w:r w:rsidRPr="008A275D">
                              <w:rPr>
                                <w:rFonts w:ascii="Source Sans Pro SemiBold" w:eastAsia="나눔고딕 ExtraBold" w:hAnsi="Source Sans Pro SemiBold" w:hint="eastAsia"/>
                                <w:color w:val="000000" w:themeColor="text1"/>
                                <w:sz w:val="30"/>
                                <w:szCs w:val="30"/>
                              </w:rPr>
                              <w:t>8</w:t>
                            </w:r>
                          </w:p>
                          <w:p w14:paraId="43B75009" w14:textId="46271443" w:rsidR="00D977A7" w:rsidRPr="008A275D" w:rsidRDefault="00D977A7" w:rsidP="00D977A7">
                            <w:pPr>
                              <w:spacing w:line="276" w:lineRule="auto"/>
                              <w:rPr>
                                <w:rFonts w:ascii="Source Sans Pro SemiBold" w:eastAsia="나눔고딕 ExtraBold" w:hAnsi="Source Sans Pro SemiBold"/>
                                <w:color w:val="000000" w:themeColor="text1"/>
                                <w:sz w:val="30"/>
                                <w:szCs w:val="30"/>
                              </w:rPr>
                            </w:pPr>
                            <w:r w:rsidRPr="008A275D">
                              <w:rPr>
                                <w:rFonts w:ascii="Source Sans Pro SemiBold" w:eastAsia="나눔고딕 ExtraBold" w:hAnsi="Source Sans Pro SemiBold" w:hint="eastAsia"/>
                                <w:color w:val="000000" w:themeColor="text1"/>
                                <w:sz w:val="30"/>
                                <w:szCs w:val="30"/>
                              </w:rPr>
                              <w:t>9</w:t>
                            </w:r>
                          </w:p>
                          <w:p w14:paraId="14200C2A" w14:textId="7B20A16A" w:rsidR="00B81966" w:rsidRPr="008A275D" w:rsidRDefault="00B81966" w:rsidP="00D977A7">
                            <w:pPr>
                              <w:spacing w:line="276" w:lineRule="auto"/>
                              <w:rPr>
                                <w:rFonts w:ascii="Source Sans Pro SemiBold" w:eastAsia="나눔고딕 ExtraBold" w:hAnsi="Source Sans Pro SemiBold"/>
                                <w:color w:val="000000" w:themeColor="text1"/>
                                <w:sz w:val="30"/>
                                <w:szCs w:val="30"/>
                              </w:rPr>
                            </w:pPr>
                            <w:r w:rsidRPr="008A275D">
                              <w:rPr>
                                <w:rFonts w:ascii="Source Sans Pro SemiBold" w:eastAsia="나눔고딕 ExtraBold" w:hAnsi="Source Sans Pro SemiBold" w:hint="eastAsia"/>
                                <w:color w:val="000000" w:themeColor="text1"/>
                                <w:sz w:val="30"/>
                                <w:szCs w:val="30"/>
                              </w:rPr>
                              <w:t>1</w:t>
                            </w:r>
                            <w:r w:rsidRPr="008A275D">
                              <w:rPr>
                                <w:rFonts w:ascii="Source Sans Pro SemiBold" w:eastAsia="나눔고딕 ExtraBold" w:hAnsi="Source Sans Pro SemiBold"/>
                                <w:color w:val="000000" w:themeColor="text1"/>
                                <w:sz w:val="30"/>
                                <w:szCs w:val="30"/>
                              </w:rPr>
                              <w:t>0</w:t>
                            </w:r>
                          </w:p>
                          <w:p w14:paraId="1DFBA219" w14:textId="7BBF397F" w:rsidR="00B66E70" w:rsidRDefault="00B66E70" w:rsidP="00D977A7">
                            <w:pPr>
                              <w:spacing w:line="276" w:lineRule="auto"/>
                              <w:rPr>
                                <w:rFonts w:ascii="Source Sans Pro SemiBold" w:eastAsia="나눔고딕 ExtraBold" w:hAnsi="Source Sans Pro SemiBold"/>
                                <w:color w:val="000000" w:themeColor="text1"/>
                                <w:sz w:val="30"/>
                                <w:szCs w:val="30"/>
                              </w:rPr>
                            </w:pPr>
                            <w:r w:rsidRPr="008A275D">
                              <w:rPr>
                                <w:rFonts w:ascii="Source Sans Pro SemiBold" w:eastAsia="나눔고딕 ExtraBold" w:hAnsi="Source Sans Pro SemiBold" w:hint="eastAsia"/>
                                <w:color w:val="000000" w:themeColor="text1"/>
                                <w:sz w:val="30"/>
                                <w:szCs w:val="30"/>
                              </w:rPr>
                              <w:t>1</w:t>
                            </w:r>
                            <w:r w:rsidRPr="008A275D">
                              <w:rPr>
                                <w:rFonts w:ascii="Source Sans Pro SemiBold" w:eastAsia="나눔고딕 ExtraBold" w:hAnsi="Source Sans Pro SemiBold"/>
                                <w:color w:val="000000" w:themeColor="text1"/>
                                <w:sz w:val="30"/>
                                <w:szCs w:val="30"/>
                              </w:rPr>
                              <w:t>1</w:t>
                            </w:r>
                          </w:p>
                          <w:p w14:paraId="3FE3F3AB" w14:textId="714E5A58" w:rsidR="008A275D" w:rsidRDefault="008A275D" w:rsidP="00D977A7">
                            <w:pPr>
                              <w:spacing w:line="276" w:lineRule="auto"/>
                              <w:rPr>
                                <w:rFonts w:ascii="Source Sans Pro SemiBold" w:eastAsia="나눔고딕 ExtraBold" w:hAnsi="Source Sans Pro SemiBold"/>
                                <w:color w:val="000000" w:themeColor="text1"/>
                                <w:sz w:val="30"/>
                                <w:szCs w:val="30"/>
                              </w:rPr>
                            </w:pPr>
                            <w:r>
                              <w:rPr>
                                <w:rFonts w:ascii="Source Sans Pro SemiBold" w:eastAsia="나눔고딕 ExtraBold" w:hAnsi="Source Sans Pro SemiBold" w:hint="eastAsia"/>
                                <w:color w:val="000000" w:themeColor="text1"/>
                                <w:sz w:val="30"/>
                                <w:szCs w:val="30"/>
                              </w:rPr>
                              <w:t>1</w:t>
                            </w:r>
                            <w:r>
                              <w:rPr>
                                <w:rFonts w:ascii="Source Sans Pro SemiBold" w:eastAsia="나눔고딕 ExtraBold" w:hAnsi="Source Sans Pro SemiBold"/>
                                <w:color w:val="000000" w:themeColor="text1"/>
                                <w:sz w:val="30"/>
                                <w:szCs w:val="30"/>
                              </w:rPr>
                              <w:t>2</w:t>
                            </w:r>
                          </w:p>
                          <w:p w14:paraId="6FD3A8C9" w14:textId="46C1BC5A" w:rsidR="008A275D" w:rsidRDefault="008A275D" w:rsidP="00D977A7">
                            <w:pPr>
                              <w:spacing w:line="276" w:lineRule="auto"/>
                              <w:rPr>
                                <w:rFonts w:ascii="Source Sans Pro SemiBold" w:eastAsia="나눔고딕 ExtraBold" w:hAnsi="Source Sans Pro SemiBold"/>
                                <w:color w:val="000000" w:themeColor="text1"/>
                                <w:sz w:val="30"/>
                                <w:szCs w:val="30"/>
                              </w:rPr>
                            </w:pPr>
                            <w:r>
                              <w:rPr>
                                <w:rFonts w:ascii="Source Sans Pro SemiBold" w:eastAsia="나눔고딕 ExtraBold" w:hAnsi="Source Sans Pro SemiBold" w:hint="eastAsia"/>
                                <w:color w:val="000000" w:themeColor="text1"/>
                                <w:sz w:val="30"/>
                                <w:szCs w:val="30"/>
                              </w:rPr>
                              <w:t>1</w:t>
                            </w:r>
                            <w:r>
                              <w:rPr>
                                <w:rFonts w:ascii="Source Sans Pro SemiBold" w:eastAsia="나눔고딕 ExtraBold" w:hAnsi="Source Sans Pro SemiBold"/>
                                <w:color w:val="000000" w:themeColor="text1"/>
                                <w:sz w:val="30"/>
                                <w:szCs w:val="30"/>
                              </w:rPr>
                              <w:t>3</w:t>
                            </w:r>
                          </w:p>
                          <w:p w14:paraId="3456EADA" w14:textId="1210BB94" w:rsidR="008A275D" w:rsidRDefault="008A275D" w:rsidP="00D977A7">
                            <w:pPr>
                              <w:spacing w:line="276" w:lineRule="auto"/>
                              <w:rPr>
                                <w:rFonts w:ascii="Source Sans Pro SemiBold" w:eastAsia="나눔고딕 ExtraBold" w:hAnsi="Source Sans Pro SemiBold"/>
                                <w:color w:val="000000" w:themeColor="text1"/>
                                <w:sz w:val="30"/>
                                <w:szCs w:val="30"/>
                              </w:rPr>
                            </w:pPr>
                            <w:r>
                              <w:rPr>
                                <w:rFonts w:ascii="Source Sans Pro SemiBold" w:eastAsia="나눔고딕 ExtraBold" w:hAnsi="Source Sans Pro SemiBold" w:hint="eastAsia"/>
                                <w:color w:val="000000" w:themeColor="text1"/>
                                <w:sz w:val="30"/>
                                <w:szCs w:val="30"/>
                              </w:rPr>
                              <w:t>1</w:t>
                            </w:r>
                            <w:r>
                              <w:rPr>
                                <w:rFonts w:ascii="Source Sans Pro SemiBold" w:eastAsia="나눔고딕 ExtraBold" w:hAnsi="Source Sans Pro SemiBold"/>
                                <w:color w:val="000000" w:themeColor="text1"/>
                                <w:sz w:val="30"/>
                                <w:szCs w:val="30"/>
                              </w:rPr>
                              <w:t>4</w:t>
                            </w:r>
                          </w:p>
                          <w:p w14:paraId="33C6BBC6" w14:textId="29AF8690" w:rsidR="008A275D" w:rsidRDefault="008A275D" w:rsidP="00D977A7">
                            <w:pPr>
                              <w:spacing w:line="276" w:lineRule="auto"/>
                              <w:rPr>
                                <w:rFonts w:ascii="Source Sans Pro SemiBold" w:eastAsia="나눔고딕 ExtraBold" w:hAnsi="Source Sans Pro SemiBold"/>
                                <w:color w:val="000000" w:themeColor="text1"/>
                                <w:sz w:val="30"/>
                                <w:szCs w:val="30"/>
                              </w:rPr>
                            </w:pPr>
                            <w:r>
                              <w:rPr>
                                <w:rFonts w:ascii="Source Sans Pro SemiBold" w:eastAsia="나눔고딕 ExtraBold" w:hAnsi="Source Sans Pro SemiBold" w:hint="eastAsia"/>
                                <w:color w:val="000000" w:themeColor="text1"/>
                                <w:sz w:val="30"/>
                                <w:szCs w:val="30"/>
                              </w:rPr>
                              <w:t>1</w:t>
                            </w:r>
                            <w:r>
                              <w:rPr>
                                <w:rFonts w:ascii="Source Sans Pro SemiBold" w:eastAsia="나눔고딕 ExtraBold" w:hAnsi="Source Sans Pro SemiBold"/>
                                <w:color w:val="000000" w:themeColor="text1"/>
                                <w:sz w:val="30"/>
                                <w:szCs w:val="30"/>
                              </w:rPr>
                              <w:t>5</w:t>
                            </w:r>
                          </w:p>
                          <w:p w14:paraId="5D817785" w14:textId="1E632DBA" w:rsidR="008A275D" w:rsidRDefault="008A275D" w:rsidP="00D977A7">
                            <w:pPr>
                              <w:spacing w:line="276" w:lineRule="auto"/>
                              <w:rPr>
                                <w:rFonts w:ascii="Source Sans Pro SemiBold" w:eastAsia="나눔고딕 ExtraBold" w:hAnsi="Source Sans Pro SemiBold"/>
                                <w:color w:val="000000" w:themeColor="text1"/>
                                <w:sz w:val="30"/>
                                <w:szCs w:val="30"/>
                              </w:rPr>
                            </w:pPr>
                            <w:r>
                              <w:rPr>
                                <w:rFonts w:ascii="Source Sans Pro SemiBold" w:eastAsia="나눔고딕 ExtraBold" w:hAnsi="Source Sans Pro SemiBold" w:hint="eastAsia"/>
                                <w:color w:val="000000" w:themeColor="text1"/>
                                <w:sz w:val="30"/>
                                <w:szCs w:val="30"/>
                              </w:rPr>
                              <w:t>1</w:t>
                            </w:r>
                            <w:r>
                              <w:rPr>
                                <w:rFonts w:ascii="Source Sans Pro SemiBold" w:eastAsia="나눔고딕 ExtraBold" w:hAnsi="Source Sans Pro SemiBold"/>
                                <w:color w:val="000000" w:themeColor="text1"/>
                                <w:sz w:val="30"/>
                                <w:szCs w:val="30"/>
                              </w:rPr>
                              <w:t>6</w:t>
                            </w:r>
                          </w:p>
                          <w:p w14:paraId="3F555FC1" w14:textId="5F9BDBCB" w:rsidR="008F7141" w:rsidRPr="008A275D" w:rsidRDefault="008F7141" w:rsidP="00D977A7">
                            <w:pPr>
                              <w:spacing w:line="276" w:lineRule="auto"/>
                              <w:rPr>
                                <w:rFonts w:ascii="Source Sans Pro SemiBold" w:eastAsia="나눔고딕 ExtraBold" w:hAnsi="Source Sans Pro SemiBold"/>
                                <w:color w:val="000000" w:themeColor="text1"/>
                                <w:sz w:val="30"/>
                                <w:szCs w:val="30"/>
                              </w:rPr>
                            </w:pPr>
                            <w:r>
                              <w:rPr>
                                <w:rFonts w:ascii="Source Sans Pro SemiBold" w:eastAsia="나눔고딕 ExtraBold" w:hAnsi="Source Sans Pro SemiBold" w:hint="eastAsia"/>
                                <w:color w:val="000000" w:themeColor="text1"/>
                                <w:sz w:val="30"/>
                                <w:szCs w:val="30"/>
                              </w:rPr>
                              <w:t>2</w:t>
                            </w:r>
                            <w:r>
                              <w:rPr>
                                <w:rFonts w:ascii="Source Sans Pro SemiBold" w:eastAsia="나눔고딕 ExtraBold" w:hAnsi="Source Sans Pro SemiBold"/>
                                <w:color w:val="000000" w:themeColor="text1"/>
                                <w:sz w:val="30"/>
                                <w:szCs w:val="3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5824A5" id="_x0000_s1032" type="#_x0000_t202" style="position:absolute;left:0;text-align:left;margin-left:-9pt;margin-top:99.9pt;width:42.2pt;height:536pt;z-index:251738624;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" filled="f" stroked="f">
                <v:textbox>
                  <w:txbxContent>
                    <w:p w14:paraId="438660C9" w14:textId="1EB00505" w:rsidR="00B56471" w:rsidRPr="008A275D" w:rsidRDefault="00B56471" w:rsidP="00D977A7">
                      <w:pPr>
                        <w:spacing w:line="276" w:lineRule="auto"/>
                        <w:rPr>
                          <w:rFonts w:ascii="Source Sans Pro SemiBold" w:eastAsia="나눔고딕 ExtraBold" w:hAnsi="Source Sans Pro SemiBold"/>
                          <w:color w:val="000000" w:themeColor="text1"/>
                          <w:sz w:val="30"/>
                          <w:szCs w:val="30"/>
                        </w:rPr>
                      </w:pPr>
                      <w:r w:rsidRPr="008A275D">
                        <w:rPr>
                          <w:rFonts w:ascii="Source Sans Pro SemiBold" w:eastAsia="나눔고딕 ExtraBold" w:hAnsi="Source Sans Pro SemiBold"/>
                          <w:color w:val="000000" w:themeColor="text1"/>
                          <w:sz w:val="30"/>
                          <w:szCs w:val="30"/>
                        </w:rPr>
                        <w:t>1</w:t>
                      </w:r>
                    </w:p>
                    <w:p w14:paraId="3A07E856" w14:textId="5C68EB3B" w:rsidR="00B56471" w:rsidRPr="008A275D" w:rsidRDefault="00B56471" w:rsidP="00D977A7">
                      <w:pPr>
                        <w:spacing w:line="276" w:lineRule="auto"/>
                        <w:rPr>
                          <w:rFonts w:ascii="Source Sans Pro SemiBold" w:eastAsia="나눔고딕 ExtraBold" w:hAnsi="Source Sans Pro SemiBold"/>
                          <w:color w:val="000000" w:themeColor="text1"/>
                          <w:sz w:val="30"/>
                          <w:szCs w:val="30"/>
                        </w:rPr>
                      </w:pPr>
                      <w:r w:rsidRPr="008A275D">
                        <w:rPr>
                          <w:rFonts w:ascii="Source Sans Pro SemiBold" w:eastAsia="나눔고딕 ExtraBold" w:hAnsi="Source Sans Pro SemiBold" w:hint="eastAsia"/>
                          <w:color w:val="000000" w:themeColor="text1"/>
                          <w:sz w:val="30"/>
                          <w:szCs w:val="30"/>
                        </w:rPr>
                        <w:t>2</w:t>
                      </w:r>
                    </w:p>
                    <w:p w14:paraId="03D05716" w14:textId="6AA9A70E" w:rsidR="00B56471" w:rsidRPr="008A275D" w:rsidRDefault="00B56471" w:rsidP="00D977A7">
                      <w:pPr>
                        <w:spacing w:line="276" w:lineRule="auto"/>
                        <w:rPr>
                          <w:rFonts w:ascii="Source Sans Pro SemiBold" w:eastAsia="나눔고딕 ExtraBold" w:hAnsi="Source Sans Pro SemiBold"/>
                          <w:color w:val="000000" w:themeColor="text1"/>
                          <w:sz w:val="30"/>
                          <w:szCs w:val="30"/>
                        </w:rPr>
                      </w:pPr>
                      <w:r w:rsidRPr="008A275D">
                        <w:rPr>
                          <w:rFonts w:ascii="Source Sans Pro SemiBold" w:eastAsia="나눔고딕 ExtraBold" w:hAnsi="Source Sans Pro SemiBold" w:hint="eastAsia"/>
                          <w:color w:val="000000" w:themeColor="text1"/>
                          <w:sz w:val="30"/>
                          <w:szCs w:val="30"/>
                        </w:rPr>
                        <w:t>3</w:t>
                      </w:r>
                    </w:p>
                    <w:p w14:paraId="167F08A9" w14:textId="26CE5C55" w:rsidR="00B56471" w:rsidRPr="008A275D" w:rsidRDefault="00B56471" w:rsidP="00D977A7">
                      <w:pPr>
                        <w:spacing w:line="276" w:lineRule="auto"/>
                        <w:rPr>
                          <w:rFonts w:ascii="Source Sans Pro SemiBold" w:eastAsia="나눔고딕 ExtraBold" w:hAnsi="Source Sans Pro SemiBold"/>
                          <w:color w:val="000000" w:themeColor="text1"/>
                          <w:sz w:val="30"/>
                          <w:szCs w:val="30"/>
                        </w:rPr>
                      </w:pPr>
                      <w:r w:rsidRPr="008A275D">
                        <w:rPr>
                          <w:rFonts w:ascii="Source Sans Pro SemiBold" w:eastAsia="나눔고딕 ExtraBold" w:hAnsi="Source Sans Pro SemiBold" w:hint="eastAsia"/>
                          <w:color w:val="000000" w:themeColor="text1"/>
                          <w:sz w:val="30"/>
                          <w:szCs w:val="30"/>
                        </w:rPr>
                        <w:t>4</w:t>
                      </w:r>
                    </w:p>
                    <w:p w14:paraId="340C3124" w14:textId="52C5F716" w:rsidR="00B56471" w:rsidRPr="008A275D" w:rsidRDefault="00B56471" w:rsidP="00D977A7">
                      <w:pPr>
                        <w:spacing w:line="276" w:lineRule="auto"/>
                        <w:rPr>
                          <w:rFonts w:ascii="Source Sans Pro SemiBold" w:eastAsia="나눔고딕 ExtraBold" w:hAnsi="Source Sans Pro SemiBold"/>
                          <w:color w:val="000000" w:themeColor="text1"/>
                          <w:sz w:val="30"/>
                          <w:szCs w:val="30"/>
                        </w:rPr>
                      </w:pPr>
                      <w:r w:rsidRPr="008A275D">
                        <w:rPr>
                          <w:rFonts w:ascii="Source Sans Pro SemiBold" w:eastAsia="나눔고딕 ExtraBold" w:hAnsi="Source Sans Pro SemiBold" w:hint="eastAsia"/>
                          <w:color w:val="000000" w:themeColor="text1"/>
                          <w:sz w:val="30"/>
                          <w:szCs w:val="30"/>
                        </w:rPr>
                        <w:t>5</w:t>
                      </w:r>
                    </w:p>
                    <w:p w14:paraId="44FE69C8" w14:textId="6F2CF6D2" w:rsidR="00B56471" w:rsidRPr="008A275D" w:rsidRDefault="00B56471" w:rsidP="00D977A7">
                      <w:pPr>
                        <w:spacing w:line="276" w:lineRule="auto"/>
                        <w:rPr>
                          <w:rFonts w:ascii="Source Sans Pro SemiBold" w:eastAsia="나눔고딕 ExtraBold" w:hAnsi="Source Sans Pro SemiBold"/>
                          <w:color w:val="000000" w:themeColor="text1"/>
                          <w:sz w:val="30"/>
                          <w:szCs w:val="30"/>
                        </w:rPr>
                      </w:pPr>
                      <w:r w:rsidRPr="008A275D">
                        <w:rPr>
                          <w:rFonts w:ascii="Source Sans Pro SemiBold" w:eastAsia="나눔고딕 ExtraBold" w:hAnsi="Source Sans Pro SemiBold" w:hint="eastAsia"/>
                          <w:color w:val="000000" w:themeColor="text1"/>
                          <w:sz w:val="30"/>
                          <w:szCs w:val="30"/>
                        </w:rPr>
                        <w:t>6</w:t>
                      </w:r>
                    </w:p>
                    <w:p w14:paraId="1522E9A7" w14:textId="776A5720" w:rsidR="00B56471" w:rsidRPr="008A275D" w:rsidRDefault="00B56471" w:rsidP="00D977A7">
                      <w:pPr>
                        <w:spacing w:line="276" w:lineRule="auto"/>
                        <w:rPr>
                          <w:rFonts w:ascii="Source Sans Pro SemiBold" w:eastAsia="나눔고딕 ExtraBold" w:hAnsi="Source Sans Pro SemiBold"/>
                          <w:color w:val="000000" w:themeColor="text1"/>
                          <w:sz w:val="30"/>
                          <w:szCs w:val="30"/>
                        </w:rPr>
                      </w:pPr>
                      <w:r w:rsidRPr="008A275D">
                        <w:rPr>
                          <w:rFonts w:ascii="Source Sans Pro SemiBold" w:eastAsia="나눔고딕 ExtraBold" w:hAnsi="Source Sans Pro SemiBold" w:hint="eastAsia"/>
                          <w:color w:val="000000" w:themeColor="text1"/>
                          <w:sz w:val="30"/>
                          <w:szCs w:val="30"/>
                        </w:rPr>
                        <w:t>7</w:t>
                      </w:r>
                    </w:p>
                    <w:p w14:paraId="6E45906C" w14:textId="7DC2722C" w:rsidR="00D977A7" w:rsidRPr="008A275D" w:rsidRDefault="00D977A7" w:rsidP="00D977A7">
                      <w:pPr>
                        <w:spacing w:line="276" w:lineRule="auto"/>
                        <w:rPr>
                          <w:rFonts w:ascii="Source Sans Pro SemiBold" w:eastAsia="나눔고딕 ExtraBold" w:hAnsi="Source Sans Pro SemiBold"/>
                          <w:color w:val="000000" w:themeColor="text1"/>
                          <w:sz w:val="30"/>
                          <w:szCs w:val="30"/>
                        </w:rPr>
                      </w:pPr>
                      <w:r w:rsidRPr="008A275D">
                        <w:rPr>
                          <w:rFonts w:ascii="Source Sans Pro SemiBold" w:eastAsia="나눔고딕 ExtraBold" w:hAnsi="Source Sans Pro SemiBold" w:hint="eastAsia"/>
                          <w:color w:val="000000" w:themeColor="text1"/>
                          <w:sz w:val="30"/>
                          <w:szCs w:val="30"/>
                        </w:rPr>
                        <w:t>8</w:t>
                      </w:r>
                    </w:p>
                    <w:p w14:paraId="43B75009" w14:textId="46271443" w:rsidR="00D977A7" w:rsidRPr="008A275D" w:rsidRDefault="00D977A7" w:rsidP="00D977A7">
                      <w:pPr>
                        <w:spacing w:line="276" w:lineRule="auto"/>
                        <w:rPr>
                          <w:rFonts w:ascii="Source Sans Pro SemiBold" w:eastAsia="나눔고딕 ExtraBold" w:hAnsi="Source Sans Pro SemiBold"/>
                          <w:color w:val="000000" w:themeColor="text1"/>
                          <w:sz w:val="30"/>
                          <w:szCs w:val="30"/>
                        </w:rPr>
                      </w:pPr>
                      <w:r w:rsidRPr="008A275D">
                        <w:rPr>
                          <w:rFonts w:ascii="Source Sans Pro SemiBold" w:eastAsia="나눔고딕 ExtraBold" w:hAnsi="Source Sans Pro SemiBold" w:hint="eastAsia"/>
                          <w:color w:val="000000" w:themeColor="text1"/>
                          <w:sz w:val="30"/>
                          <w:szCs w:val="30"/>
                        </w:rPr>
                        <w:t>9</w:t>
                      </w:r>
                    </w:p>
                    <w:p w14:paraId="14200C2A" w14:textId="7B20A16A" w:rsidR="00B81966" w:rsidRPr="008A275D" w:rsidRDefault="00B81966" w:rsidP="00D977A7">
                      <w:pPr>
                        <w:spacing w:line="276" w:lineRule="auto"/>
                        <w:rPr>
                          <w:rFonts w:ascii="Source Sans Pro SemiBold" w:eastAsia="나눔고딕 ExtraBold" w:hAnsi="Source Sans Pro SemiBold"/>
                          <w:color w:val="000000" w:themeColor="text1"/>
                          <w:sz w:val="30"/>
                          <w:szCs w:val="30"/>
                        </w:rPr>
                      </w:pPr>
                      <w:r w:rsidRPr="008A275D">
                        <w:rPr>
                          <w:rFonts w:ascii="Source Sans Pro SemiBold" w:eastAsia="나눔고딕 ExtraBold" w:hAnsi="Source Sans Pro SemiBold" w:hint="eastAsia"/>
                          <w:color w:val="000000" w:themeColor="text1"/>
                          <w:sz w:val="30"/>
                          <w:szCs w:val="30"/>
                        </w:rPr>
                        <w:t>1</w:t>
                      </w:r>
                      <w:r w:rsidRPr="008A275D">
                        <w:rPr>
                          <w:rFonts w:ascii="Source Sans Pro SemiBold" w:eastAsia="나눔고딕 ExtraBold" w:hAnsi="Source Sans Pro SemiBold"/>
                          <w:color w:val="000000" w:themeColor="text1"/>
                          <w:sz w:val="30"/>
                          <w:szCs w:val="30"/>
                        </w:rPr>
                        <w:t>0</w:t>
                      </w:r>
                    </w:p>
                    <w:p w14:paraId="1DFBA219" w14:textId="7BBF397F" w:rsidR="00B66E70" w:rsidRDefault="00B66E70" w:rsidP="00D977A7">
                      <w:pPr>
                        <w:spacing w:line="276" w:lineRule="auto"/>
                        <w:rPr>
                          <w:rFonts w:ascii="Source Sans Pro SemiBold" w:eastAsia="나눔고딕 ExtraBold" w:hAnsi="Source Sans Pro SemiBold"/>
                          <w:color w:val="000000" w:themeColor="text1"/>
                          <w:sz w:val="30"/>
                          <w:szCs w:val="30"/>
                        </w:rPr>
                      </w:pPr>
                      <w:r w:rsidRPr="008A275D">
                        <w:rPr>
                          <w:rFonts w:ascii="Source Sans Pro SemiBold" w:eastAsia="나눔고딕 ExtraBold" w:hAnsi="Source Sans Pro SemiBold" w:hint="eastAsia"/>
                          <w:color w:val="000000" w:themeColor="text1"/>
                          <w:sz w:val="30"/>
                          <w:szCs w:val="30"/>
                        </w:rPr>
                        <w:t>1</w:t>
                      </w:r>
                      <w:r w:rsidRPr="008A275D">
                        <w:rPr>
                          <w:rFonts w:ascii="Source Sans Pro SemiBold" w:eastAsia="나눔고딕 ExtraBold" w:hAnsi="Source Sans Pro SemiBold"/>
                          <w:color w:val="000000" w:themeColor="text1"/>
                          <w:sz w:val="30"/>
                          <w:szCs w:val="30"/>
                        </w:rPr>
                        <w:t>1</w:t>
                      </w:r>
                    </w:p>
                    <w:p w14:paraId="3FE3F3AB" w14:textId="714E5A58" w:rsidR="008A275D" w:rsidRDefault="008A275D" w:rsidP="00D977A7">
                      <w:pPr>
                        <w:spacing w:line="276" w:lineRule="auto"/>
                        <w:rPr>
                          <w:rFonts w:ascii="Source Sans Pro SemiBold" w:eastAsia="나눔고딕 ExtraBold" w:hAnsi="Source Sans Pro SemiBold"/>
                          <w:color w:val="000000" w:themeColor="text1"/>
                          <w:sz w:val="30"/>
                          <w:szCs w:val="30"/>
                        </w:rPr>
                      </w:pPr>
                      <w:r>
                        <w:rPr>
                          <w:rFonts w:ascii="Source Sans Pro SemiBold" w:eastAsia="나눔고딕 ExtraBold" w:hAnsi="Source Sans Pro SemiBold" w:hint="eastAsia"/>
                          <w:color w:val="000000" w:themeColor="text1"/>
                          <w:sz w:val="30"/>
                          <w:szCs w:val="30"/>
                        </w:rPr>
                        <w:t>1</w:t>
                      </w:r>
                      <w:r>
                        <w:rPr>
                          <w:rFonts w:ascii="Source Sans Pro SemiBold" w:eastAsia="나눔고딕 ExtraBold" w:hAnsi="Source Sans Pro SemiBold"/>
                          <w:color w:val="000000" w:themeColor="text1"/>
                          <w:sz w:val="30"/>
                          <w:szCs w:val="30"/>
                        </w:rPr>
                        <w:t>2</w:t>
                      </w:r>
                    </w:p>
                    <w:p w14:paraId="6FD3A8C9" w14:textId="46C1BC5A" w:rsidR="008A275D" w:rsidRDefault="008A275D" w:rsidP="00D977A7">
                      <w:pPr>
                        <w:spacing w:line="276" w:lineRule="auto"/>
                        <w:rPr>
                          <w:rFonts w:ascii="Source Sans Pro SemiBold" w:eastAsia="나눔고딕 ExtraBold" w:hAnsi="Source Sans Pro SemiBold"/>
                          <w:color w:val="000000" w:themeColor="text1"/>
                          <w:sz w:val="30"/>
                          <w:szCs w:val="30"/>
                        </w:rPr>
                      </w:pPr>
                      <w:r>
                        <w:rPr>
                          <w:rFonts w:ascii="Source Sans Pro SemiBold" w:eastAsia="나눔고딕 ExtraBold" w:hAnsi="Source Sans Pro SemiBold" w:hint="eastAsia"/>
                          <w:color w:val="000000" w:themeColor="text1"/>
                          <w:sz w:val="30"/>
                          <w:szCs w:val="30"/>
                        </w:rPr>
                        <w:t>1</w:t>
                      </w:r>
                      <w:r>
                        <w:rPr>
                          <w:rFonts w:ascii="Source Sans Pro SemiBold" w:eastAsia="나눔고딕 ExtraBold" w:hAnsi="Source Sans Pro SemiBold"/>
                          <w:color w:val="000000" w:themeColor="text1"/>
                          <w:sz w:val="30"/>
                          <w:szCs w:val="30"/>
                        </w:rPr>
                        <w:t>3</w:t>
                      </w:r>
                    </w:p>
                    <w:p w14:paraId="3456EADA" w14:textId="1210BB94" w:rsidR="008A275D" w:rsidRDefault="008A275D" w:rsidP="00D977A7">
                      <w:pPr>
                        <w:spacing w:line="276" w:lineRule="auto"/>
                        <w:rPr>
                          <w:rFonts w:ascii="Source Sans Pro SemiBold" w:eastAsia="나눔고딕 ExtraBold" w:hAnsi="Source Sans Pro SemiBold"/>
                          <w:color w:val="000000" w:themeColor="text1"/>
                          <w:sz w:val="30"/>
                          <w:szCs w:val="30"/>
                        </w:rPr>
                      </w:pPr>
                      <w:r>
                        <w:rPr>
                          <w:rFonts w:ascii="Source Sans Pro SemiBold" w:eastAsia="나눔고딕 ExtraBold" w:hAnsi="Source Sans Pro SemiBold" w:hint="eastAsia"/>
                          <w:color w:val="000000" w:themeColor="text1"/>
                          <w:sz w:val="30"/>
                          <w:szCs w:val="30"/>
                        </w:rPr>
                        <w:t>1</w:t>
                      </w:r>
                      <w:r>
                        <w:rPr>
                          <w:rFonts w:ascii="Source Sans Pro SemiBold" w:eastAsia="나눔고딕 ExtraBold" w:hAnsi="Source Sans Pro SemiBold"/>
                          <w:color w:val="000000" w:themeColor="text1"/>
                          <w:sz w:val="30"/>
                          <w:szCs w:val="30"/>
                        </w:rPr>
                        <w:t>4</w:t>
                      </w:r>
                    </w:p>
                    <w:p w14:paraId="33C6BBC6" w14:textId="29AF8690" w:rsidR="008A275D" w:rsidRDefault="008A275D" w:rsidP="00D977A7">
                      <w:pPr>
                        <w:spacing w:line="276" w:lineRule="auto"/>
                        <w:rPr>
                          <w:rFonts w:ascii="Source Sans Pro SemiBold" w:eastAsia="나눔고딕 ExtraBold" w:hAnsi="Source Sans Pro SemiBold"/>
                          <w:color w:val="000000" w:themeColor="text1"/>
                          <w:sz w:val="30"/>
                          <w:szCs w:val="30"/>
                        </w:rPr>
                      </w:pPr>
                      <w:r>
                        <w:rPr>
                          <w:rFonts w:ascii="Source Sans Pro SemiBold" w:eastAsia="나눔고딕 ExtraBold" w:hAnsi="Source Sans Pro SemiBold" w:hint="eastAsia"/>
                          <w:color w:val="000000" w:themeColor="text1"/>
                          <w:sz w:val="30"/>
                          <w:szCs w:val="30"/>
                        </w:rPr>
                        <w:t>1</w:t>
                      </w:r>
                      <w:r>
                        <w:rPr>
                          <w:rFonts w:ascii="Source Sans Pro SemiBold" w:eastAsia="나눔고딕 ExtraBold" w:hAnsi="Source Sans Pro SemiBold"/>
                          <w:color w:val="000000" w:themeColor="text1"/>
                          <w:sz w:val="30"/>
                          <w:szCs w:val="30"/>
                        </w:rPr>
                        <w:t>5</w:t>
                      </w:r>
                    </w:p>
                    <w:p w14:paraId="5D817785" w14:textId="1E632DBA" w:rsidR="008A275D" w:rsidRDefault="008A275D" w:rsidP="00D977A7">
                      <w:pPr>
                        <w:spacing w:line="276" w:lineRule="auto"/>
                        <w:rPr>
                          <w:rFonts w:ascii="Source Sans Pro SemiBold" w:eastAsia="나눔고딕 ExtraBold" w:hAnsi="Source Sans Pro SemiBold"/>
                          <w:color w:val="000000" w:themeColor="text1"/>
                          <w:sz w:val="30"/>
                          <w:szCs w:val="30"/>
                        </w:rPr>
                      </w:pPr>
                      <w:r>
                        <w:rPr>
                          <w:rFonts w:ascii="Source Sans Pro SemiBold" w:eastAsia="나눔고딕 ExtraBold" w:hAnsi="Source Sans Pro SemiBold" w:hint="eastAsia"/>
                          <w:color w:val="000000" w:themeColor="text1"/>
                          <w:sz w:val="30"/>
                          <w:szCs w:val="30"/>
                        </w:rPr>
                        <w:t>1</w:t>
                      </w:r>
                      <w:r>
                        <w:rPr>
                          <w:rFonts w:ascii="Source Sans Pro SemiBold" w:eastAsia="나눔고딕 ExtraBold" w:hAnsi="Source Sans Pro SemiBold"/>
                          <w:color w:val="000000" w:themeColor="text1"/>
                          <w:sz w:val="30"/>
                          <w:szCs w:val="30"/>
                        </w:rPr>
                        <w:t>6</w:t>
                      </w:r>
                    </w:p>
                    <w:p w14:paraId="3F555FC1" w14:textId="5F9BDBCB" w:rsidR="008F7141" w:rsidRPr="008A275D" w:rsidRDefault="008F7141" w:rsidP="00D977A7">
                      <w:pPr>
                        <w:spacing w:line="276" w:lineRule="auto"/>
                        <w:rPr>
                          <w:rFonts w:ascii="Source Sans Pro SemiBold" w:eastAsia="나눔고딕 ExtraBold" w:hAnsi="Source Sans Pro SemiBold"/>
                          <w:color w:val="000000" w:themeColor="text1"/>
                          <w:sz w:val="30"/>
                          <w:szCs w:val="30"/>
                        </w:rPr>
                      </w:pPr>
                      <w:r>
                        <w:rPr>
                          <w:rFonts w:ascii="Source Sans Pro SemiBold" w:eastAsia="나눔고딕 ExtraBold" w:hAnsi="Source Sans Pro SemiBold" w:hint="eastAsia"/>
                          <w:color w:val="000000" w:themeColor="text1"/>
                          <w:sz w:val="30"/>
                          <w:szCs w:val="30"/>
                        </w:rPr>
                        <w:t>2</w:t>
                      </w:r>
                      <w:r>
                        <w:rPr>
                          <w:rFonts w:ascii="Source Sans Pro SemiBold" w:eastAsia="나눔고딕 ExtraBold" w:hAnsi="Source Sans Pro SemiBold"/>
                          <w:color w:val="000000" w:themeColor="text1"/>
                          <w:sz w:val="30"/>
                          <w:szCs w:val="30"/>
                        </w:rPr>
                        <w:t>1</w:t>
                      </w:r>
                    </w:p>
                  </w:txbxContent>
                </v:textbox>
                <w10:wrap anchorx="margin" anchory="page"/>
              </v:shape>
            </w:pict>
          </mc:Fallback>
        </mc:AlternateContent>
      </w:r>
      <w:r>
        <w:rPr>
          <w:noProof/>
        </w:rPr>
        <mc:AlternateContent>
          <mc:Choice Requires="wps">
            <w:drawing>
              <wp:anchor distT="0" distB="0" distL="114300" distR="114300" simplePos="0" relativeHeight="251732480" behindDoc="0" locked="0" layoutInCell="1" allowOverlap="1" wp14:anchorId="0360FF99" wp14:editId="110F463F">
                <wp:simplePos x="0" y="0"/>
                <wp:positionH relativeFrom="margin">
                  <wp:align>left</wp:align>
                </wp:positionH>
                <wp:positionV relativeFrom="page">
                  <wp:posOffset>1265555</wp:posOffset>
                </wp:positionV>
                <wp:extent cx="5551714" cy="6788727"/>
                <wp:effectExtent l="0" t="0" r="0" b="0"/>
                <wp:wrapNone/>
                <wp:docPr id="633027343" name="Text Box 2"/>
                <wp:cNvGraphicFramePr/>
                <a:graphic xmlns:a="http://schemas.openxmlformats.org/drawingml/2006/main">
                  <a:graphicData uri="http://schemas.microsoft.com/office/word/2010/wordprocessingShape">
                    <wps:wsp>
                      <wps:cNvSpPr txBox="1"/>
                      <wps:spPr>
                        <a:xfrm>
                          <a:off x="0" y="0"/>
                          <a:ext cx="5551714" cy="678872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E1D9D1" w14:textId="20185049" w:rsidR="00FD569A" w:rsidRPr="004973F4" w:rsidRDefault="008B29BB" w:rsidP="00DE134F">
                            <w:pPr>
                              <w:pStyle w:val="a7"/>
                              <w:numPr>
                                <w:ilvl w:val="0"/>
                                <w:numId w:val="6"/>
                              </w:numPr>
                              <w:spacing w:line="276" w:lineRule="auto"/>
                              <w:ind w:leftChars="0"/>
                              <w:rPr>
                                <w:rFonts w:ascii="Source Sans Pro SemiBold" w:eastAsia="나눔고딕 ExtraBold" w:hAnsi="Source Sans Pro SemiBold"/>
                                <w:color w:val="000000" w:themeColor="text1"/>
                                <w:sz w:val="30"/>
                                <w:szCs w:val="30"/>
                              </w:rPr>
                            </w:pPr>
                            <w:r>
                              <w:rPr>
                                <w:rFonts w:ascii="Source Sans Pro SemiBold" w:eastAsia="나눔고딕 ExtraBold" w:hAnsi="Source Sans Pro SemiBold" w:hint="eastAsia"/>
                                <w:color w:val="000000" w:themeColor="text1"/>
                                <w:sz w:val="30"/>
                                <w:szCs w:val="30"/>
                              </w:rPr>
                              <w:t>소개</w:t>
                            </w:r>
                          </w:p>
                          <w:p w14:paraId="3FA63A38" w14:textId="0E70C485" w:rsidR="00BE4FFA" w:rsidRPr="004973F4" w:rsidRDefault="008B29BB" w:rsidP="00DE134F">
                            <w:pPr>
                              <w:pStyle w:val="a7"/>
                              <w:numPr>
                                <w:ilvl w:val="0"/>
                                <w:numId w:val="6"/>
                              </w:numPr>
                              <w:spacing w:line="276" w:lineRule="auto"/>
                              <w:ind w:leftChars="0"/>
                              <w:rPr>
                                <w:rFonts w:ascii="Source Sans Pro SemiBold" w:eastAsia="나눔고딕 ExtraBold" w:hAnsi="Source Sans Pro SemiBold"/>
                                <w:color w:val="000000" w:themeColor="text1"/>
                                <w:sz w:val="30"/>
                                <w:szCs w:val="30"/>
                              </w:rPr>
                            </w:pPr>
                            <w:r>
                              <w:rPr>
                                <w:rFonts w:ascii="Source Sans Pro SemiBold" w:eastAsia="나눔고딕 ExtraBold" w:hAnsi="Source Sans Pro SemiBold" w:hint="eastAsia"/>
                                <w:color w:val="000000" w:themeColor="text1"/>
                                <w:sz w:val="30"/>
                                <w:szCs w:val="30"/>
                              </w:rPr>
                              <w:t>방법론과</w:t>
                            </w:r>
                            <w:r>
                              <w:rPr>
                                <w:rFonts w:ascii="Source Sans Pro SemiBold" w:eastAsia="나눔고딕 ExtraBold" w:hAnsi="Source Sans Pro SemiBold" w:hint="eastAsia"/>
                                <w:color w:val="000000" w:themeColor="text1"/>
                                <w:sz w:val="30"/>
                                <w:szCs w:val="30"/>
                              </w:rPr>
                              <w:t xml:space="preserve"> </w:t>
                            </w:r>
                            <w:r>
                              <w:rPr>
                                <w:rFonts w:ascii="Source Sans Pro SemiBold" w:eastAsia="나눔고딕 ExtraBold" w:hAnsi="Source Sans Pro SemiBold" w:hint="eastAsia"/>
                                <w:color w:val="000000" w:themeColor="text1"/>
                                <w:sz w:val="30"/>
                                <w:szCs w:val="30"/>
                              </w:rPr>
                              <w:t>데이터</w:t>
                            </w:r>
                          </w:p>
                          <w:p w14:paraId="68833E4E" w14:textId="4A7A1F50" w:rsidR="008A275D" w:rsidRDefault="008B29BB" w:rsidP="004973F4">
                            <w:pPr>
                              <w:pStyle w:val="a7"/>
                              <w:numPr>
                                <w:ilvl w:val="1"/>
                                <w:numId w:val="6"/>
                              </w:numPr>
                              <w:spacing w:line="276" w:lineRule="auto"/>
                              <w:ind w:leftChars="0"/>
                              <w:rPr>
                                <w:rFonts w:ascii="Source Sans Pro SemiBold" w:eastAsia="나눔고딕 ExtraBold" w:hAnsi="Source Sans Pro SemiBold"/>
                                <w:color w:val="000000" w:themeColor="text1"/>
                                <w:sz w:val="30"/>
                                <w:szCs w:val="30"/>
                              </w:rPr>
                            </w:pPr>
                            <w:r>
                              <w:rPr>
                                <w:rFonts w:ascii="Source Sans Pro SemiBold" w:eastAsia="나눔고딕 ExtraBold" w:hAnsi="Source Sans Pro SemiBold" w:hint="eastAsia"/>
                                <w:color w:val="000000" w:themeColor="text1"/>
                                <w:sz w:val="30"/>
                                <w:szCs w:val="30"/>
                              </w:rPr>
                              <w:t>주성분분석</w:t>
                            </w:r>
                          </w:p>
                          <w:p w14:paraId="46BCF570" w14:textId="65C2CB12" w:rsidR="004973F4" w:rsidRPr="004973F4" w:rsidRDefault="008B29BB" w:rsidP="004973F4">
                            <w:pPr>
                              <w:pStyle w:val="a7"/>
                              <w:numPr>
                                <w:ilvl w:val="1"/>
                                <w:numId w:val="6"/>
                              </w:numPr>
                              <w:spacing w:line="276" w:lineRule="auto"/>
                              <w:ind w:leftChars="0"/>
                              <w:rPr>
                                <w:rFonts w:ascii="Source Sans Pro SemiBold" w:eastAsia="나눔고딕 ExtraBold" w:hAnsi="Source Sans Pro SemiBold"/>
                                <w:color w:val="000000" w:themeColor="text1"/>
                                <w:sz w:val="30"/>
                                <w:szCs w:val="30"/>
                              </w:rPr>
                            </w:pPr>
                            <w:r>
                              <w:rPr>
                                <w:rFonts w:ascii="Source Sans Pro SemiBold" w:eastAsia="나눔고딕 ExtraBold" w:hAnsi="Source Sans Pro SemiBold" w:hint="eastAsia"/>
                                <w:color w:val="000000" w:themeColor="text1"/>
                                <w:sz w:val="30"/>
                                <w:szCs w:val="30"/>
                              </w:rPr>
                              <w:t>군집화</w:t>
                            </w:r>
                            <w:r>
                              <w:rPr>
                                <w:rFonts w:ascii="Source Sans Pro SemiBold" w:eastAsia="나눔고딕 ExtraBold" w:hAnsi="Source Sans Pro SemiBold" w:hint="eastAsia"/>
                                <w:color w:val="000000" w:themeColor="text1"/>
                                <w:sz w:val="30"/>
                                <w:szCs w:val="30"/>
                              </w:rPr>
                              <w:t xml:space="preserve"> </w:t>
                            </w:r>
                            <w:r>
                              <w:rPr>
                                <w:rFonts w:ascii="Source Sans Pro SemiBold" w:eastAsia="나눔고딕 ExtraBold" w:hAnsi="Source Sans Pro SemiBold" w:hint="eastAsia"/>
                                <w:color w:val="000000" w:themeColor="text1"/>
                                <w:sz w:val="30"/>
                                <w:szCs w:val="30"/>
                              </w:rPr>
                              <w:t>알고리즘</w:t>
                            </w:r>
                          </w:p>
                          <w:p w14:paraId="6EA3760D" w14:textId="6783A76E" w:rsidR="004973F4" w:rsidRPr="004973F4" w:rsidRDefault="00EE2199" w:rsidP="004973F4">
                            <w:pPr>
                              <w:pStyle w:val="a7"/>
                              <w:numPr>
                                <w:ilvl w:val="1"/>
                                <w:numId w:val="6"/>
                              </w:numPr>
                              <w:spacing w:line="276" w:lineRule="auto"/>
                              <w:ind w:leftChars="0"/>
                              <w:rPr>
                                <w:rFonts w:ascii="Source Sans Pro SemiBold" w:eastAsia="나눔고딕 ExtraBold" w:hAnsi="Source Sans Pro SemiBold"/>
                                <w:color w:val="000000" w:themeColor="text1"/>
                                <w:sz w:val="30"/>
                                <w:szCs w:val="30"/>
                              </w:rPr>
                            </w:pPr>
                            <w:r>
                              <w:rPr>
                                <w:rFonts w:ascii="Source Sans Pro SemiBold" w:eastAsia="나눔고딕 ExtraBold" w:hAnsi="Source Sans Pro SemiBold" w:hint="eastAsia"/>
                                <w:color w:val="000000" w:themeColor="text1"/>
                                <w:sz w:val="30"/>
                                <w:szCs w:val="30"/>
                              </w:rPr>
                              <w:t>성능</w:t>
                            </w:r>
                            <w:r>
                              <w:rPr>
                                <w:rFonts w:ascii="Source Sans Pro SemiBold" w:eastAsia="나눔고딕 ExtraBold" w:hAnsi="Source Sans Pro SemiBold" w:hint="eastAsia"/>
                                <w:color w:val="000000" w:themeColor="text1"/>
                                <w:sz w:val="30"/>
                                <w:szCs w:val="30"/>
                              </w:rPr>
                              <w:t xml:space="preserve"> </w:t>
                            </w:r>
                            <w:r>
                              <w:rPr>
                                <w:rFonts w:ascii="Source Sans Pro SemiBold" w:eastAsia="나눔고딕 ExtraBold" w:hAnsi="Source Sans Pro SemiBold" w:hint="eastAsia"/>
                                <w:color w:val="000000" w:themeColor="text1"/>
                                <w:sz w:val="30"/>
                                <w:szCs w:val="30"/>
                              </w:rPr>
                              <w:t>평가</w:t>
                            </w:r>
                          </w:p>
                          <w:p w14:paraId="51FC26D3" w14:textId="2360BBB7" w:rsidR="004973F4" w:rsidRPr="004973F4" w:rsidRDefault="008B29BB" w:rsidP="004973F4">
                            <w:pPr>
                              <w:pStyle w:val="a7"/>
                              <w:numPr>
                                <w:ilvl w:val="1"/>
                                <w:numId w:val="6"/>
                              </w:numPr>
                              <w:spacing w:line="276" w:lineRule="auto"/>
                              <w:ind w:leftChars="0"/>
                              <w:rPr>
                                <w:rFonts w:ascii="Source Sans Pro SemiBold" w:eastAsia="나눔고딕 ExtraBold" w:hAnsi="Source Sans Pro SemiBold"/>
                                <w:color w:val="000000" w:themeColor="text1"/>
                                <w:sz w:val="30"/>
                                <w:szCs w:val="30"/>
                              </w:rPr>
                            </w:pPr>
                            <w:r>
                              <w:rPr>
                                <w:rFonts w:ascii="Source Sans Pro SemiBold" w:eastAsia="나눔고딕 ExtraBold" w:hAnsi="Source Sans Pro SemiBold" w:hint="eastAsia"/>
                                <w:color w:val="000000" w:themeColor="text1"/>
                                <w:sz w:val="30"/>
                                <w:szCs w:val="30"/>
                              </w:rPr>
                              <w:t>칼만필터</w:t>
                            </w:r>
                            <w:r w:rsidR="00EE2199">
                              <w:rPr>
                                <w:rFonts w:ascii="Source Sans Pro SemiBold" w:eastAsia="나눔고딕 ExtraBold" w:hAnsi="Source Sans Pro SemiBold" w:hint="eastAsia"/>
                                <w:color w:val="000000" w:themeColor="text1"/>
                                <w:sz w:val="30"/>
                                <w:szCs w:val="30"/>
                              </w:rPr>
                              <w:t>(</w:t>
                            </w:r>
                            <w:r w:rsidR="00EE2199">
                              <w:rPr>
                                <w:rFonts w:ascii="Source Sans Pro SemiBold" w:eastAsia="나눔고딕 ExtraBold" w:hAnsi="Source Sans Pro SemiBold"/>
                                <w:color w:val="000000" w:themeColor="text1"/>
                                <w:sz w:val="30"/>
                                <w:szCs w:val="30"/>
                              </w:rPr>
                              <w:t>Kalman Filter)</w:t>
                            </w:r>
                          </w:p>
                          <w:p w14:paraId="27461CE8" w14:textId="34308578" w:rsidR="004973F4" w:rsidRDefault="008F7141" w:rsidP="004973F4">
                            <w:pPr>
                              <w:pStyle w:val="a7"/>
                              <w:numPr>
                                <w:ilvl w:val="1"/>
                                <w:numId w:val="6"/>
                              </w:numPr>
                              <w:spacing w:line="276" w:lineRule="auto"/>
                              <w:ind w:leftChars="0"/>
                              <w:rPr>
                                <w:rFonts w:ascii="Source Sans Pro SemiBold" w:eastAsia="나눔고딕 ExtraBold" w:hAnsi="Source Sans Pro SemiBold"/>
                                <w:color w:val="000000" w:themeColor="text1"/>
                                <w:sz w:val="30"/>
                                <w:szCs w:val="30"/>
                              </w:rPr>
                            </w:pPr>
                            <w:r>
                              <w:rPr>
                                <w:rFonts w:ascii="Source Sans Pro SemiBold" w:eastAsia="나눔고딕 ExtraBold" w:hAnsi="Source Sans Pro SemiBold" w:hint="eastAsia"/>
                                <w:color w:val="000000" w:themeColor="text1"/>
                                <w:sz w:val="30"/>
                                <w:szCs w:val="30"/>
                              </w:rPr>
                              <w:t>정상성</w:t>
                            </w:r>
                            <w:r>
                              <w:rPr>
                                <w:rFonts w:ascii="Source Sans Pro SemiBold" w:eastAsia="나눔고딕 ExtraBold" w:hAnsi="Source Sans Pro SemiBold" w:hint="eastAsia"/>
                                <w:color w:val="000000" w:themeColor="text1"/>
                                <w:sz w:val="30"/>
                                <w:szCs w:val="30"/>
                              </w:rPr>
                              <w:t xml:space="preserve"> </w:t>
                            </w:r>
                            <w:r>
                              <w:rPr>
                                <w:rFonts w:ascii="Source Sans Pro SemiBold" w:eastAsia="나눔고딕 ExtraBold" w:hAnsi="Source Sans Pro SemiBold" w:hint="eastAsia"/>
                                <w:color w:val="000000" w:themeColor="text1"/>
                                <w:sz w:val="30"/>
                                <w:szCs w:val="30"/>
                              </w:rPr>
                              <w:t>검정</w:t>
                            </w:r>
                          </w:p>
                          <w:p w14:paraId="22A41599" w14:textId="6687B543" w:rsidR="008A275D" w:rsidRPr="004973F4" w:rsidRDefault="008B29BB" w:rsidP="004973F4">
                            <w:pPr>
                              <w:pStyle w:val="a7"/>
                              <w:numPr>
                                <w:ilvl w:val="1"/>
                                <w:numId w:val="6"/>
                              </w:numPr>
                              <w:spacing w:line="276" w:lineRule="auto"/>
                              <w:ind w:leftChars="0"/>
                              <w:rPr>
                                <w:rFonts w:ascii="Source Sans Pro SemiBold" w:eastAsia="나눔고딕 ExtraBold" w:hAnsi="Source Sans Pro SemiBold"/>
                                <w:color w:val="000000" w:themeColor="text1"/>
                                <w:sz w:val="30"/>
                                <w:szCs w:val="30"/>
                              </w:rPr>
                            </w:pPr>
                            <w:r>
                              <w:rPr>
                                <w:rFonts w:ascii="Source Sans Pro SemiBold" w:eastAsia="나눔고딕 ExtraBold" w:hAnsi="Source Sans Pro SemiBold" w:hint="eastAsia"/>
                                <w:color w:val="000000" w:themeColor="text1"/>
                                <w:sz w:val="30"/>
                                <w:szCs w:val="30"/>
                              </w:rPr>
                              <w:t>다중</w:t>
                            </w:r>
                            <w:r>
                              <w:rPr>
                                <w:rFonts w:ascii="Source Sans Pro SemiBold" w:eastAsia="나눔고딕 ExtraBold" w:hAnsi="Source Sans Pro SemiBold" w:hint="eastAsia"/>
                                <w:color w:val="000000" w:themeColor="text1"/>
                                <w:sz w:val="30"/>
                                <w:szCs w:val="30"/>
                              </w:rPr>
                              <w:t xml:space="preserve"> </w:t>
                            </w:r>
                            <w:r>
                              <w:rPr>
                                <w:rFonts w:ascii="Source Sans Pro SemiBold" w:eastAsia="나눔고딕 ExtraBold" w:hAnsi="Source Sans Pro SemiBold" w:hint="eastAsia"/>
                                <w:color w:val="000000" w:themeColor="text1"/>
                                <w:sz w:val="30"/>
                                <w:szCs w:val="30"/>
                              </w:rPr>
                              <w:t>페어트레이딩</w:t>
                            </w:r>
                          </w:p>
                          <w:p w14:paraId="2DCFF694" w14:textId="6915B721" w:rsidR="004973F4" w:rsidRPr="004973F4" w:rsidRDefault="008B29BB" w:rsidP="004973F4">
                            <w:pPr>
                              <w:pStyle w:val="a7"/>
                              <w:numPr>
                                <w:ilvl w:val="1"/>
                                <w:numId w:val="6"/>
                              </w:numPr>
                              <w:spacing w:line="276" w:lineRule="auto"/>
                              <w:ind w:leftChars="0"/>
                              <w:rPr>
                                <w:rFonts w:ascii="Source Sans Pro SemiBold" w:eastAsia="나눔고딕 ExtraBold" w:hAnsi="Source Sans Pro SemiBold"/>
                                <w:color w:val="000000" w:themeColor="text1"/>
                                <w:sz w:val="30"/>
                                <w:szCs w:val="30"/>
                              </w:rPr>
                            </w:pPr>
                            <w:r>
                              <w:rPr>
                                <w:rFonts w:ascii="Source Sans Pro SemiBold" w:eastAsia="나눔고딕 ExtraBold" w:hAnsi="Source Sans Pro SemiBold" w:hint="eastAsia"/>
                                <w:color w:val="000000" w:themeColor="text1"/>
                                <w:sz w:val="30"/>
                                <w:szCs w:val="30"/>
                              </w:rPr>
                              <w:t>데이터</w:t>
                            </w:r>
                            <w:r w:rsidR="00EE2199">
                              <w:rPr>
                                <w:rFonts w:ascii="Source Sans Pro SemiBold" w:eastAsia="나눔고딕 ExtraBold" w:hAnsi="Source Sans Pro SemiBold"/>
                                <w:color w:val="000000" w:themeColor="text1"/>
                                <w:sz w:val="30"/>
                                <w:szCs w:val="30"/>
                              </w:rPr>
                              <w:t xml:space="preserve"> </w:t>
                            </w:r>
                            <w:r w:rsidR="00EE2199">
                              <w:rPr>
                                <w:rFonts w:ascii="Source Sans Pro SemiBold" w:eastAsia="나눔고딕 ExtraBold" w:hAnsi="Source Sans Pro SemiBold" w:hint="eastAsia"/>
                                <w:color w:val="000000" w:themeColor="text1"/>
                                <w:sz w:val="30"/>
                                <w:szCs w:val="30"/>
                              </w:rPr>
                              <w:t>설명</w:t>
                            </w:r>
                          </w:p>
                          <w:p w14:paraId="43DD0537" w14:textId="1604924E" w:rsidR="00980BCB" w:rsidRPr="004973F4" w:rsidRDefault="00EE2199" w:rsidP="00DE134F">
                            <w:pPr>
                              <w:pStyle w:val="a7"/>
                              <w:numPr>
                                <w:ilvl w:val="0"/>
                                <w:numId w:val="6"/>
                              </w:numPr>
                              <w:spacing w:line="276" w:lineRule="auto"/>
                              <w:ind w:leftChars="0"/>
                              <w:rPr>
                                <w:rFonts w:ascii="Source Sans Pro SemiBold" w:eastAsia="나눔고딕 ExtraBold" w:hAnsi="Source Sans Pro SemiBold"/>
                                <w:color w:val="000000" w:themeColor="text1"/>
                                <w:sz w:val="30"/>
                                <w:szCs w:val="30"/>
                              </w:rPr>
                            </w:pPr>
                            <w:r>
                              <w:rPr>
                                <w:rFonts w:ascii="Source Sans Pro SemiBold" w:eastAsia="나눔고딕 ExtraBold" w:hAnsi="Source Sans Pro SemiBold" w:hint="eastAsia"/>
                                <w:color w:val="000000" w:themeColor="text1"/>
                                <w:sz w:val="30"/>
                                <w:szCs w:val="30"/>
                              </w:rPr>
                              <w:t>실증연구</w:t>
                            </w:r>
                          </w:p>
                          <w:p w14:paraId="3404C03B" w14:textId="2CA6E3A1" w:rsidR="004973F4" w:rsidRDefault="00EE2199" w:rsidP="004973F4">
                            <w:pPr>
                              <w:pStyle w:val="a7"/>
                              <w:numPr>
                                <w:ilvl w:val="1"/>
                                <w:numId w:val="6"/>
                              </w:numPr>
                              <w:spacing w:line="276" w:lineRule="auto"/>
                              <w:ind w:leftChars="0"/>
                              <w:rPr>
                                <w:rFonts w:ascii="Source Sans Pro SemiBold" w:eastAsia="나눔고딕 ExtraBold" w:hAnsi="Source Sans Pro SemiBold"/>
                                <w:color w:val="000000" w:themeColor="text1"/>
                                <w:sz w:val="30"/>
                                <w:szCs w:val="30"/>
                              </w:rPr>
                            </w:pPr>
                            <w:r>
                              <w:rPr>
                                <w:rFonts w:ascii="Source Sans Pro SemiBold" w:eastAsia="나눔고딕 ExtraBold" w:hAnsi="Source Sans Pro SemiBold" w:hint="eastAsia"/>
                                <w:color w:val="000000" w:themeColor="text1"/>
                                <w:sz w:val="30"/>
                                <w:szCs w:val="30"/>
                              </w:rPr>
                              <w:t>분석기간</w:t>
                            </w:r>
                          </w:p>
                          <w:p w14:paraId="6FDABA6E" w14:textId="29B73E0C" w:rsidR="004973F4" w:rsidRDefault="00EE2199" w:rsidP="004973F4">
                            <w:pPr>
                              <w:pStyle w:val="a7"/>
                              <w:numPr>
                                <w:ilvl w:val="1"/>
                                <w:numId w:val="6"/>
                              </w:numPr>
                              <w:spacing w:line="276" w:lineRule="auto"/>
                              <w:ind w:leftChars="0"/>
                              <w:rPr>
                                <w:rFonts w:ascii="Source Sans Pro SemiBold" w:eastAsia="나눔고딕 ExtraBold" w:hAnsi="Source Sans Pro SemiBold"/>
                                <w:color w:val="000000" w:themeColor="text1"/>
                                <w:sz w:val="30"/>
                                <w:szCs w:val="30"/>
                              </w:rPr>
                            </w:pPr>
                            <w:r>
                              <w:rPr>
                                <w:rFonts w:ascii="Source Sans Pro SemiBold" w:eastAsia="나눔고딕 ExtraBold" w:hAnsi="Source Sans Pro SemiBold" w:hint="eastAsia"/>
                                <w:color w:val="000000" w:themeColor="text1"/>
                                <w:sz w:val="30"/>
                                <w:szCs w:val="30"/>
                              </w:rPr>
                              <w:t>군집화</w:t>
                            </w:r>
                            <w:r>
                              <w:rPr>
                                <w:rFonts w:ascii="Source Sans Pro SemiBold" w:eastAsia="나눔고딕 ExtraBold" w:hAnsi="Source Sans Pro SemiBold" w:hint="eastAsia"/>
                                <w:color w:val="000000" w:themeColor="text1"/>
                                <w:sz w:val="30"/>
                                <w:szCs w:val="30"/>
                              </w:rPr>
                              <w:t xml:space="preserve"> </w:t>
                            </w:r>
                            <w:r>
                              <w:rPr>
                                <w:rFonts w:ascii="Source Sans Pro SemiBold" w:eastAsia="나눔고딕 ExtraBold" w:hAnsi="Source Sans Pro SemiBold" w:hint="eastAsia"/>
                                <w:color w:val="000000" w:themeColor="text1"/>
                                <w:sz w:val="30"/>
                                <w:szCs w:val="30"/>
                              </w:rPr>
                              <w:t>기반</w:t>
                            </w:r>
                            <w:r>
                              <w:rPr>
                                <w:rFonts w:ascii="Source Sans Pro SemiBold" w:eastAsia="나눔고딕 ExtraBold" w:hAnsi="Source Sans Pro SemiBold" w:hint="eastAsia"/>
                                <w:color w:val="000000" w:themeColor="text1"/>
                                <w:sz w:val="30"/>
                                <w:szCs w:val="30"/>
                              </w:rPr>
                              <w:t xml:space="preserve"> </w:t>
                            </w:r>
                            <w:r>
                              <w:rPr>
                                <w:rFonts w:ascii="Source Sans Pro SemiBold" w:eastAsia="나눔고딕 ExtraBold" w:hAnsi="Source Sans Pro SemiBold" w:hint="eastAsia"/>
                                <w:color w:val="000000" w:themeColor="text1"/>
                                <w:sz w:val="30"/>
                                <w:szCs w:val="30"/>
                              </w:rPr>
                              <w:t>앙상블</w:t>
                            </w:r>
                            <w:r>
                              <w:rPr>
                                <w:rFonts w:ascii="Source Sans Pro SemiBold" w:eastAsia="나눔고딕 ExtraBold" w:hAnsi="Source Sans Pro SemiBold" w:hint="eastAsia"/>
                                <w:color w:val="000000" w:themeColor="text1"/>
                                <w:sz w:val="30"/>
                                <w:szCs w:val="30"/>
                              </w:rPr>
                              <w:t xml:space="preserve"> </w:t>
                            </w:r>
                            <w:r>
                              <w:rPr>
                                <w:rFonts w:ascii="Source Sans Pro SemiBold" w:eastAsia="나눔고딕 ExtraBold" w:hAnsi="Source Sans Pro SemiBold" w:hint="eastAsia"/>
                                <w:color w:val="000000" w:themeColor="text1"/>
                                <w:sz w:val="30"/>
                                <w:szCs w:val="30"/>
                              </w:rPr>
                              <w:t>페어선택</w:t>
                            </w:r>
                            <w:r>
                              <w:rPr>
                                <w:rFonts w:ascii="Source Sans Pro SemiBold" w:eastAsia="나눔고딕 ExtraBold" w:hAnsi="Source Sans Pro SemiBold" w:hint="eastAsia"/>
                                <w:color w:val="000000" w:themeColor="text1"/>
                                <w:sz w:val="30"/>
                                <w:szCs w:val="30"/>
                              </w:rPr>
                              <w:t xml:space="preserve"> </w:t>
                            </w:r>
                            <w:r>
                              <w:rPr>
                                <w:rFonts w:ascii="Source Sans Pro SemiBold" w:eastAsia="나눔고딕 ExtraBold" w:hAnsi="Source Sans Pro SemiBold" w:hint="eastAsia"/>
                                <w:color w:val="000000" w:themeColor="text1"/>
                                <w:sz w:val="30"/>
                                <w:szCs w:val="30"/>
                              </w:rPr>
                              <w:t>알고리즘</w:t>
                            </w:r>
                          </w:p>
                          <w:p w14:paraId="5294DA96" w14:textId="54EB7A67" w:rsidR="008A275D" w:rsidRPr="00A037F6" w:rsidRDefault="00EE2199" w:rsidP="004973F4">
                            <w:pPr>
                              <w:pStyle w:val="a7"/>
                              <w:numPr>
                                <w:ilvl w:val="1"/>
                                <w:numId w:val="6"/>
                              </w:numPr>
                              <w:spacing w:line="276" w:lineRule="auto"/>
                              <w:ind w:leftChars="0"/>
                              <w:rPr>
                                <w:rFonts w:ascii="Source Sans Pro SemiBold" w:eastAsia="나눔고딕 ExtraBold" w:hAnsi="Source Sans Pro SemiBold"/>
                                <w:color w:val="000000" w:themeColor="text1"/>
                                <w:sz w:val="30"/>
                                <w:szCs w:val="30"/>
                              </w:rPr>
                            </w:pPr>
                            <w:r w:rsidRPr="00A037F6">
                              <w:rPr>
                                <w:rFonts w:ascii="Source Sans Pro SemiBold" w:eastAsia="나눔고딕 ExtraBold" w:hAnsi="Source Sans Pro SemiBold" w:hint="eastAsia"/>
                                <w:color w:val="000000" w:themeColor="text1"/>
                                <w:sz w:val="30"/>
                                <w:szCs w:val="30"/>
                              </w:rPr>
                              <w:t>칼만필터를</w:t>
                            </w:r>
                            <w:r w:rsidRPr="00A037F6">
                              <w:rPr>
                                <w:rFonts w:ascii="Source Sans Pro SemiBold" w:eastAsia="나눔고딕 ExtraBold" w:hAnsi="Source Sans Pro SemiBold" w:hint="eastAsia"/>
                                <w:color w:val="000000" w:themeColor="text1"/>
                                <w:sz w:val="30"/>
                                <w:szCs w:val="30"/>
                              </w:rPr>
                              <w:t xml:space="preserve"> </w:t>
                            </w:r>
                            <w:r w:rsidRPr="00A037F6">
                              <w:rPr>
                                <w:rFonts w:ascii="Source Sans Pro SemiBold" w:eastAsia="나눔고딕 ExtraBold" w:hAnsi="Source Sans Pro SemiBold" w:hint="eastAsia"/>
                                <w:color w:val="000000" w:themeColor="text1"/>
                                <w:sz w:val="30"/>
                                <w:szCs w:val="30"/>
                              </w:rPr>
                              <w:t>활용한</w:t>
                            </w:r>
                            <w:r w:rsidRPr="00A037F6">
                              <w:rPr>
                                <w:rFonts w:ascii="Source Sans Pro SemiBold" w:eastAsia="나눔고딕 ExtraBold" w:hAnsi="Source Sans Pro SemiBold" w:hint="eastAsia"/>
                                <w:color w:val="000000" w:themeColor="text1"/>
                                <w:sz w:val="30"/>
                                <w:szCs w:val="30"/>
                              </w:rPr>
                              <w:t xml:space="preserve"> </w:t>
                            </w:r>
                            <w:r w:rsidR="00CB6A8F" w:rsidRPr="00A037F6">
                              <w:rPr>
                                <w:rFonts w:ascii="Source Sans Pro SemiBold" w:eastAsia="나눔고딕 ExtraBold" w:hAnsi="Source Sans Pro SemiBold" w:hint="eastAsia"/>
                                <w:color w:val="000000" w:themeColor="text1"/>
                                <w:sz w:val="30"/>
                                <w:szCs w:val="30"/>
                              </w:rPr>
                              <w:t>스프레드</w:t>
                            </w:r>
                            <w:r w:rsidRPr="00A037F6">
                              <w:rPr>
                                <w:rFonts w:ascii="Source Sans Pro SemiBold" w:eastAsia="나눔고딕 ExtraBold" w:hAnsi="Source Sans Pro SemiBold" w:hint="eastAsia"/>
                                <w:color w:val="000000" w:themeColor="text1"/>
                                <w:sz w:val="30"/>
                                <w:szCs w:val="30"/>
                              </w:rPr>
                              <w:t xml:space="preserve"> </w:t>
                            </w:r>
                            <w:r w:rsidRPr="00A037F6">
                              <w:rPr>
                                <w:rFonts w:ascii="Source Sans Pro SemiBold" w:eastAsia="나눔고딕 ExtraBold" w:hAnsi="Source Sans Pro SemiBold" w:hint="eastAsia"/>
                                <w:color w:val="000000" w:themeColor="text1"/>
                                <w:sz w:val="30"/>
                                <w:szCs w:val="30"/>
                              </w:rPr>
                              <w:t>동적</w:t>
                            </w:r>
                            <w:r w:rsidRPr="00A037F6">
                              <w:rPr>
                                <w:rFonts w:ascii="Source Sans Pro SemiBold" w:eastAsia="나눔고딕 ExtraBold" w:hAnsi="Source Sans Pro SemiBold" w:hint="eastAsia"/>
                                <w:color w:val="000000" w:themeColor="text1"/>
                                <w:sz w:val="30"/>
                                <w:szCs w:val="30"/>
                              </w:rPr>
                              <w:t xml:space="preserve"> </w:t>
                            </w:r>
                            <w:r w:rsidRPr="00A037F6">
                              <w:rPr>
                                <w:rFonts w:ascii="Source Sans Pro SemiBold" w:eastAsia="나눔고딕 ExtraBold" w:hAnsi="Source Sans Pro SemiBold" w:hint="eastAsia"/>
                                <w:color w:val="000000" w:themeColor="text1"/>
                                <w:sz w:val="30"/>
                                <w:szCs w:val="30"/>
                              </w:rPr>
                              <w:t>추정</w:t>
                            </w:r>
                            <w:r w:rsidRPr="00A037F6">
                              <w:rPr>
                                <w:rFonts w:ascii="Source Sans Pro SemiBold" w:eastAsia="나눔고딕 ExtraBold" w:hAnsi="Source Sans Pro SemiBold" w:hint="eastAsia"/>
                                <w:color w:val="000000" w:themeColor="text1"/>
                                <w:sz w:val="30"/>
                                <w:szCs w:val="30"/>
                              </w:rPr>
                              <w:t xml:space="preserve"> </w:t>
                            </w:r>
                            <w:r w:rsidRPr="00A037F6">
                              <w:rPr>
                                <w:rFonts w:ascii="Source Sans Pro SemiBold" w:eastAsia="나눔고딕 ExtraBold" w:hAnsi="Source Sans Pro SemiBold" w:hint="eastAsia"/>
                                <w:color w:val="000000" w:themeColor="text1"/>
                                <w:sz w:val="30"/>
                                <w:szCs w:val="30"/>
                              </w:rPr>
                              <w:t>알고리즘</w:t>
                            </w:r>
                          </w:p>
                          <w:p w14:paraId="1BB530AB" w14:textId="1950B2A4" w:rsidR="00B81966" w:rsidRPr="00A037F6" w:rsidRDefault="00EE2199" w:rsidP="004973F4">
                            <w:pPr>
                              <w:pStyle w:val="a7"/>
                              <w:numPr>
                                <w:ilvl w:val="0"/>
                                <w:numId w:val="6"/>
                              </w:numPr>
                              <w:spacing w:line="276" w:lineRule="auto"/>
                              <w:ind w:leftChars="0"/>
                              <w:rPr>
                                <w:rFonts w:ascii="Source Sans Pro SemiBold" w:eastAsia="나눔고딕 ExtraBold" w:hAnsi="Source Sans Pro SemiBold"/>
                                <w:color w:val="000000" w:themeColor="text1"/>
                                <w:sz w:val="30"/>
                                <w:szCs w:val="30"/>
                              </w:rPr>
                            </w:pPr>
                            <w:r w:rsidRPr="00A037F6">
                              <w:rPr>
                                <w:rFonts w:ascii="Source Sans Pro SemiBold" w:eastAsia="나눔고딕 ExtraBold" w:hAnsi="Source Sans Pro SemiBold" w:hint="eastAsia"/>
                                <w:color w:val="000000" w:themeColor="text1"/>
                                <w:sz w:val="30"/>
                                <w:szCs w:val="30"/>
                              </w:rPr>
                              <w:t>결론</w:t>
                            </w:r>
                          </w:p>
                          <w:p w14:paraId="25B66082" w14:textId="65737B28" w:rsidR="00A037F6" w:rsidRPr="00A037F6" w:rsidRDefault="00A037F6" w:rsidP="004973F4">
                            <w:pPr>
                              <w:pStyle w:val="a7"/>
                              <w:numPr>
                                <w:ilvl w:val="0"/>
                                <w:numId w:val="6"/>
                              </w:numPr>
                              <w:spacing w:line="276" w:lineRule="auto"/>
                              <w:ind w:leftChars="0"/>
                              <w:rPr>
                                <w:rFonts w:ascii="Source Sans Pro SemiBold" w:eastAsia="나눔고딕 ExtraBold" w:hAnsi="Source Sans Pro SemiBold"/>
                                <w:color w:val="000000" w:themeColor="text1"/>
                                <w:sz w:val="30"/>
                                <w:szCs w:val="30"/>
                              </w:rPr>
                            </w:pPr>
                            <w:r w:rsidRPr="00A037F6">
                              <w:rPr>
                                <w:rFonts w:ascii="Source Sans Pro SemiBold" w:eastAsia="나눔고딕 ExtraBold" w:hAnsi="Source Sans Pro SemiBold" w:hint="eastAsia"/>
                                <w:color w:val="000000" w:themeColor="text1"/>
                                <w:sz w:val="30"/>
                                <w:szCs w:val="30"/>
                              </w:rPr>
                              <w:t>부록</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60FF99" id="_x0000_s1033" type="#_x0000_t202" style="position:absolute;left:0;text-align:left;margin-left:0;margin-top:99.65pt;width:437.15pt;height:534.55pt;z-index:25173248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" filled="f" stroked="f">
                <v:textbox>
                  <w:txbxContent>
                    <w:p w14:paraId="4FE1D9D1" w14:textId="20185049" w:rsidR="00FD569A" w:rsidRPr="004973F4" w:rsidRDefault="008B29BB" w:rsidP="00DE134F">
                      <w:pPr>
                        <w:pStyle w:val="a7"/>
                        <w:numPr>
                          <w:ilvl w:val="0"/>
                          <w:numId w:val="6"/>
                        </w:numPr>
                        <w:spacing w:line="276" w:lineRule="auto"/>
                        <w:ind w:leftChars="0"/>
                        <w:rPr>
                          <w:rFonts w:ascii="Source Sans Pro SemiBold" w:eastAsia="나눔고딕 ExtraBold" w:hAnsi="Source Sans Pro SemiBold"/>
                          <w:color w:val="000000" w:themeColor="text1"/>
                          <w:sz w:val="30"/>
                          <w:szCs w:val="30"/>
                        </w:rPr>
                      </w:pPr>
                      <w:r>
                        <w:rPr>
                          <w:rFonts w:ascii="Source Sans Pro SemiBold" w:eastAsia="나눔고딕 ExtraBold" w:hAnsi="Source Sans Pro SemiBold" w:hint="eastAsia"/>
                          <w:color w:val="000000" w:themeColor="text1"/>
                          <w:sz w:val="30"/>
                          <w:szCs w:val="30"/>
                        </w:rPr>
                        <w:t>소개</w:t>
                      </w:r>
                    </w:p>
                    <w:p w14:paraId="3FA63A38" w14:textId="0E70C485" w:rsidR="00BE4FFA" w:rsidRPr="004973F4" w:rsidRDefault="008B29BB" w:rsidP="00DE134F">
                      <w:pPr>
                        <w:pStyle w:val="a7"/>
                        <w:numPr>
                          <w:ilvl w:val="0"/>
                          <w:numId w:val="6"/>
                        </w:numPr>
                        <w:spacing w:line="276" w:lineRule="auto"/>
                        <w:ind w:leftChars="0"/>
                        <w:rPr>
                          <w:rFonts w:ascii="Source Sans Pro SemiBold" w:eastAsia="나눔고딕 ExtraBold" w:hAnsi="Source Sans Pro SemiBold"/>
                          <w:color w:val="000000" w:themeColor="text1"/>
                          <w:sz w:val="30"/>
                          <w:szCs w:val="30"/>
                        </w:rPr>
                      </w:pPr>
                      <w:r>
                        <w:rPr>
                          <w:rFonts w:ascii="Source Sans Pro SemiBold" w:eastAsia="나눔고딕 ExtraBold" w:hAnsi="Source Sans Pro SemiBold" w:hint="eastAsia"/>
                          <w:color w:val="000000" w:themeColor="text1"/>
                          <w:sz w:val="30"/>
                          <w:szCs w:val="30"/>
                        </w:rPr>
                        <w:t>방법론과</w:t>
                      </w:r>
                      <w:r>
                        <w:rPr>
                          <w:rFonts w:ascii="Source Sans Pro SemiBold" w:eastAsia="나눔고딕 ExtraBold" w:hAnsi="Source Sans Pro SemiBold" w:hint="eastAsia"/>
                          <w:color w:val="000000" w:themeColor="text1"/>
                          <w:sz w:val="30"/>
                          <w:szCs w:val="30"/>
                        </w:rPr>
                        <w:t xml:space="preserve"> </w:t>
                      </w:r>
                      <w:r>
                        <w:rPr>
                          <w:rFonts w:ascii="Source Sans Pro SemiBold" w:eastAsia="나눔고딕 ExtraBold" w:hAnsi="Source Sans Pro SemiBold" w:hint="eastAsia"/>
                          <w:color w:val="000000" w:themeColor="text1"/>
                          <w:sz w:val="30"/>
                          <w:szCs w:val="30"/>
                        </w:rPr>
                        <w:t>데이터</w:t>
                      </w:r>
                    </w:p>
                    <w:p w14:paraId="68833E4E" w14:textId="4A7A1F50" w:rsidR="008A275D" w:rsidRDefault="008B29BB" w:rsidP="004973F4">
                      <w:pPr>
                        <w:pStyle w:val="a7"/>
                        <w:numPr>
                          <w:ilvl w:val="1"/>
                          <w:numId w:val="6"/>
                        </w:numPr>
                        <w:spacing w:line="276" w:lineRule="auto"/>
                        <w:ind w:leftChars="0"/>
                        <w:rPr>
                          <w:rFonts w:ascii="Source Sans Pro SemiBold" w:eastAsia="나눔고딕 ExtraBold" w:hAnsi="Source Sans Pro SemiBold"/>
                          <w:color w:val="000000" w:themeColor="text1"/>
                          <w:sz w:val="30"/>
                          <w:szCs w:val="30"/>
                        </w:rPr>
                      </w:pPr>
                      <w:r>
                        <w:rPr>
                          <w:rFonts w:ascii="Source Sans Pro SemiBold" w:eastAsia="나눔고딕 ExtraBold" w:hAnsi="Source Sans Pro SemiBold" w:hint="eastAsia"/>
                          <w:color w:val="000000" w:themeColor="text1"/>
                          <w:sz w:val="30"/>
                          <w:szCs w:val="30"/>
                        </w:rPr>
                        <w:t>주성분분석</w:t>
                      </w:r>
                    </w:p>
                    <w:p w14:paraId="46BCF570" w14:textId="65C2CB12" w:rsidR="004973F4" w:rsidRPr="004973F4" w:rsidRDefault="008B29BB" w:rsidP="004973F4">
                      <w:pPr>
                        <w:pStyle w:val="a7"/>
                        <w:numPr>
                          <w:ilvl w:val="1"/>
                          <w:numId w:val="6"/>
                        </w:numPr>
                        <w:spacing w:line="276" w:lineRule="auto"/>
                        <w:ind w:leftChars="0"/>
                        <w:rPr>
                          <w:rFonts w:ascii="Source Sans Pro SemiBold" w:eastAsia="나눔고딕 ExtraBold" w:hAnsi="Source Sans Pro SemiBold"/>
                          <w:color w:val="000000" w:themeColor="text1"/>
                          <w:sz w:val="30"/>
                          <w:szCs w:val="30"/>
                        </w:rPr>
                      </w:pPr>
                      <w:r>
                        <w:rPr>
                          <w:rFonts w:ascii="Source Sans Pro SemiBold" w:eastAsia="나눔고딕 ExtraBold" w:hAnsi="Source Sans Pro SemiBold" w:hint="eastAsia"/>
                          <w:color w:val="000000" w:themeColor="text1"/>
                          <w:sz w:val="30"/>
                          <w:szCs w:val="30"/>
                        </w:rPr>
                        <w:t>군집화</w:t>
                      </w:r>
                      <w:r>
                        <w:rPr>
                          <w:rFonts w:ascii="Source Sans Pro SemiBold" w:eastAsia="나눔고딕 ExtraBold" w:hAnsi="Source Sans Pro SemiBold" w:hint="eastAsia"/>
                          <w:color w:val="000000" w:themeColor="text1"/>
                          <w:sz w:val="30"/>
                          <w:szCs w:val="30"/>
                        </w:rPr>
                        <w:t xml:space="preserve"> </w:t>
                      </w:r>
                      <w:r>
                        <w:rPr>
                          <w:rFonts w:ascii="Source Sans Pro SemiBold" w:eastAsia="나눔고딕 ExtraBold" w:hAnsi="Source Sans Pro SemiBold" w:hint="eastAsia"/>
                          <w:color w:val="000000" w:themeColor="text1"/>
                          <w:sz w:val="30"/>
                          <w:szCs w:val="30"/>
                        </w:rPr>
                        <w:t>알고리즘</w:t>
                      </w:r>
                    </w:p>
                    <w:p w14:paraId="6EA3760D" w14:textId="6783A76E" w:rsidR="004973F4" w:rsidRPr="004973F4" w:rsidRDefault="00EE2199" w:rsidP="004973F4">
                      <w:pPr>
                        <w:pStyle w:val="a7"/>
                        <w:numPr>
                          <w:ilvl w:val="1"/>
                          <w:numId w:val="6"/>
                        </w:numPr>
                        <w:spacing w:line="276" w:lineRule="auto"/>
                        <w:ind w:leftChars="0"/>
                        <w:rPr>
                          <w:rFonts w:ascii="Source Sans Pro SemiBold" w:eastAsia="나눔고딕 ExtraBold" w:hAnsi="Source Sans Pro SemiBold"/>
                          <w:color w:val="000000" w:themeColor="text1"/>
                          <w:sz w:val="30"/>
                          <w:szCs w:val="30"/>
                        </w:rPr>
                      </w:pPr>
                      <w:r>
                        <w:rPr>
                          <w:rFonts w:ascii="Source Sans Pro SemiBold" w:eastAsia="나눔고딕 ExtraBold" w:hAnsi="Source Sans Pro SemiBold" w:hint="eastAsia"/>
                          <w:color w:val="000000" w:themeColor="text1"/>
                          <w:sz w:val="30"/>
                          <w:szCs w:val="30"/>
                        </w:rPr>
                        <w:t>성능</w:t>
                      </w:r>
                      <w:r>
                        <w:rPr>
                          <w:rFonts w:ascii="Source Sans Pro SemiBold" w:eastAsia="나눔고딕 ExtraBold" w:hAnsi="Source Sans Pro SemiBold" w:hint="eastAsia"/>
                          <w:color w:val="000000" w:themeColor="text1"/>
                          <w:sz w:val="30"/>
                          <w:szCs w:val="30"/>
                        </w:rPr>
                        <w:t xml:space="preserve"> </w:t>
                      </w:r>
                      <w:r>
                        <w:rPr>
                          <w:rFonts w:ascii="Source Sans Pro SemiBold" w:eastAsia="나눔고딕 ExtraBold" w:hAnsi="Source Sans Pro SemiBold" w:hint="eastAsia"/>
                          <w:color w:val="000000" w:themeColor="text1"/>
                          <w:sz w:val="30"/>
                          <w:szCs w:val="30"/>
                        </w:rPr>
                        <w:t>평가</w:t>
                      </w:r>
                    </w:p>
                    <w:p w14:paraId="51FC26D3" w14:textId="2360BBB7" w:rsidR="004973F4" w:rsidRPr="004973F4" w:rsidRDefault="008B29BB" w:rsidP="004973F4">
                      <w:pPr>
                        <w:pStyle w:val="a7"/>
                        <w:numPr>
                          <w:ilvl w:val="1"/>
                          <w:numId w:val="6"/>
                        </w:numPr>
                        <w:spacing w:line="276" w:lineRule="auto"/>
                        <w:ind w:leftChars="0"/>
                        <w:rPr>
                          <w:rFonts w:ascii="Source Sans Pro SemiBold" w:eastAsia="나눔고딕 ExtraBold" w:hAnsi="Source Sans Pro SemiBold"/>
                          <w:color w:val="000000" w:themeColor="text1"/>
                          <w:sz w:val="30"/>
                          <w:szCs w:val="30"/>
                        </w:rPr>
                      </w:pPr>
                      <w:r>
                        <w:rPr>
                          <w:rFonts w:ascii="Source Sans Pro SemiBold" w:eastAsia="나눔고딕 ExtraBold" w:hAnsi="Source Sans Pro SemiBold" w:hint="eastAsia"/>
                          <w:color w:val="000000" w:themeColor="text1"/>
                          <w:sz w:val="30"/>
                          <w:szCs w:val="30"/>
                        </w:rPr>
                        <w:t>칼만필터</w:t>
                      </w:r>
                      <w:r w:rsidR="00EE2199">
                        <w:rPr>
                          <w:rFonts w:ascii="Source Sans Pro SemiBold" w:eastAsia="나눔고딕 ExtraBold" w:hAnsi="Source Sans Pro SemiBold" w:hint="eastAsia"/>
                          <w:color w:val="000000" w:themeColor="text1"/>
                          <w:sz w:val="30"/>
                          <w:szCs w:val="30"/>
                        </w:rPr>
                        <w:t>(</w:t>
                      </w:r>
                      <w:r w:rsidR="00EE2199">
                        <w:rPr>
                          <w:rFonts w:ascii="Source Sans Pro SemiBold" w:eastAsia="나눔고딕 ExtraBold" w:hAnsi="Source Sans Pro SemiBold"/>
                          <w:color w:val="000000" w:themeColor="text1"/>
                          <w:sz w:val="30"/>
                          <w:szCs w:val="30"/>
                        </w:rPr>
                        <w:t>Kalman Filter)</w:t>
                      </w:r>
                    </w:p>
                    <w:p w14:paraId="27461CE8" w14:textId="34308578" w:rsidR="004973F4" w:rsidRDefault="008F7141" w:rsidP="004973F4">
                      <w:pPr>
                        <w:pStyle w:val="a7"/>
                        <w:numPr>
                          <w:ilvl w:val="1"/>
                          <w:numId w:val="6"/>
                        </w:numPr>
                        <w:spacing w:line="276" w:lineRule="auto"/>
                        <w:ind w:leftChars="0"/>
                        <w:rPr>
                          <w:rFonts w:ascii="Source Sans Pro SemiBold" w:eastAsia="나눔고딕 ExtraBold" w:hAnsi="Source Sans Pro SemiBold"/>
                          <w:color w:val="000000" w:themeColor="text1"/>
                          <w:sz w:val="30"/>
                          <w:szCs w:val="30"/>
                        </w:rPr>
                      </w:pPr>
                      <w:r>
                        <w:rPr>
                          <w:rFonts w:ascii="Source Sans Pro SemiBold" w:eastAsia="나눔고딕 ExtraBold" w:hAnsi="Source Sans Pro SemiBold" w:hint="eastAsia"/>
                          <w:color w:val="000000" w:themeColor="text1"/>
                          <w:sz w:val="30"/>
                          <w:szCs w:val="30"/>
                        </w:rPr>
                        <w:t>정상성</w:t>
                      </w:r>
                      <w:r>
                        <w:rPr>
                          <w:rFonts w:ascii="Source Sans Pro SemiBold" w:eastAsia="나눔고딕 ExtraBold" w:hAnsi="Source Sans Pro SemiBold" w:hint="eastAsia"/>
                          <w:color w:val="000000" w:themeColor="text1"/>
                          <w:sz w:val="30"/>
                          <w:szCs w:val="30"/>
                        </w:rPr>
                        <w:t xml:space="preserve"> </w:t>
                      </w:r>
                      <w:r>
                        <w:rPr>
                          <w:rFonts w:ascii="Source Sans Pro SemiBold" w:eastAsia="나눔고딕 ExtraBold" w:hAnsi="Source Sans Pro SemiBold" w:hint="eastAsia"/>
                          <w:color w:val="000000" w:themeColor="text1"/>
                          <w:sz w:val="30"/>
                          <w:szCs w:val="30"/>
                        </w:rPr>
                        <w:t>검정</w:t>
                      </w:r>
                    </w:p>
                    <w:p w14:paraId="22A41599" w14:textId="6687B543" w:rsidR="008A275D" w:rsidRPr="004973F4" w:rsidRDefault="008B29BB" w:rsidP="004973F4">
                      <w:pPr>
                        <w:pStyle w:val="a7"/>
                        <w:numPr>
                          <w:ilvl w:val="1"/>
                          <w:numId w:val="6"/>
                        </w:numPr>
                        <w:spacing w:line="276" w:lineRule="auto"/>
                        <w:ind w:leftChars="0"/>
                        <w:rPr>
                          <w:rFonts w:ascii="Source Sans Pro SemiBold" w:eastAsia="나눔고딕 ExtraBold" w:hAnsi="Source Sans Pro SemiBold"/>
                          <w:color w:val="000000" w:themeColor="text1"/>
                          <w:sz w:val="30"/>
                          <w:szCs w:val="30"/>
                        </w:rPr>
                      </w:pPr>
                      <w:r>
                        <w:rPr>
                          <w:rFonts w:ascii="Source Sans Pro SemiBold" w:eastAsia="나눔고딕 ExtraBold" w:hAnsi="Source Sans Pro SemiBold" w:hint="eastAsia"/>
                          <w:color w:val="000000" w:themeColor="text1"/>
                          <w:sz w:val="30"/>
                          <w:szCs w:val="30"/>
                        </w:rPr>
                        <w:t>다중</w:t>
                      </w:r>
                      <w:r>
                        <w:rPr>
                          <w:rFonts w:ascii="Source Sans Pro SemiBold" w:eastAsia="나눔고딕 ExtraBold" w:hAnsi="Source Sans Pro SemiBold" w:hint="eastAsia"/>
                          <w:color w:val="000000" w:themeColor="text1"/>
                          <w:sz w:val="30"/>
                          <w:szCs w:val="30"/>
                        </w:rPr>
                        <w:t xml:space="preserve"> </w:t>
                      </w:r>
                      <w:proofErr w:type="spellStart"/>
                      <w:r>
                        <w:rPr>
                          <w:rFonts w:ascii="Source Sans Pro SemiBold" w:eastAsia="나눔고딕 ExtraBold" w:hAnsi="Source Sans Pro SemiBold" w:hint="eastAsia"/>
                          <w:color w:val="000000" w:themeColor="text1"/>
                          <w:sz w:val="30"/>
                          <w:szCs w:val="30"/>
                        </w:rPr>
                        <w:t>페어트레이딩</w:t>
                      </w:r>
                      <w:proofErr w:type="spellEnd"/>
                    </w:p>
                    <w:p w14:paraId="2DCFF694" w14:textId="6915B721" w:rsidR="004973F4" w:rsidRPr="004973F4" w:rsidRDefault="008B29BB" w:rsidP="004973F4">
                      <w:pPr>
                        <w:pStyle w:val="a7"/>
                        <w:numPr>
                          <w:ilvl w:val="1"/>
                          <w:numId w:val="6"/>
                        </w:numPr>
                        <w:spacing w:line="276" w:lineRule="auto"/>
                        <w:ind w:leftChars="0"/>
                        <w:rPr>
                          <w:rFonts w:ascii="Source Sans Pro SemiBold" w:eastAsia="나눔고딕 ExtraBold" w:hAnsi="Source Sans Pro SemiBold"/>
                          <w:color w:val="000000" w:themeColor="text1"/>
                          <w:sz w:val="30"/>
                          <w:szCs w:val="30"/>
                        </w:rPr>
                      </w:pPr>
                      <w:r>
                        <w:rPr>
                          <w:rFonts w:ascii="Source Sans Pro SemiBold" w:eastAsia="나눔고딕 ExtraBold" w:hAnsi="Source Sans Pro SemiBold" w:hint="eastAsia"/>
                          <w:color w:val="000000" w:themeColor="text1"/>
                          <w:sz w:val="30"/>
                          <w:szCs w:val="30"/>
                        </w:rPr>
                        <w:t>데이터</w:t>
                      </w:r>
                      <w:r w:rsidR="00EE2199">
                        <w:rPr>
                          <w:rFonts w:ascii="Source Sans Pro SemiBold" w:eastAsia="나눔고딕 ExtraBold" w:hAnsi="Source Sans Pro SemiBold"/>
                          <w:color w:val="000000" w:themeColor="text1"/>
                          <w:sz w:val="30"/>
                          <w:szCs w:val="30"/>
                        </w:rPr>
                        <w:t xml:space="preserve"> </w:t>
                      </w:r>
                      <w:r w:rsidR="00EE2199">
                        <w:rPr>
                          <w:rFonts w:ascii="Source Sans Pro SemiBold" w:eastAsia="나눔고딕 ExtraBold" w:hAnsi="Source Sans Pro SemiBold" w:hint="eastAsia"/>
                          <w:color w:val="000000" w:themeColor="text1"/>
                          <w:sz w:val="30"/>
                          <w:szCs w:val="30"/>
                        </w:rPr>
                        <w:t>설명</w:t>
                      </w:r>
                    </w:p>
                    <w:p w14:paraId="43DD0537" w14:textId="1604924E" w:rsidR="00980BCB" w:rsidRPr="004973F4" w:rsidRDefault="00EE2199" w:rsidP="00DE134F">
                      <w:pPr>
                        <w:pStyle w:val="a7"/>
                        <w:numPr>
                          <w:ilvl w:val="0"/>
                          <w:numId w:val="6"/>
                        </w:numPr>
                        <w:spacing w:line="276" w:lineRule="auto"/>
                        <w:ind w:leftChars="0"/>
                        <w:rPr>
                          <w:rFonts w:ascii="Source Sans Pro SemiBold" w:eastAsia="나눔고딕 ExtraBold" w:hAnsi="Source Sans Pro SemiBold"/>
                          <w:color w:val="000000" w:themeColor="text1"/>
                          <w:sz w:val="30"/>
                          <w:szCs w:val="30"/>
                        </w:rPr>
                      </w:pPr>
                      <w:r>
                        <w:rPr>
                          <w:rFonts w:ascii="Source Sans Pro SemiBold" w:eastAsia="나눔고딕 ExtraBold" w:hAnsi="Source Sans Pro SemiBold" w:hint="eastAsia"/>
                          <w:color w:val="000000" w:themeColor="text1"/>
                          <w:sz w:val="30"/>
                          <w:szCs w:val="30"/>
                        </w:rPr>
                        <w:t>실증연구</w:t>
                      </w:r>
                    </w:p>
                    <w:p w14:paraId="3404C03B" w14:textId="2CA6E3A1" w:rsidR="004973F4" w:rsidRDefault="00EE2199" w:rsidP="004973F4">
                      <w:pPr>
                        <w:pStyle w:val="a7"/>
                        <w:numPr>
                          <w:ilvl w:val="1"/>
                          <w:numId w:val="6"/>
                        </w:numPr>
                        <w:spacing w:line="276" w:lineRule="auto"/>
                        <w:ind w:leftChars="0"/>
                        <w:rPr>
                          <w:rFonts w:ascii="Source Sans Pro SemiBold" w:eastAsia="나눔고딕 ExtraBold" w:hAnsi="Source Sans Pro SemiBold"/>
                          <w:color w:val="000000" w:themeColor="text1"/>
                          <w:sz w:val="30"/>
                          <w:szCs w:val="30"/>
                        </w:rPr>
                      </w:pPr>
                      <w:r>
                        <w:rPr>
                          <w:rFonts w:ascii="Source Sans Pro SemiBold" w:eastAsia="나눔고딕 ExtraBold" w:hAnsi="Source Sans Pro SemiBold" w:hint="eastAsia"/>
                          <w:color w:val="000000" w:themeColor="text1"/>
                          <w:sz w:val="30"/>
                          <w:szCs w:val="30"/>
                        </w:rPr>
                        <w:t>분석기간</w:t>
                      </w:r>
                    </w:p>
                    <w:p w14:paraId="6FDABA6E" w14:textId="29B73E0C" w:rsidR="004973F4" w:rsidRDefault="00EE2199" w:rsidP="004973F4">
                      <w:pPr>
                        <w:pStyle w:val="a7"/>
                        <w:numPr>
                          <w:ilvl w:val="1"/>
                          <w:numId w:val="6"/>
                        </w:numPr>
                        <w:spacing w:line="276" w:lineRule="auto"/>
                        <w:ind w:leftChars="0"/>
                        <w:rPr>
                          <w:rFonts w:ascii="Source Sans Pro SemiBold" w:eastAsia="나눔고딕 ExtraBold" w:hAnsi="Source Sans Pro SemiBold"/>
                          <w:color w:val="000000" w:themeColor="text1"/>
                          <w:sz w:val="30"/>
                          <w:szCs w:val="30"/>
                        </w:rPr>
                      </w:pPr>
                      <w:r>
                        <w:rPr>
                          <w:rFonts w:ascii="Source Sans Pro SemiBold" w:eastAsia="나눔고딕 ExtraBold" w:hAnsi="Source Sans Pro SemiBold" w:hint="eastAsia"/>
                          <w:color w:val="000000" w:themeColor="text1"/>
                          <w:sz w:val="30"/>
                          <w:szCs w:val="30"/>
                        </w:rPr>
                        <w:t>군집화</w:t>
                      </w:r>
                      <w:r>
                        <w:rPr>
                          <w:rFonts w:ascii="Source Sans Pro SemiBold" w:eastAsia="나눔고딕 ExtraBold" w:hAnsi="Source Sans Pro SemiBold" w:hint="eastAsia"/>
                          <w:color w:val="000000" w:themeColor="text1"/>
                          <w:sz w:val="30"/>
                          <w:szCs w:val="30"/>
                        </w:rPr>
                        <w:t xml:space="preserve"> </w:t>
                      </w:r>
                      <w:r>
                        <w:rPr>
                          <w:rFonts w:ascii="Source Sans Pro SemiBold" w:eastAsia="나눔고딕 ExtraBold" w:hAnsi="Source Sans Pro SemiBold" w:hint="eastAsia"/>
                          <w:color w:val="000000" w:themeColor="text1"/>
                          <w:sz w:val="30"/>
                          <w:szCs w:val="30"/>
                        </w:rPr>
                        <w:t>기반</w:t>
                      </w:r>
                      <w:r>
                        <w:rPr>
                          <w:rFonts w:ascii="Source Sans Pro SemiBold" w:eastAsia="나눔고딕 ExtraBold" w:hAnsi="Source Sans Pro SemiBold" w:hint="eastAsia"/>
                          <w:color w:val="000000" w:themeColor="text1"/>
                          <w:sz w:val="30"/>
                          <w:szCs w:val="30"/>
                        </w:rPr>
                        <w:t xml:space="preserve"> </w:t>
                      </w:r>
                      <w:r>
                        <w:rPr>
                          <w:rFonts w:ascii="Source Sans Pro SemiBold" w:eastAsia="나눔고딕 ExtraBold" w:hAnsi="Source Sans Pro SemiBold" w:hint="eastAsia"/>
                          <w:color w:val="000000" w:themeColor="text1"/>
                          <w:sz w:val="30"/>
                          <w:szCs w:val="30"/>
                        </w:rPr>
                        <w:t>앙상블</w:t>
                      </w:r>
                      <w:r>
                        <w:rPr>
                          <w:rFonts w:ascii="Source Sans Pro SemiBold" w:eastAsia="나눔고딕 ExtraBold" w:hAnsi="Source Sans Pro SemiBold" w:hint="eastAsia"/>
                          <w:color w:val="000000" w:themeColor="text1"/>
                          <w:sz w:val="30"/>
                          <w:szCs w:val="30"/>
                        </w:rPr>
                        <w:t xml:space="preserve"> </w:t>
                      </w:r>
                      <w:r>
                        <w:rPr>
                          <w:rFonts w:ascii="Source Sans Pro SemiBold" w:eastAsia="나눔고딕 ExtraBold" w:hAnsi="Source Sans Pro SemiBold" w:hint="eastAsia"/>
                          <w:color w:val="000000" w:themeColor="text1"/>
                          <w:sz w:val="30"/>
                          <w:szCs w:val="30"/>
                        </w:rPr>
                        <w:t>페어선택</w:t>
                      </w:r>
                      <w:r>
                        <w:rPr>
                          <w:rFonts w:ascii="Source Sans Pro SemiBold" w:eastAsia="나눔고딕 ExtraBold" w:hAnsi="Source Sans Pro SemiBold" w:hint="eastAsia"/>
                          <w:color w:val="000000" w:themeColor="text1"/>
                          <w:sz w:val="30"/>
                          <w:szCs w:val="30"/>
                        </w:rPr>
                        <w:t xml:space="preserve"> </w:t>
                      </w:r>
                      <w:r>
                        <w:rPr>
                          <w:rFonts w:ascii="Source Sans Pro SemiBold" w:eastAsia="나눔고딕 ExtraBold" w:hAnsi="Source Sans Pro SemiBold" w:hint="eastAsia"/>
                          <w:color w:val="000000" w:themeColor="text1"/>
                          <w:sz w:val="30"/>
                          <w:szCs w:val="30"/>
                        </w:rPr>
                        <w:t>알고리즘</w:t>
                      </w:r>
                    </w:p>
                    <w:p w14:paraId="5294DA96" w14:textId="54EB7A67" w:rsidR="008A275D" w:rsidRPr="00A037F6" w:rsidRDefault="00EE2199" w:rsidP="004973F4">
                      <w:pPr>
                        <w:pStyle w:val="a7"/>
                        <w:numPr>
                          <w:ilvl w:val="1"/>
                          <w:numId w:val="6"/>
                        </w:numPr>
                        <w:spacing w:line="276" w:lineRule="auto"/>
                        <w:ind w:leftChars="0"/>
                        <w:rPr>
                          <w:rFonts w:ascii="Source Sans Pro SemiBold" w:eastAsia="나눔고딕 ExtraBold" w:hAnsi="Source Sans Pro SemiBold"/>
                          <w:color w:val="000000" w:themeColor="text1"/>
                          <w:sz w:val="30"/>
                          <w:szCs w:val="30"/>
                        </w:rPr>
                      </w:pPr>
                      <w:r w:rsidRPr="00A037F6">
                        <w:rPr>
                          <w:rFonts w:ascii="Source Sans Pro SemiBold" w:eastAsia="나눔고딕 ExtraBold" w:hAnsi="Source Sans Pro SemiBold" w:hint="eastAsia"/>
                          <w:color w:val="000000" w:themeColor="text1"/>
                          <w:sz w:val="30"/>
                          <w:szCs w:val="30"/>
                        </w:rPr>
                        <w:t>칼만필터를</w:t>
                      </w:r>
                      <w:r w:rsidRPr="00A037F6">
                        <w:rPr>
                          <w:rFonts w:ascii="Source Sans Pro SemiBold" w:eastAsia="나눔고딕 ExtraBold" w:hAnsi="Source Sans Pro SemiBold" w:hint="eastAsia"/>
                          <w:color w:val="000000" w:themeColor="text1"/>
                          <w:sz w:val="30"/>
                          <w:szCs w:val="30"/>
                        </w:rPr>
                        <w:t xml:space="preserve"> </w:t>
                      </w:r>
                      <w:r w:rsidRPr="00A037F6">
                        <w:rPr>
                          <w:rFonts w:ascii="Source Sans Pro SemiBold" w:eastAsia="나눔고딕 ExtraBold" w:hAnsi="Source Sans Pro SemiBold" w:hint="eastAsia"/>
                          <w:color w:val="000000" w:themeColor="text1"/>
                          <w:sz w:val="30"/>
                          <w:szCs w:val="30"/>
                        </w:rPr>
                        <w:t>활용한</w:t>
                      </w:r>
                      <w:r w:rsidRPr="00A037F6">
                        <w:rPr>
                          <w:rFonts w:ascii="Source Sans Pro SemiBold" w:eastAsia="나눔고딕 ExtraBold" w:hAnsi="Source Sans Pro SemiBold" w:hint="eastAsia"/>
                          <w:color w:val="000000" w:themeColor="text1"/>
                          <w:sz w:val="30"/>
                          <w:szCs w:val="30"/>
                        </w:rPr>
                        <w:t xml:space="preserve"> </w:t>
                      </w:r>
                      <w:r w:rsidR="00CB6A8F" w:rsidRPr="00A037F6">
                        <w:rPr>
                          <w:rFonts w:ascii="Source Sans Pro SemiBold" w:eastAsia="나눔고딕 ExtraBold" w:hAnsi="Source Sans Pro SemiBold" w:hint="eastAsia"/>
                          <w:color w:val="000000" w:themeColor="text1"/>
                          <w:sz w:val="30"/>
                          <w:szCs w:val="30"/>
                        </w:rPr>
                        <w:t>스프레드</w:t>
                      </w:r>
                      <w:r w:rsidRPr="00A037F6">
                        <w:rPr>
                          <w:rFonts w:ascii="Source Sans Pro SemiBold" w:eastAsia="나눔고딕 ExtraBold" w:hAnsi="Source Sans Pro SemiBold" w:hint="eastAsia"/>
                          <w:color w:val="000000" w:themeColor="text1"/>
                          <w:sz w:val="30"/>
                          <w:szCs w:val="30"/>
                        </w:rPr>
                        <w:t xml:space="preserve"> </w:t>
                      </w:r>
                      <w:r w:rsidRPr="00A037F6">
                        <w:rPr>
                          <w:rFonts w:ascii="Source Sans Pro SemiBold" w:eastAsia="나눔고딕 ExtraBold" w:hAnsi="Source Sans Pro SemiBold" w:hint="eastAsia"/>
                          <w:color w:val="000000" w:themeColor="text1"/>
                          <w:sz w:val="30"/>
                          <w:szCs w:val="30"/>
                        </w:rPr>
                        <w:t>동적</w:t>
                      </w:r>
                      <w:r w:rsidRPr="00A037F6">
                        <w:rPr>
                          <w:rFonts w:ascii="Source Sans Pro SemiBold" w:eastAsia="나눔고딕 ExtraBold" w:hAnsi="Source Sans Pro SemiBold" w:hint="eastAsia"/>
                          <w:color w:val="000000" w:themeColor="text1"/>
                          <w:sz w:val="30"/>
                          <w:szCs w:val="30"/>
                        </w:rPr>
                        <w:t xml:space="preserve"> </w:t>
                      </w:r>
                      <w:r w:rsidRPr="00A037F6">
                        <w:rPr>
                          <w:rFonts w:ascii="Source Sans Pro SemiBold" w:eastAsia="나눔고딕 ExtraBold" w:hAnsi="Source Sans Pro SemiBold" w:hint="eastAsia"/>
                          <w:color w:val="000000" w:themeColor="text1"/>
                          <w:sz w:val="30"/>
                          <w:szCs w:val="30"/>
                        </w:rPr>
                        <w:t>추정</w:t>
                      </w:r>
                      <w:r w:rsidRPr="00A037F6">
                        <w:rPr>
                          <w:rFonts w:ascii="Source Sans Pro SemiBold" w:eastAsia="나눔고딕 ExtraBold" w:hAnsi="Source Sans Pro SemiBold" w:hint="eastAsia"/>
                          <w:color w:val="000000" w:themeColor="text1"/>
                          <w:sz w:val="30"/>
                          <w:szCs w:val="30"/>
                        </w:rPr>
                        <w:t xml:space="preserve"> </w:t>
                      </w:r>
                      <w:r w:rsidRPr="00A037F6">
                        <w:rPr>
                          <w:rFonts w:ascii="Source Sans Pro SemiBold" w:eastAsia="나눔고딕 ExtraBold" w:hAnsi="Source Sans Pro SemiBold" w:hint="eastAsia"/>
                          <w:color w:val="000000" w:themeColor="text1"/>
                          <w:sz w:val="30"/>
                          <w:szCs w:val="30"/>
                        </w:rPr>
                        <w:t>알고리즘</w:t>
                      </w:r>
                    </w:p>
                    <w:p w14:paraId="1BB530AB" w14:textId="1950B2A4" w:rsidR="00B81966" w:rsidRPr="00A037F6" w:rsidRDefault="00EE2199" w:rsidP="004973F4">
                      <w:pPr>
                        <w:pStyle w:val="a7"/>
                        <w:numPr>
                          <w:ilvl w:val="0"/>
                          <w:numId w:val="6"/>
                        </w:numPr>
                        <w:spacing w:line="276" w:lineRule="auto"/>
                        <w:ind w:leftChars="0"/>
                        <w:rPr>
                          <w:rFonts w:ascii="Source Sans Pro SemiBold" w:eastAsia="나눔고딕 ExtraBold" w:hAnsi="Source Sans Pro SemiBold"/>
                          <w:color w:val="000000" w:themeColor="text1"/>
                          <w:sz w:val="30"/>
                          <w:szCs w:val="30"/>
                        </w:rPr>
                      </w:pPr>
                      <w:r w:rsidRPr="00A037F6">
                        <w:rPr>
                          <w:rFonts w:ascii="Source Sans Pro SemiBold" w:eastAsia="나눔고딕 ExtraBold" w:hAnsi="Source Sans Pro SemiBold" w:hint="eastAsia"/>
                          <w:color w:val="000000" w:themeColor="text1"/>
                          <w:sz w:val="30"/>
                          <w:szCs w:val="30"/>
                        </w:rPr>
                        <w:t>결론</w:t>
                      </w:r>
                    </w:p>
                    <w:p w14:paraId="25B66082" w14:textId="65737B28" w:rsidR="00A037F6" w:rsidRPr="00A037F6" w:rsidRDefault="00A037F6" w:rsidP="004973F4">
                      <w:pPr>
                        <w:pStyle w:val="a7"/>
                        <w:numPr>
                          <w:ilvl w:val="0"/>
                          <w:numId w:val="6"/>
                        </w:numPr>
                        <w:spacing w:line="276" w:lineRule="auto"/>
                        <w:ind w:leftChars="0"/>
                        <w:rPr>
                          <w:rFonts w:ascii="Source Sans Pro SemiBold" w:eastAsia="나눔고딕 ExtraBold" w:hAnsi="Source Sans Pro SemiBold"/>
                          <w:color w:val="000000" w:themeColor="text1"/>
                          <w:sz w:val="30"/>
                          <w:szCs w:val="30"/>
                        </w:rPr>
                      </w:pPr>
                      <w:r w:rsidRPr="00A037F6">
                        <w:rPr>
                          <w:rFonts w:ascii="Source Sans Pro SemiBold" w:eastAsia="나눔고딕 ExtraBold" w:hAnsi="Source Sans Pro SemiBold" w:hint="eastAsia"/>
                          <w:color w:val="000000" w:themeColor="text1"/>
                          <w:sz w:val="30"/>
                          <w:szCs w:val="30"/>
                        </w:rPr>
                        <w:t>부록</w:t>
                      </w:r>
                    </w:p>
                  </w:txbxContent>
                </v:textbox>
                <w10:wrap anchorx="margin" anchory="page"/>
              </v:shape>
            </w:pict>
          </mc:Fallback>
        </mc:AlternateContent>
      </w:r>
    </w:p>
    <w:p w14:paraId="376D17A3" w14:textId="37C0AFD3" w:rsidR="00EC4A80" w:rsidRDefault="00EC4A80" w:rsidP="00EC4A80"/>
    <w:p w14:paraId="371C2C64" w14:textId="5F511F8E" w:rsidR="00EC4A80" w:rsidRDefault="00EC4A80" w:rsidP="00EC4A80"/>
    <w:p w14:paraId="77B1B9C7" w14:textId="665AE943" w:rsidR="00EC4A80" w:rsidRDefault="00EC4A80" w:rsidP="00EC4A80"/>
    <w:p w14:paraId="0BA328C4" w14:textId="711A2C70" w:rsidR="00EC4A80" w:rsidRDefault="00EC4A80" w:rsidP="00EC4A80"/>
    <w:p w14:paraId="2A027CC3" w14:textId="237E9BCD" w:rsidR="00EC4A80" w:rsidRDefault="00EC4A80" w:rsidP="00EC4A80"/>
    <w:p w14:paraId="098479F6" w14:textId="6369DED9" w:rsidR="00EC4A80" w:rsidRDefault="00EC4A80" w:rsidP="00EC4A80"/>
    <w:p w14:paraId="656ABB31" w14:textId="69544C04" w:rsidR="00EC4A80" w:rsidRDefault="00EC4A80" w:rsidP="00EC4A80"/>
    <w:p w14:paraId="62E20225" w14:textId="77777777" w:rsidR="00EC4A80" w:rsidRDefault="00EC4A80" w:rsidP="00EC4A80"/>
    <w:p w14:paraId="2B0D83AC" w14:textId="2206C92B" w:rsidR="00EC4A80" w:rsidRDefault="00EC4A80" w:rsidP="00EC4A80"/>
    <w:p w14:paraId="34ECE297" w14:textId="0FE71AB1" w:rsidR="00EC4A80" w:rsidRDefault="00EC4A80" w:rsidP="00EC4A80"/>
    <w:p w14:paraId="4649AD03" w14:textId="1491B03B" w:rsidR="00EC4A80" w:rsidRDefault="00EC4A80" w:rsidP="00EC4A80"/>
    <w:p w14:paraId="1262D02B" w14:textId="6CEF1812" w:rsidR="00EC4A80" w:rsidRDefault="00EC4A80" w:rsidP="00EC4A80"/>
    <w:p w14:paraId="5B3B16AB" w14:textId="7DE0BA68" w:rsidR="00EC4A80" w:rsidRDefault="00EC4A80" w:rsidP="00EC4A80"/>
    <w:p w14:paraId="592B6562" w14:textId="5817B896" w:rsidR="00EC4A80" w:rsidRDefault="00EC4A80" w:rsidP="00EC4A80"/>
    <w:p w14:paraId="72CA0AB4" w14:textId="60902E11" w:rsidR="00EC4A80" w:rsidRDefault="00EC4A80" w:rsidP="00EC4A80"/>
    <w:p w14:paraId="23C61475" w14:textId="4B40D4D0" w:rsidR="00EC4A80" w:rsidRDefault="00EC4A80" w:rsidP="00EC4A80"/>
    <w:p w14:paraId="31EEA9B6" w14:textId="68363871" w:rsidR="00EC4A80" w:rsidRDefault="00EC4A80" w:rsidP="00EC4A80"/>
    <w:p w14:paraId="6EFAB9A9" w14:textId="6EA46AE9" w:rsidR="00EC4A80" w:rsidRDefault="00EC4A80" w:rsidP="00EC4A80"/>
    <w:p w14:paraId="1A028DC5" w14:textId="7C8F5372" w:rsidR="00A74F87" w:rsidRDefault="00A74F87" w:rsidP="00EC4A80"/>
    <w:p w14:paraId="436FCE11" w14:textId="2181484F" w:rsidR="00A74F87" w:rsidRDefault="00EE2199" w:rsidP="00EC4A80">
      <w:r>
        <w:rPr>
          <w:noProof/>
        </w:rPr>
        <mc:AlternateContent>
          <mc:Choice Requires="wps">
            <w:drawing>
              <wp:anchor distT="0" distB="0" distL="114300" distR="114300" simplePos="0" relativeHeight="251592191" behindDoc="0" locked="0" layoutInCell="1" allowOverlap="1" wp14:anchorId="3CB6B5A4" wp14:editId="67178B04">
                <wp:simplePos x="0" y="0"/>
                <wp:positionH relativeFrom="page">
                  <wp:posOffset>-30480</wp:posOffset>
                </wp:positionH>
                <wp:positionV relativeFrom="paragraph">
                  <wp:posOffset>264795</wp:posOffset>
                </wp:positionV>
                <wp:extent cx="7576820" cy="2430780"/>
                <wp:effectExtent l="0" t="0" r="24130" b="26670"/>
                <wp:wrapNone/>
                <wp:docPr id="1982849693" name="직사각형 1"/>
                <wp:cNvGraphicFramePr/>
                <a:graphic xmlns:a="http://schemas.openxmlformats.org/drawingml/2006/main">
                  <a:graphicData uri="http://schemas.microsoft.com/office/word/2010/wordprocessingShape">
                    <wps:wsp>
                      <wps:cNvSpPr/>
                      <wps:spPr>
                        <a:xfrm>
                          <a:off x="0" y="0"/>
                          <a:ext cx="7576820" cy="2430780"/>
                        </a:xfrm>
                        <a:prstGeom prst="rect">
                          <a:avLst/>
                        </a:prstGeom>
                        <a:solidFill>
                          <a:srgbClr val="002060"/>
                        </a:solidFill>
                        <a:ln>
                          <a:solidFill>
                            <a:srgbClr val="002060"/>
                          </a:solid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2665CE" id="직사각형 1" o:spid="_x0000_s1026" style="position:absolute;left:0;text-align:left;margin-left:-2.4pt;margin-top:20.85pt;width:596.6pt;height:191.4pt;z-index:25159219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" fillcolor="#002060" strokecolor="#002060">
                <w10:wrap anchorx="page"/>
              </v:rect>
            </w:pict>
          </mc:Fallback>
        </mc:AlternateContent>
      </w:r>
    </w:p>
    <w:p w14:paraId="6965EE96" w14:textId="1F4E517C" w:rsidR="00A74F87" w:rsidRDefault="00EE2199" w:rsidP="00EC4A80">
      <w:r>
        <w:rPr>
          <w:noProof/>
        </w:rPr>
        <mc:AlternateContent>
          <mc:Choice Requires="wps">
            <w:drawing>
              <wp:anchor distT="0" distB="0" distL="114300" distR="114300" simplePos="0" relativeHeight="251744768" behindDoc="0" locked="0" layoutInCell="1" allowOverlap="1" wp14:anchorId="41E04A0D" wp14:editId="6725825E">
                <wp:simplePos x="0" y="0"/>
                <wp:positionH relativeFrom="page">
                  <wp:posOffset>2174240</wp:posOffset>
                </wp:positionH>
                <wp:positionV relativeFrom="margin">
                  <wp:posOffset>7560310</wp:posOffset>
                </wp:positionV>
                <wp:extent cx="5112327" cy="1995055"/>
                <wp:effectExtent l="0" t="0" r="0" b="5715"/>
                <wp:wrapNone/>
                <wp:docPr id="541147432" name="Text Box 2"/>
                <wp:cNvGraphicFramePr/>
                <a:graphic xmlns:a="http://schemas.openxmlformats.org/drawingml/2006/main">
                  <a:graphicData uri="http://schemas.microsoft.com/office/word/2010/wordprocessingShape">
                    <wps:wsp>
                      <wps:cNvSpPr txBox="1"/>
                      <wps:spPr>
                        <a:xfrm>
                          <a:off x="0" y="0"/>
                          <a:ext cx="5112327" cy="19950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6CAAF0" w14:textId="34C19CAE" w:rsidR="00B56471" w:rsidRPr="00FD569A" w:rsidRDefault="00B56471" w:rsidP="007127C2">
                            <w:pPr>
                              <w:spacing w:after="0" w:line="240" w:lineRule="auto"/>
                              <w:jc w:val="right"/>
                              <w:rPr>
                                <w:rFonts w:ascii="나눔고딕 ExtraBold" w:eastAsia="나눔고딕 ExtraBold" w:hAnsi="나눔고딕 ExtraBold"/>
                                <w:b/>
                                <w:bCs/>
                                <w:color w:val="E7E6E6" w:themeColor="background2"/>
                                <w:szCs w:val="20"/>
                              </w:rPr>
                            </w:pPr>
                            <w:r w:rsidRPr="00FD569A">
                              <w:rPr>
                                <w:rFonts w:ascii="나눔고딕 ExtraBold" w:eastAsia="나눔고딕 ExtraBold" w:hAnsi="나눔고딕 ExtraBold"/>
                                <w:b/>
                                <w:bCs/>
                                <w:color w:val="E7E6E6" w:themeColor="background2"/>
                                <w:szCs w:val="20"/>
                              </w:rPr>
                              <w:t>DART</w:t>
                            </w:r>
                            <w:r w:rsidR="00205982" w:rsidRPr="00FD569A">
                              <w:rPr>
                                <w:rFonts w:ascii="나눔고딕 ExtraBold" w:eastAsia="나눔고딕 ExtraBold" w:hAnsi="나눔고딕 ExtraBold"/>
                                <w:b/>
                                <w:bCs/>
                                <w:color w:val="E7E6E6" w:themeColor="background2"/>
                                <w:szCs w:val="20"/>
                              </w:rPr>
                              <w:t xml:space="preserve"> 2024 First Semester </w:t>
                            </w:r>
                            <w:r w:rsidR="00985E94">
                              <w:rPr>
                                <w:rFonts w:ascii="나눔고딕 ExtraBold" w:eastAsia="나눔고딕 ExtraBold" w:hAnsi="나눔고딕 ExtraBold"/>
                                <w:b/>
                                <w:bCs/>
                                <w:color w:val="E7E6E6" w:themeColor="background2"/>
                                <w:szCs w:val="20"/>
                              </w:rPr>
                              <w:t>Pairs Trading</w:t>
                            </w:r>
                            <w:r w:rsidR="00205982" w:rsidRPr="00FD569A">
                              <w:rPr>
                                <w:rFonts w:ascii="나눔고딕 ExtraBold" w:eastAsia="나눔고딕 ExtraBold" w:hAnsi="나눔고딕 ExtraBold"/>
                                <w:b/>
                                <w:bCs/>
                                <w:color w:val="E7E6E6" w:themeColor="background2"/>
                                <w:szCs w:val="20"/>
                              </w:rPr>
                              <w:t xml:space="preserve"> Project</w:t>
                            </w:r>
                          </w:p>
                          <w:p w14:paraId="17B31FFF" w14:textId="77777777" w:rsidR="00A74F87" w:rsidRPr="00FD569A" w:rsidRDefault="00A74F87" w:rsidP="007127C2">
                            <w:pPr>
                              <w:spacing w:after="0" w:line="240" w:lineRule="auto"/>
                              <w:jc w:val="right"/>
                              <w:rPr>
                                <w:rFonts w:ascii="나눔고딕 ExtraBold" w:eastAsia="나눔고딕 ExtraBold" w:hAnsi="나눔고딕 ExtraBold"/>
                                <w:b/>
                                <w:bCs/>
                                <w:color w:val="E7E6E6" w:themeColor="background2"/>
                                <w:szCs w:val="20"/>
                              </w:rPr>
                            </w:pPr>
                          </w:p>
                          <w:p w14:paraId="1CF69A4D" w14:textId="3F9844A6" w:rsidR="00A74F87" w:rsidRPr="00FD569A" w:rsidRDefault="00985E94" w:rsidP="007127C2">
                            <w:pPr>
                              <w:spacing w:after="0" w:line="240" w:lineRule="auto"/>
                              <w:jc w:val="right"/>
                              <w:rPr>
                                <w:rFonts w:ascii="나눔고딕 ExtraBold" w:eastAsia="나눔고딕 ExtraBold" w:hAnsi="나눔고딕 ExtraBold"/>
                                <w:b/>
                                <w:bCs/>
                                <w:color w:val="E7E6E6" w:themeColor="background2"/>
                                <w:szCs w:val="20"/>
                              </w:rPr>
                            </w:pPr>
                            <w:r>
                              <w:rPr>
                                <w:rFonts w:ascii="나눔고딕 ExtraBold" w:eastAsia="나눔고딕 ExtraBold" w:hAnsi="나눔고딕 ExtraBold"/>
                                <w:b/>
                                <w:bCs/>
                                <w:color w:val="E7E6E6" w:themeColor="background2"/>
                                <w:szCs w:val="20"/>
                              </w:rPr>
                              <w:t>Choi Munseok</w:t>
                            </w:r>
                          </w:p>
                          <w:p w14:paraId="142E8A6C" w14:textId="638B0DA1" w:rsidR="00B56471" w:rsidRDefault="007127C2" w:rsidP="007127C2">
                            <w:pPr>
                              <w:spacing w:after="0" w:line="240" w:lineRule="auto"/>
                              <w:jc w:val="right"/>
                              <w:rPr>
                                <w:rFonts w:ascii="나눔고딕 ExtraBold" w:eastAsia="나눔고딕 ExtraBold" w:hAnsi="나눔고딕 ExtraBold"/>
                                <w:b/>
                                <w:bCs/>
                                <w:color w:val="E7E6E6" w:themeColor="background2"/>
                                <w:szCs w:val="20"/>
                              </w:rPr>
                            </w:pPr>
                            <w:r w:rsidRPr="007127C2">
                              <w:rPr>
                                <w:rFonts w:ascii="나눔고딕 ExtraBold" w:eastAsia="나눔고딕 ExtraBold" w:hAnsi="나눔고딕 ExtraBold"/>
                                <w:b/>
                                <w:bCs/>
                                <w:color w:val="E7E6E6" w:themeColor="background2"/>
                                <w:szCs w:val="20"/>
                              </w:rPr>
                              <w:t>cmschs0301@</w:t>
                            </w:r>
                            <w:r w:rsidR="00B40590">
                              <w:rPr>
                                <w:rFonts w:ascii="나눔고딕 ExtraBold" w:eastAsia="나눔고딕 ExtraBold" w:hAnsi="나눔고딕 ExtraBold" w:hint="eastAsia"/>
                                <w:b/>
                                <w:bCs/>
                                <w:color w:val="E7E6E6" w:themeColor="background2"/>
                                <w:szCs w:val="20"/>
                              </w:rPr>
                              <w:t>k</w:t>
                            </w:r>
                            <w:r w:rsidR="008F7141">
                              <w:rPr>
                                <w:rFonts w:ascii="나눔고딕 ExtraBold" w:eastAsia="나눔고딕 ExtraBold" w:hAnsi="나눔고딕 ExtraBold"/>
                                <w:b/>
                                <w:bCs/>
                                <w:color w:val="E7E6E6" w:themeColor="background2"/>
                                <w:szCs w:val="20"/>
                              </w:rPr>
                              <w:t>n</w:t>
                            </w:r>
                            <w:r w:rsidR="00B40590">
                              <w:rPr>
                                <w:rFonts w:ascii="나눔고딕 ExtraBold" w:eastAsia="나눔고딕 ExtraBold" w:hAnsi="나눔고딕 ExtraBold"/>
                                <w:b/>
                                <w:bCs/>
                                <w:color w:val="E7E6E6" w:themeColor="background2"/>
                                <w:szCs w:val="20"/>
                              </w:rPr>
                              <w:t>u.ac.kr</w:t>
                            </w:r>
                          </w:p>
                          <w:p w14:paraId="4DCB4C96" w14:textId="77777777" w:rsidR="007127C2" w:rsidRPr="007127C2" w:rsidRDefault="007127C2" w:rsidP="007127C2">
                            <w:pPr>
                              <w:spacing w:after="0" w:line="240" w:lineRule="auto"/>
                              <w:jc w:val="right"/>
                              <w:rPr>
                                <w:rFonts w:ascii="나눔고딕 ExtraBold" w:eastAsia="나눔고딕 ExtraBold" w:hAnsi="나눔고딕 ExtraBold"/>
                                <w:b/>
                                <w:bCs/>
                                <w:color w:val="E7E6E6" w:themeColor="background2"/>
                                <w:szCs w:val="20"/>
                              </w:rPr>
                            </w:pPr>
                          </w:p>
                          <w:p w14:paraId="79795D07" w14:textId="7CE231C6" w:rsidR="008A275D" w:rsidRDefault="008A275D" w:rsidP="007127C2">
                            <w:pPr>
                              <w:spacing w:after="0" w:line="240" w:lineRule="auto"/>
                              <w:jc w:val="right"/>
                              <w:rPr>
                                <w:rFonts w:ascii="나눔고딕 ExtraBold" w:eastAsia="나눔고딕 ExtraBold" w:hAnsi="나눔고딕 ExtraBold"/>
                                <w:b/>
                                <w:bCs/>
                                <w:color w:val="E7E6E6" w:themeColor="background2"/>
                                <w:szCs w:val="20"/>
                              </w:rPr>
                            </w:pPr>
                            <w:r>
                              <w:rPr>
                                <w:rFonts w:ascii="나눔고딕 ExtraBold" w:eastAsia="나눔고딕 ExtraBold" w:hAnsi="나눔고딕 ExtraBold" w:hint="eastAsia"/>
                                <w:b/>
                                <w:bCs/>
                                <w:color w:val="E7E6E6" w:themeColor="background2"/>
                                <w:szCs w:val="20"/>
                              </w:rPr>
                              <w:t>C</w:t>
                            </w:r>
                            <w:r>
                              <w:rPr>
                                <w:rFonts w:ascii="나눔고딕 ExtraBold" w:eastAsia="나눔고딕 ExtraBold" w:hAnsi="나눔고딕 ExtraBold"/>
                                <w:b/>
                                <w:bCs/>
                                <w:color w:val="E7E6E6" w:themeColor="background2"/>
                                <w:szCs w:val="20"/>
                              </w:rPr>
                              <w:t>hoi Wonjun</w:t>
                            </w:r>
                          </w:p>
                          <w:p w14:paraId="220BBB67" w14:textId="1B5F53D3" w:rsidR="008A275D" w:rsidRPr="00FD569A" w:rsidRDefault="007127C2" w:rsidP="007127C2">
                            <w:pPr>
                              <w:spacing w:after="0" w:line="240" w:lineRule="auto"/>
                              <w:jc w:val="right"/>
                              <w:rPr>
                                <w:rFonts w:ascii="나눔고딕 ExtraBold" w:eastAsia="나눔고딕 ExtraBold" w:hAnsi="나눔고딕 ExtraBold"/>
                                <w:b/>
                                <w:bCs/>
                                <w:color w:val="E7E6E6" w:themeColor="background2"/>
                                <w:szCs w:val="20"/>
                              </w:rPr>
                            </w:pPr>
                            <w:r>
                              <w:rPr>
                                <w:rFonts w:ascii="나눔고딕 ExtraBold" w:eastAsia="나눔고딕 ExtraBold" w:hAnsi="나눔고딕 ExtraBold"/>
                                <w:b/>
                                <w:bCs/>
                                <w:color w:val="E7E6E6" w:themeColor="background2"/>
                                <w:szCs w:val="20"/>
                              </w:rPr>
                              <w:t>song1002@knu.ac.kr</w:t>
                            </w:r>
                          </w:p>
                          <w:p w14:paraId="0F2C4B79" w14:textId="77777777" w:rsidR="00B56471" w:rsidRPr="00985E94" w:rsidRDefault="00B56471" w:rsidP="007127C2">
                            <w:pPr>
                              <w:spacing w:after="0" w:line="240" w:lineRule="auto"/>
                              <w:jc w:val="right"/>
                              <w:rPr>
                                <w:rFonts w:ascii="나눔고딕 ExtraBold" w:eastAsia="나눔고딕 ExtraBold" w:hAnsi="나눔고딕 ExtraBold"/>
                                <w:b/>
                                <w:bCs/>
                                <w:color w:val="E7E6E6" w:themeColor="background2"/>
                                <w:szCs w:val="20"/>
                              </w:rPr>
                            </w:pPr>
                          </w:p>
                          <w:p w14:paraId="09FDA168" w14:textId="77777777" w:rsidR="00A74F87" w:rsidRPr="00FD569A" w:rsidRDefault="00B56471" w:rsidP="007127C2">
                            <w:pPr>
                              <w:spacing w:after="0" w:line="240" w:lineRule="auto"/>
                              <w:jc w:val="right"/>
                              <w:rPr>
                                <w:rFonts w:ascii="나눔고딕 ExtraBold" w:eastAsia="나눔고딕 ExtraBold" w:hAnsi="나눔고딕 ExtraBold"/>
                                <w:b/>
                                <w:bCs/>
                                <w:color w:val="E7E6E6" w:themeColor="background2"/>
                                <w:szCs w:val="20"/>
                              </w:rPr>
                            </w:pPr>
                            <w:r w:rsidRPr="00FD569A">
                              <w:rPr>
                                <w:rFonts w:ascii="나눔고딕 ExtraBold" w:eastAsia="나눔고딕 ExtraBold" w:hAnsi="나눔고딕 ExtraBold"/>
                                <w:b/>
                                <w:bCs/>
                                <w:color w:val="E7E6E6" w:themeColor="background2"/>
                                <w:szCs w:val="20"/>
                              </w:rPr>
                              <w:t>[</w:t>
                            </w:r>
                            <w:r w:rsidR="00A74F87" w:rsidRPr="00FD569A">
                              <w:rPr>
                                <w:rFonts w:ascii="나눔고딕 ExtraBold" w:eastAsia="나눔고딕 ExtraBold" w:hAnsi="나눔고딕 ExtraBold"/>
                                <w:b/>
                                <w:bCs/>
                                <w:color w:val="E7E6E6" w:themeColor="background2"/>
                                <w:szCs w:val="20"/>
                              </w:rPr>
                              <w:t>Github]</w:t>
                            </w:r>
                          </w:p>
                          <w:p w14:paraId="7B47EF40" w14:textId="7F19E2A8" w:rsidR="00B81966" w:rsidRPr="00B81966" w:rsidRDefault="00985E94" w:rsidP="007127C2">
                            <w:pPr>
                              <w:spacing w:after="0" w:line="240" w:lineRule="auto"/>
                              <w:jc w:val="right"/>
                              <w:rPr>
                                <w:rFonts w:ascii="나눔고딕 ExtraBold" w:eastAsia="나눔고딕 ExtraBold" w:hAnsi="나눔고딕 ExtraBold"/>
                                <w:b/>
                                <w:bCs/>
                                <w:color w:val="E7E6E6" w:themeColor="background2"/>
                                <w:szCs w:val="20"/>
                              </w:rPr>
                            </w:pPr>
                            <w:r w:rsidRPr="00985E94">
                              <w:rPr>
                                <w:rFonts w:ascii="나눔고딕 ExtraBold" w:eastAsia="나눔고딕 ExtraBold" w:hAnsi="나눔고딕 ExtraBold"/>
                                <w:b/>
                                <w:bCs/>
                                <w:color w:val="E7E6E6" w:themeColor="background2"/>
                                <w:szCs w:val="20"/>
                              </w:rPr>
                              <w:t>https://github.com/DART-KNU/Pairs-Trading-from-Beginning-to-End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E04A0D" id="_x0000_s1034" type="#_x0000_t202" style="position:absolute;left:0;text-align:left;margin-left:171.2pt;margin-top:595.3pt;width:402.55pt;height:157.1pt;z-index:251744768;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" filled="f" stroked="f">
                <v:textbox>
                  <w:txbxContent>
                    <w:p w14:paraId="5F6CAAF0" w14:textId="34C19CAE" w:rsidR="00B56471" w:rsidRPr="00FD569A" w:rsidRDefault="00B56471" w:rsidP="007127C2">
                      <w:pPr>
                        <w:spacing w:after="0" w:line="240" w:lineRule="auto"/>
                        <w:jc w:val="right"/>
                        <w:rPr>
                          <w:rFonts w:ascii="나눔고딕 ExtraBold" w:eastAsia="나눔고딕 ExtraBold" w:hAnsi="나눔고딕 ExtraBold"/>
                          <w:b/>
                          <w:bCs/>
                          <w:color w:val="E7E6E6" w:themeColor="background2"/>
                          <w:szCs w:val="20"/>
                        </w:rPr>
                      </w:pPr>
                      <w:r w:rsidRPr="00FD569A">
                        <w:rPr>
                          <w:rFonts w:ascii="나눔고딕 ExtraBold" w:eastAsia="나눔고딕 ExtraBold" w:hAnsi="나눔고딕 ExtraBold"/>
                          <w:b/>
                          <w:bCs/>
                          <w:color w:val="E7E6E6" w:themeColor="background2"/>
                          <w:szCs w:val="20"/>
                        </w:rPr>
                        <w:t>DART</w:t>
                      </w:r>
                      <w:r w:rsidR="00205982" w:rsidRPr="00FD569A">
                        <w:rPr>
                          <w:rFonts w:ascii="나눔고딕 ExtraBold" w:eastAsia="나눔고딕 ExtraBold" w:hAnsi="나눔고딕 ExtraBold"/>
                          <w:b/>
                          <w:bCs/>
                          <w:color w:val="E7E6E6" w:themeColor="background2"/>
                          <w:szCs w:val="20"/>
                        </w:rPr>
                        <w:t xml:space="preserve"> 2024 First Semester </w:t>
                      </w:r>
                      <w:r w:rsidR="00985E94">
                        <w:rPr>
                          <w:rFonts w:ascii="나눔고딕 ExtraBold" w:eastAsia="나눔고딕 ExtraBold" w:hAnsi="나눔고딕 ExtraBold"/>
                          <w:b/>
                          <w:bCs/>
                          <w:color w:val="E7E6E6" w:themeColor="background2"/>
                          <w:szCs w:val="20"/>
                        </w:rPr>
                        <w:t>Pairs Trading</w:t>
                      </w:r>
                      <w:r w:rsidR="00205982" w:rsidRPr="00FD569A">
                        <w:rPr>
                          <w:rFonts w:ascii="나눔고딕 ExtraBold" w:eastAsia="나눔고딕 ExtraBold" w:hAnsi="나눔고딕 ExtraBold"/>
                          <w:b/>
                          <w:bCs/>
                          <w:color w:val="E7E6E6" w:themeColor="background2"/>
                          <w:szCs w:val="20"/>
                        </w:rPr>
                        <w:t xml:space="preserve"> Project</w:t>
                      </w:r>
                    </w:p>
                    <w:p w14:paraId="17B31FFF" w14:textId="77777777" w:rsidR="00A74F87" w:rsidRPr="00FD569A" w:rsidRDefault="00A74F87" w:rsidP="007127C2">
                      <w:pPr>
                        <w:spacing w:after="0" w:line="240" w:lineRule="auto"/>
                        <w:jc w:val="right"/>
                        <w:rPr>
                          <w:rFonts w:ascii="나눔고딕 ExtraBold" w:eastAsia="나눔고딕 ExtraBold" w:hAnsi="나눔고딕 ExtraBold"/>
                          <w:b/>
                          <w:bCs/>
                          <w:color w:val="E7E6E6" w:themeColor="background2"/>
                          <w:szCs w:val="20"/>
                        </w:rPr>
                      </w:pPr>
                    </w:p>
                    <w:p w14:paraId="1CF69A4D" w14:textId="3F9844A6" w:rsidR="00A74F87" w:rsidRPr="00FD569A" w:rsidRDefault="00985E94" w:rsidP="007127C2">
                      <w:pPr>
                        <w:spacing w:after="0" w:line="240" w:lineRule="auto"/>
                        <w:jc w:val="right"/>
                        <w:rPr>
                          <w:rFonts w:ascii="나눔고딕 ExtraBold" w:eastAsia="나눔고딕 ExtraBold" w:hAnsi="나눔고딕 ExtraBold"/>
                          <w:b/>
                          <w:bCs/>
                          <w:color w:val="E7E6E6" w:themeColor="background2"/>
                          <w:szCs w:val="20"/>
                        </w:rPr>
                      </w:pPr>
                      <w:r>
                        <w:rPr>
                          <w:rFonts w:ascii="나눔고딕 ExtraBold" w:eastAsia="나눔고딕 ExtraBold" w:hAnsi="나눔고딕 ExtraBold"/>
                          <w:b/>
                          <w:bCs/>
                          <w:color w:val="E7E6E6" w:themeColor="background2"/>
                          <w:szCs w:val="20"/>
                        </w:rPr>
                        <w:t xml:space="preserve">Choi </w:t>
                      </w:r>
                      <w:proofErr w:type="spellStart"/>
                      <w:r>
                        <w:rPr>
                          <w:rFonts w:ascii="나눔고딕 ExtraBold" w:eastAsia="나눔고딕 ExtraBold" w:hAnsi="나눔고딕 ExtraBold"/>
                          <w:b/>
                          <w:bCs/>
                          <w:color w:val="E7E6E6" w:themeColor="background2"/>
                          <w:szCs w:val="20"/>
                        </w:rPr>
                        <w:t>Munseok</w:t>
                      </w:r>
                      <w:proofErr w:type="spellEnd"/>
                    </w:p>
                    <w:p w14:paraId="142E8A6C" w14:textId="638B0DA1" w:rsidR="00B56471" w:rsidRDefault="007127C2" w:rsidP="007127C2">
                      <w:pPr>
                        <w:spacing w:after="0" w:line="240" w:lineRule="auto"/>
                        <w:jc w:val="right"/>
                        <w:rPr>
                          <w:rFonts w:ascii="나눔고딕 ExtraBold" w:eastAsia="나눔고딕 ExtraBold" w:hAnsi="나눔고딕 ExtraBold"/>
                          <w:b/>
                          <w:bCs/>
                          <w:color w:val="E7E6E6" w:themeColor="background2"/>
                          <w:szCs w:val="20"/>
                        </w:rPr>
                      </w:pPr>
                      <w:r w:rsidRPr="007127C2">
                        <w:rPr>
                          <w:rFonts w:ascii="나눔고딕 ExtraBold" w:eastAsia="나눔고딕 ExtraBold" w:hAnsi="나눔고딕 ExtraBold"/>
                          <w:b/>
                          <w:bCs/>
                          <w:color w:val="E7E6E6" w:themeColor="background2"/>
                          <w:szCs w:val="20"/>
                        </w:rPr>
                        <w:t>cmschs0301@</w:t>
                      </w:r>
                      <w:r w:rsidR="00B40590">
                        <w:rPr>
                          <w:rFonts w:ascii="나눔고딕 ExtraBold" w:eastAsia="나눔고딕 ExtraBold" w:hAnsi="나눔고딕 ExtraBold" w:hint="eastAsia"/>
                          <w:b/>
                          <w:bCs/>
                          <w:color w:val="E7E6E6" w:themeColor="background2"/>
                          <w:szCs w:val="20"/>
                        </w:rPr>
                        <w:t>k</w:t>
                      </w:r>
                      <w:r w:rsidR="008F7141">
                        <w:rPr>
                          <w:rFonts w:ascii="나눔고딕 ExtraBold" w:eastAsia="나눔고딕 ExtraBold" w:hAnsi="나눔고딕 ExtraBold"/>
                          <w:b/>
                          <w:bCs/>
                          <w:color w:val="E7E6E6" w:themeColor="background2"/>
                          <w:szCs w:val="20"/>
                        </w:rPr>
                        <w:t>n</w:t>
                      </w:r>
                      <w:r w:rsidR="00B40590">
                        <w:rPr>
                          <w:rFonts w:ascii="나눔고딕 ExtraBold" w:eastAsia="나눔고딕 ExtraBold" w:hAnsi="나눔고딕 ExtraBold"/>
                          <w:b/>
                          <w:bCs/>
                          <w:color w:val="E7E6E6" w:themeColor="background2"/>
                          <w:szCs w:val="20"/>
                        </w:rPr>
                        <w:t>u.ac.kr</w:t>
                      </w:r>
                    </w:p>
                    <w:p w14:paraId="4DCB4C96" w14:textId="77777777" w:rsidR="007127C2" w:rsidRPr="007127C2" w:rsidRDefault="007127C2" w:rsidP="007127C2">
                      <w:pPr>
                        <w:spacing w:after="0" w:line="240" w:lineRule="auto"/>
                        <w:jc w:val="right"/>
                        <w:rPr>
                          <w:rFonts w:ascii="나눔고딕 ExtraBold" w:eastAsia="나눔고딕 ExtraBold" w:hAnsi="나눔고딕 ExtraBold"/>
                          <w:b/>
                          <w:bCs/>
                          <w:color w:val="E7E6E6" w:themeColor="background2"/>
                          <w:szCs w:val="20"/>
                        </w:rPr>
                      </w:pPr>
                    </w:p>
                    <w:p w14:paraId="79795D07" w14:textId="7CE231C6" w:rsidR="008A275D" w:rsidRDefault="008A275D" w:rsidP="007127C2">
                      <w:pPr>
                        <w:spacing w:after="0" w:line="240" w:lineRule="auto"/>
                        <w:jc w:val="right"/>
                        <w:rPr>
                          <w:rFonts w:ascii="나눔고딕 ExtraBold" w:eastAsia="나눔고딕 ExtraBold" w:hAnsi="나눔고딕 ExtraBold"/>
                          <w:b/>
                          <w:bCs/>
                          <w:color w:val="E7E6E6" w:themeColor="background2"/>
                          <w:szCs w:val="20"/>
                        </w:rPr>
                      </w:pPr>
                      <w:r>
                        <w:rPr>
                          <w:rFonts w:ascii="나눔고딕 ExtraBold" w:eastAsia="나눔고딕 ExtraBold" w:hAnsi="나눔고딕 ExtraBold" w:hint="eastAsia"/>
                          <w:b/>
                          <w:bCs/>
                          <w:color w:val="E7E6E6" w:themeColor="background2"/>
                          <w:szCs w:val="20"/>
                        </w:rPr>
                        <w:t>C</w:t>
                      </w:r>
                      <w:r>
                        <w:rPr>
                          <w:rFonts w:ascii="나눔고딕 ExtraBold" w:eastAsia="나눔고딕 ExtraBold" w:hAnsi="나눔고딕 ExtraBold"/>
                          <w:b/>
                          <w:bCs/>
                          <w:color w:val="E7E6E6" w:themeColor="background2"/>
                          <w:szCs w:val="20"/>
                        </w:rPr>
                        <w:t xml:space="preserve">hoi </w:t>
                      </w:r>
                      <w:proofErr w:type="spellStart"/>
                      <w:r>
                        <w:rPr>
                          <w:rFonts w:ascii="나눔고딕 ExtraBold" w:eastAsia="나눔고딕 ExtraBold" w:hAnsi="나눔고딕 ExtraBold"/>
                          <w:b/>
                          <w:bCs/>
                          <w:color w:val="E7E6E6" w:themeColor="background2"/>
                          <w:szCs w:val="20"/>
                        </w:rPr>
                        <w:t>Wonjun</w:t>
                      </w:r>
                      <w:proofErr w:type="spellEnd"/>
                    </w:p>
                    <w:p w14:paraId="220BBB67" w14:textId="1B5F53D3" w:rsidR="008A275D" w:rsidRPr="00FD569A" w:rsidRDefault="007127C2" w:rsidP="007127C2">
                      <w:pPr>
                        <w:spacing w:after="0" w:line="240" w:lineRule="auto"/>
                        <w:jc w:val="right"/>
                        <w:rPr>
                          <w:rFonts w:ascii="나눔고딕 ExtraBold" w:eastAsia="나눔고딕 ExtraBold" w:hAnsi="나눔고딕 ExtraBold"/>
                          <w:b/>
                          <w:bCs/>
                          <w:color w:val="E7E6E6" w:themeColor="background2"/>
                          <w:szCs w:val="20"/>
                        </w:rPr>
                      </w:pPr>
                      <w:r>
                        <w:rPr>
                          <w:rFonts w:ascii="나눔고딕 ExtraBold" w:eastAsia="나눔고딕 ExtraBold" w:hAnsi="나눔고딕 ExtraBold"/>
                          <w:b/>
                          <w:bCs/>
                          <w:color w:val="E7E6E6" w:themeColor="background2"/>
                          <w:szCs w:val="20"/>
                        </w:rPr>
                        <w:t>song1002@knu.ac.kr</w:t>
                      </w:r>
                    </w:p>
                    <w:p w14:paraId="0F2C4B79" w14:textId="77777777" w:rsidR="00B56471" w:rsidRPr="00985E94" w:rsidRDefault="00B56471" w:rsidP="007127C2">
                      <w:pPr>
                        <w:spacing w:after="0" w:line="240" w:lineRule="auto"/>
                        <w:jc w:val="right"/>
                        <w:rPr>
                          <w:rFonts w:ascii="나눔고딕 ExtraBold" w:eastAsia="나눔고딕 ExtraBold" w:hAnsi="나눔고딕 ExtraBold"/>
                          <w:b/>
                          <w:bCs/>
                          <w:color w:val="E7E6E6" w:themeColor="background2"/>
                          <w:szCs w:val="20"/>
                        </w:rPr>
                      </w:pPr>
                    </w:p>
                    <w:p w14:paraId="09FDA168" w14:textId="77777777" w:rsidR="00A74F87" w:rsidRPr="00FD569A" w:rsidRDefault="00B56471" w:rsidP="007127C2">
                      <w:pPr>
                        <w:spacing w:after="0" w:line="240" w:lineRule="auto"/>
                        <w:jc w:val="right"/>
                        <w:rPr>
                          <w:rFonts w:ascii="나눔고딕 ExtraBold" w:eastAsia="나눔고딕 ExtraBold" w:hAnsi="나눔고딕 ExtraBold"/>
                          <w:b/>
                          <w:bCs/>
                          <w:color w:val="E7E6E6" w:themeColor="background2"/>
                          <w:szCs w:val="20"/>
                        </w:rPr>
                      </w:pPr>
                      <w:r w:rsidRPr="00FD569A">
                        <w:rPr>
                          <w:rFonts w:ascii="나눔고딕 ExtraBold" w:eastAsia="나눔고딕 ExtraBold" w:hAnsi="나눔고딕 ExtraBold"/>
                          <w:b/>
                          <w:bCs/>
                          <w:color w:val="E7E6E6" w:themeColor="background2"/>
                          <w:szCs w:val="20"/>
                        </w:rPr>
                        <w:t>[</w:t>
                      </w:r>
                      <w:proofErr w:type="spellStart"/>
                      <w:r w:rsidR="00A74F87" w:rsidRPr="00FD569A">
                        <w:rPr>
                          <w:rFonts w:ascii="나눔고딕 ExtraBold" w:eastAsia="나눔고딕 ExtraBold" w:hAnsi="나눔고딕 ExtraBold"/>
                          <w:b/>
                          <w:bCs/>
                          <w:color w:val="E7E6E6" w:themeColor="background2"/>
                          <w:szCs w:val="20"/>
                        </w:rPr>
                        <w:t>Github</w:t>
                      </w:r>
                      <w:proofErr w:type="spellEnd"/>
                      <w:r w:rsidR="00A74F87" w:rsidRPr="00FD569A">
                        <w:rPr>
                          <w:rFonts w:ascii="나눔고딕 ExtraBold" w:eastAsia="나눔고딕 ExtraBold" w:hAnsi="나눔고딕 ExtraBold"/>
                          <w:b/>
                          <w:bCs/>
                          <w:color w:val="E7E6E6" w:themeColor="background2"/>
                          <w:szCs w:val="20"/>
                        </w:rPr>
                        <w:t>]</w:t>
                      </w:r>
                    </w:p>
                    <w:p w14:paraId="7B47EF40" w14:textId="7F19E2A8" w:rsidR="00B81966" w:rsidRPr="00B81966" w:rsidRDefault="00985E94" w:rsidP="007127C2">
                      <w:pPr>
                        <w:spacing w:after="0" w:line="240" w:lineRule="auto"/>
                        <w:jc w:val="right"/>
                        <w:rPr>
                          <w:rFonts w:ascii="나눔고딕 ExtraBold" w:eastAsia="나눔고딕 ExtraBold" w:hAnsi="나눔고딕 ExtraBold"/>
                          <w:b/>
                          <w:bCs/>
                          <w:color w:val="E7E6E6" w:themeColor="background2"/>
                          <w:szCs w:val="20"/>
                        </w:rPr>
                      </w:pPr>
                      <w:r w:rsidRPr="00985E94">
                        <w:rPr>
                          <w:rFonts w:ascii="나눔고딕 ExtraBold" w:eastAsia="나눔고딕 ExtraBold" w:hAnsi="나눔고딕 ExtraBold"/>
                          <w:b/>
                          <w:bCs/>
                          <w:color w:val="E7E6E6" w:themeColor="background2"/>
                          <w:szCs w:val="20"/>
                        </w:rPr>
                        <w:t>https://github.com/DART-KNU/Pairs-Trading-from-Beginning-to-End</w:t>
                      </w:r>
                    </w:p>
                  </w:txbxContent>
                </v:textbox>
                <w10:wrap anchorx="page" anchory="margin"/>
              </v:shape>
            </w:pict>
          </mc:Fallback>
        </mc:AlternateContent>
      </w:r>
    </w:p>
    <w:p w14:paraId="4E4F350F" w14:textId="16550DD6" w:rsidR="00A74F87" w:rsidRDefault="00A74F87" w:rsidP="00EC4A80"/>
    <w:p w14:paraId="6F8402DE" w14:textId="57B1A0AE" w:rsidR="00A74F87" w:rsidRDefault="00985E94" w:rsidP="00EC4A80">
      <w:r>
        <w:rPr>
          <w:noProof/>
        </w:rPr>
        <mc:AlternateContent>
          <mc:Choice Requires="wps">
            <w:drawing>
              <wp:anchor distT="0" distB="0" distL="114300" distR="114300" simplePos="0" relativeHeight="251750912" behindDoc="0" locked="0" layoutInCell="1" allowOverlap="1" wp14:anchorId="2AE21DDE" wp14:editId="546E2567">
                <wp:simplePos x="0" y="0"/>
                <wp:positionH relativeFrom="page">
                  <wp:align>left</wp:align>
                </wp:positionH>
                <wp:positionV relativeFrom="margin">
                  <wp:posOffset>9490710</wp:posOffset>
                </wp:positionV>
                <wp:extent cx="2268644" cy="245534"/>
                <wp:effectExtent l="0" t="0" r="0" b="2540"/>
                <wp:wrapNone/>
                <wp:docPr id="910356492" name="Text Box 2"/>
                <wp:cNvGraphicFramePr/>
                <a:graphic xmlns:a="http://schemas.openxmlformats.org/drawingml/2006/main">
                  <a:graphicData uri="http://schemas.microsoft.com/office/word/2010/wordprocessingShape">
                    <wps:wsp>
                      <wps:cNvSpPr txBox="1"/>
                      <wps:spPr>
                        <a:xfrm>
                          <a:off x="0" y="0"/>
                          <a:ext cx="2268644" cy="24553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74D072" w14:textId="6F436BF9" w:rsidR="00985E94" w:rsidRPr="00985E94" w:rsidRDefault="00985E94" w:rsidP="00985E94">
                            <w:pPr>
                              <w:spacing w:after="0" w:line="240" w:lineRule="auto"/>
                              <w:jc w:val="right"/>
                              <w:rPr>
                                <w:rFonts w:ascii="나눔고딕 ExtraBold" w:eastAsia="나눔고딕 ExtraBold" w:hAnsi="나눔고딕 ExtraBold"/>
                                <w:b/>
                                <w:bCs/>
                                <w:color w:val="E7E6E6" w:themeColor="background2"/>
                                <w:sz w:val="16"/>
                                <w:szCs w:val="16"/>
                              </w:rPr>
                            </w:pPr>
                            <w:r w:rsidRPr="00985E94">
                              <w:rPr>
                                <w:rFonts w:ascii="나눔고딕 ExtraBold" w:eastAsia="나눔고딕 ExtraBold" w:hAnsi="나눔고딕 ExtraBold"/>
                                <w:b/>
                                <w:bCs/>
                                <w:color w:val="E7E6E6" w:themeColor="background2"/>
                                <w:sz w:val="16"/>
                                <w:szCs w:val="16"/>
                              </w:rPr>
                              <w:t>Cover image source : Space Center Houston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E21DDE" id="_x0000_s1035" type="#_x0000_t202" style="position:absolute;left:0;text-align:left;margin-left:0;margin-top:747.3pt;width:178.65pt;height:19.35pt;z-index:251750912;visibility:visible;mso-wrap-style:square;mso-width-percent:0;mso-height-percent:0;mso-wrap-distance-left:9pt;mso-wrap-distance-top:0;mso-wrap-distance-right:9pt;mso-wrap-distance-bottom:0;mso-position-horizontal:left;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" filled="f" stroked="f">
                <v:textbox>
                  <w:txbxContent>
                    <w:p w14:paraId="1974D072" w14:textId="6F436BF9" w:rsidR="00985E94" w:rsidRPr="00985E94" w:rsidRDefault="00985E94" w:rsidP="00985E94">
                      <w:pPr>
                        <w:spacing w:after="0" w:line="240" w:lineRule="auto"/>
                        <w:jc w:val="right"/>
                        <w:rPr>
                          <w:rFonts w:ascii="나눔고딕 ExtraBold" w:eastAsia="나눔고딕 ExtraBold" w:hAnsi="나눔고딕 ExtraBold"/>
                          <w:b/>
                          <w:bCs/>
                          <w:color w:val="E7E6E6" w:themeColor="background2"/>
                          <w:sz w:val="16"/>
                          <w:szCs w:val="16"/>
                        </w:rPr>
                      </w:pPr>
                      <w:r w:rsidRPr="00985E94">
                        <w:rPr>
                          <w:rFonts w:ascii="나눔고딕 ExtraBold" w:eastAsia="나눔고딕 ExtraBold" w:hAnsi="나눔고딕 ExtraBold"/>
                          <w:b/>
                          <w:bCs/>
                          <w:color w:val="E7E6E6" w:themeColor="background2"/>
                          <w:sz w:val="16"/>
                          <w:szCs w:val="16"/>
                        </w:rPr>
                        <w:t xml:space="preserve">Cover image </w:t>
                      </w:r>
                      <w:proofErr w:type="gramStart"/>
                      <w:r w:rsidRPr="00985E94">
                        <w:rPr>
                          <w:rFonts w:ascii="나눔고딕 ExtraBold" w:eastAsia="나눔고딕 ExtraBold" w:hAnsi="나눔고딕 ExtraBold"/>
                          <w:b/>
                          <w:bCs/>
                          <w:color w:val="E7E6E6" w:themeColor="background2"/>
                          <w:sz w:val="16"/>
                          <w:szCs w:val="16"/>
                        </w:rPr>
                        <w:t>source :</w:t>
                      </w:r>
                      <w:proofErr w:type="gramEnd"/>
                      <w:r w:rsidRPr="00985E94">
                        <w:rPr>
                          <w:rFonts w:ascii="나눔고딕 ExtraBold" w:eastAsia="나눔고딕 ExtraBold" w:hAnsi="나눔고딕 ExtraBold"/>
                          <w:b/>
                          <w:bCs/>
                          <w:color w:val="E7E6E6" w:themeColor="background2"/>
                          <w:sz w:val="16"/>
                          <w:szCs w:val="16"/>
                        </w:rPr>
                        <w:t xml:space="preserve"> Space Center Houston</w:t>
                      </w:r>
                    </w:p>
                  </w:txbxContent>
                </v:textbox>
                <w10:wrap anchorx="page" anchory="margin"/>
              </v:shape>
            </w:pict>
          </mc:Fallback>
        </mc:AlternateContent>
      </w:r>
    </w:p>
    <w:p w14:paraId="44DE0019" w14:textId="5A057548" w:rsidR="00190515" w:rsidRPr="00190515" w:rsidRDefault="008B29BB" w:rsidP="00190515">
      <w:pPr>
        <w:pStyle w:val="a7"/>
        <w:numPr>
          <w:ilvl w:val="0"/>
          <w:numId w:val="19"/>
        </w:numPr>
        <w:ind w:leftChars="0"/>
        <w:rPr>
          <w:rFonts w:ascii="Source Sans Pro Black" w:hAnsi="Source Sans Pro Black"/>
          <w:b/>
          <w:bCs/>
          <w:sz w:val="52"/>
          <w:szCs w:val="52"/>
        </w:rPr>
      </w:pPr>
      <w:r w:rsidRPr="008B29BB">
        <w:rPr>
          <w:rFonts w:ascii="Source Sans Pro Black" w:hAnsi="Source Sans Pro Black"/>
          <w:b/>
          <w:bCs/>
          <w:sz w:val="52"/>
          <w:szCs w:val="52"/>
        </w:rPr>
        <w:lastRenderedPageBreak/>
        <w:t>Introduction</w:t>
      </w:r>
    </w:p>
    <w:p w14:paraId="4A272E33" w14:textId="2CD84502" w:rsidR="00190515" w:rsidRPr="002202E0" w:rsidRDefault="002202E0" w:rsidP="002202E0">
      <w:pPr>
        <w:rPr>
          <w:rFonts w:asciiTheme="minorEastAsia" w:hAnsiTheme="minorEastAsia"/>
          <w:sz w:val="22"/>
        </w:rPr>
      </w:pPr>
      <w:r w:rsidRPr="002202E0">
        <w:rPr>
          <w:rFonts w:asciiTheme="minorEastAsia" w:hAnsiTheme="minorEastAsia" w:hint="eastAsia"/>
          <w:sz w:val="22"/>
        </w:rPr>
        <w:t>페어</w:t>
      </w:r>
      <w:r w:rsidRPr="002202E0">
        <w:rPr>
          <w:rFonts w:asciiTheme="minorEastAsia" w:hAnsiTheme="minorEastAsia"/>
          <w:sz w:val="22"/>
        </w:rPr>
        <w:t xml:space="preserve"> 트레이딩(Pairs Trading)은 금융 시장에서 오랜 역사를 가진 시장 중립적 투자 전략이다. 이 전략은 두 개의 유가증권이 서로의 가격 변동을 따르는 경향이 있다는 가정하에, 그들 간의 가격 차이를 이용하여 수익을 창출한다. 한 증권이 과대평가되면 매도하고, 다른 증권이 과소평가되면 매수하여 가격 차이가 정상으로 돌아올 때 이익을 실현한다. 이러한 전략은 시장의 방향성과 무관하게 안정적인 수익을 추구할 수 있다.</w:t>
      </w:r>
      <w:r w:rsidRPr="002202E0">
        <w:rPr>
          <w:rFonts w:asciiTheme="minorEastAsia" w:hAnsiTheme="minorEastAsia" w:hint="eastAsia"/>
          <w:sz w:val="22"/>
        </w:rPr>
        <w:t xml:space="preserve"> 본</w:t>
      </w:r>
      <w:r w:rsidRPr="002202E0">
        <w:rPr>
          <w:rFonts w:asciiTheme="minorEastAsia" w:hAnsiTheme="minorEastAsia"/>
          <w:sz w:val="22"/>
        </w:rPr>
        <w:t xml:space="preserve"> 연구는 페어 트레이딩 전략의 전 과정을 다루며, 다양한 페어 선택 및 거래 전략에서 기존 연구들의 한계점을 개선하여 효율성을 극대화하고자 한다. 전통적인 페어 선택 방법은 모든 가능한 유가증권 쌍을 고려해야 하므로 계산 비용이 높고, 다중 검정 문제로 인해 신뢰성 있는 페어를 선택하기 어려운 단점이 있다. 따라서 본 연구에서는 Simão Moraes Sarmento[9]에서 제안된 군집화 기반 앙상블 페어 선택 알고리즘과, 이를 팩터 모델의 관점에서 </w:t>
      </w:r>
      <w:r w:rsidRPr="002202E0">
        <w:rPr>
          <w:rFonts w:asciiTheme="minorEastAsia" w:hAnsiTheme="minorEastAsia" w:hint="eastAsia"/>
          <w:sz w:val="22"/>
        </w:rPr>
        <w:t>개선한</w:t>
      </w:r>
      <w:r w:rsidRPr="002202E0">
        <w:rPr>
          <w:rFonts w:asciiTheme="minorEastAsia" w:hAnsiTheme="minorEastAsia"/>
          <w:sz w:val="22"/>
        </w:rPr>
        <w:t xml:space="preserve"> 알고리즘을 사용하여 다중 검정 문제를 완화하였다. Krauss[3]는 개별 주식의 모멘텀이 강하게 나타날 경우, 두 주식 간의 가격 차이가 커져 스프레드가 확대될 수 있음을 분석하였다. 반면, 지수와 지수는 모멘텀보다 평균 회귀 특성이 강하게 나타난다. 따라서 본 연구에서는 앞서 제안된 군집화 기반 앙상블 페어 선택 알고리즘을 통해 만들어진 군집 내에서 다대다 페어 트레이딩(Many-to-Many Pair Trading; MMPT)을 진행한다. Wang[7]에서 제안한 MMPT는 군집 내 일부 one-to-one 페어가 소실되는 문제가 있다. 본 연구에서는 군집 내 one-to-one 페어를 최대한 보존하는 서브군집 분할 알고리즘을 사용하여 이를 해결한다. 또한 </w:t>
      </w:r>
      <w:r w:rsidR="00B77A43">
        <w:rPr>
          <w:rFonts w:asciiTheme="minorEastAsia" w:hAnsiTheme="minorEastAsia" w:hint="eastAsia"/>
          <w:sz w:val="22"/>
        </w:rPr>
        <w:t xml:space="preserve">군집이 깨지는 경우를 방지하기 위해 </w:t>
      </w:r>
      <w:r w:rsidRPr="002202E0">
        <w:rPr>
          <w:rFonts w:asciiTheme="minorEastAsia" w:hAnsiTheme="minorEastAsia"/>
          <w:sz w:val="22"/>
        </w:rPr>
        <w:t>MMPT에서 칼만 필터를 활용해 스프레드를 동적으로 추정하였다. 이러한 일련의 전략을 바탕으로 롤링 윈도우 분석(Rolling Window Analysis)을 통해 전략의 성능을 백테스트 하였다.</w:t>
      </w:r>
    </w:p>
    <w:p w14:paraId="114C3D31" w14:textId="77777777" w:rsidR="00190515" w:rsidRDefault="00190515" w:rsidP="00190515"/>
    <w:p w14:paraId="4AEF2496" w14:textId="77777777" w:rsidR="00190515" w:rsidRDefault="00190515" w:rsidP="00190515"/>
    <w:p w14:paraId="760BC78C" w14:textId="77777777" w:rsidR="00190515" w:rsidRDefault="00190515" w:rsidP="00190515"/>
    <w:p w14:paraId="0A7238EC" w14:textId="77777777" w:rsidR="002202E0" w:rsidRDefault="002202E0" w:rsidP="00190515"/>
    <w:p w14:paraId="6D000F52" w14:textId="77777777" w:rsidR="002202E0" w:rsidRDefault="002202E0" w:rsidP="00190515"/>
    <w:p w14:paraId="0476F81D" w14:textId="77777777" w:rsidR="002202E0" w:rsidRDefault="002202E0" w:rsidP="00190515"/>
    <w:p w14:paraId="53EF56A3" w14:textId="77777777" w:rsidR="002202E0" w:rsidRDefault="002202E0" w:rsidP="00190515"/>
    <w:p w14:paraId="4269E8D2" w14:textId="77777777" w:rsidR="002202E0" w:rsidRDefault="002202E0" w:rsidP="00190515"/>
    <w:p w14:paraId="7E7AE55B" w14:textId="77777777" w:rsidR="002202E0" w:rsidRDefault="002202E0" w:rsidP="00190515"/>
    <w:p w14:paraId="591C04DB" w14:textId="4653722A" w:rsidR="00190515" w:rsidRPr="00190515" w:rsidRDefault="008B29BB" w:rsidP="00190515">
      <w:pPr>
        <w:pStyle w:val="a7"/>
        <w:numPr>
          <w:ilvl w:val="0"/>
          <w:numId w:val="19"/>
        </w:numPr>
        <w:ind w:leftChars="0"/>
        <w:rPr>
          <w:rFonts w:ascii="Source Sans Pro Black" w:hAnsi="Source Sans Pro Black"/>
          <w:b/>
          <w:bCs/>
          <w:sz w:val="52"/>
          <w:szCs w:val="52"/>
        </w:rPr>
      </w:pPr>
      <w:r w:rsidRPr="00190515">
        <w:rPr>
          <w:rFonts w:ascii="Source Sans Pro Black" w:hAnsi="Source Sans Pro Black"/>
          <w:b/>
          <w:bCs/>
          <w:sz w:val="52"/>
          <w:szCs w:val="52"/>
        </w:rPr>
        <w:lastRenderedPageBreak/>
        <w:t>Methodology and Data</w:t>
      </w:r>
    </w:p>
    <w:p w14:paraId="1CF0D75E" w14:textId="2368403E" w:rsidR="000635FA" w:rsidRPr="000635FA" w:rsidRDefault="000635FA" w:rsidP="000635FA">
      <w:pPr>
        <w:pStyle w:val="a7"/>
        <w:numPr>
          <w:ilvl w:val="1"/>
          <w:numId w:val="19"/>
        </w:numPr>
        <w:ind w:leftChars="0"/>
        <w:rPr>
          <w:rFonts w:ascii="Source Sans Pro Black" w:hAnsi="Source Sans Pro Black"/>
          <w:b/>
          <w:bCs/>
          <w:sz w:val="46"/>
          <w:szCs w:val="46"/>
        </w:rPr>
      </w:pPr>
      <w:r w:rsidRPr="000635FA">
        <w:rPr>
          <w:rFonts w:ascii="Source Sans Pro Black" w:hAnsi="Source Sans Pro Black" w:hint="eastAsia"/>
          <w:b/>
          <w:bCs/>
          <w:sz w:val="46"/>
          <w:szCs w:val="46"/>
        </w:rPr>
        <w:t>주성분</w:t>
      </w:r>
      <w:r w:rsidRPr="000635FA">
        <w:rPr>
          <w:rFonts w:ascii="Source Sans Pro Black" w:hAnsi="Source Sans Pro Black" w:hint="eastAsia"/>
          <w:b/>
          <w:bCs/>
          <w:sz w:val="46"/>
          <w:szCs w:val="46"/>
        </w:rPr>
        <w:t xml:space="preserve"> </w:t>
      </w:r>
      <w:r w:rsidRPr="000635FA">
        <w:rPr>
          <w:rFonts w:ascii="Source Sans Pro Black" w:hAnsi="Source Sans Pro Black" w:hint="eastAsia"/>
          <w:b/>
          <w:bCs/>
          <w:sz w:val="46"/>
          <w:szCs w:val="46"/>
        </w:rPr>
        <w:t>분석</w:t>
      </w:r>
      <w:r w:rsidRPr="000635FA">
        <w:rPr>
          <w:rFonts w:ascii="Source Sans Pro Black" w:hAnsi="Source Sans Pro Black" w:hint="eastAsia"/>
          <w:b/>
          <w:bCs/>
          <w:sz w:val="46"/>
          <w:szCs w:val="46"/>
        </w:rPr>
        <w:t>(</w:t>
      </w:r>
      <w:r w:rsidRPr="000635FA">
        <w:rPr>
          <w:rFonts w:ascii="Source Sans Pro Black" w:hAnsi="Source Sans Pro Black"/>
          <w:b/>
          <w:bCs/>
          <w:sz w:val="46"/>
          <w:szCs w:val="46"/>
        </w:rPr>
        <w:t>Principle component analysis)</w:t>
      </w:r>
    </w:p>
    <w:p w14:paraId="06B614AC" w14:textId="10ACE88C" w:rsidR="000635FA" w:rsidRPr="002202E0" w:rsidRDefault="000635FA" w:rsidP="00C36B5B">
      <w:pPr>
        <w:rPr>
          <w:sz w:val="22"/>
        </w:rPr>
      </w:pPr>
      <w:r w:rsidRPr="002202E0">
        <w:rPr>
          <w:rFonts w:hint="eastAsia"/>
          <w:sz w:val="22"/>
        </w:rPr>
        <w:t>주성분</w:t>
      </w:r>
      <w:r w:rsidRPr="002202E0">
        <w:rPr>
          <w:sz w:val="22"/>
        </w:rPr>
        <w:t xml:space="preserve"> 분석(Principal Component Analysis; PCA)은 널리 사용되는 차원 축소 및 특징 추출 기법</w:t>
      </w:r>
      <w:r w:rsidR="00C36B5B">
        <w:rPr>
          <w:rFonts w:hint="eastAsia"/>
          <w:sz w:val="22"/>
        </w:rPr>
        <w:t>이다</w:t>
      </w:r>
      <w:r w:rsidRPr="002202E0">
        <w:rPr>
          <w:sz w:val="22"/>
        </w:rPr>
        <w:t>. PCA의 주요 목표는 상관된 변수들의 큰 집합을 상관되지 않은 소수의 주성분으로 변환하여, 원본 데이터의 변동성을 최대한 유지하는 것</w:t>
      </w:r>
      <w:r w:rsidR="00C36B5B">
        <w:rPr>
          <w:rFonts w:hint="eastAsia"/>
          <w:sz w:val="22"/>
        </w:rPr>
        <w:t>이다</w:t>
      </w:r>
      <w:r w:rsidRPr="002202E0">
        <w:rPr>
          <w:sz w:val="22"/>
        </w:rPr>
        <w:t>.</w:t>
      </w:r>
      <w:r w:rsidRPr="002202E0">
        <w:rPr>
          <w:rFonts w:hint="eastAsia"/>
          <w:sz w:val="22"/>
        </w:rPr>
        <w:t xml:space="preserve"> </w:t>
      </w:r>
      <w:r w:rsidRPr="002202E0">
        <w:rPr>
          <w:sz w:val="22"/>
        </w:rPr>
        <w:t>PCA는 데이터가 가장 많이 변동하는 방향(주성분)을 식별하여 이 방향으로 데이터를 투영</w:t>
      </w:r>
      <w:r w:rsidR="00C36B5B">
        <w:rPr>
          <w:rFonts w:hint="eastAsia"/>
          <w:sz w:val="22"/>
        </w:rPr>
        <w:t>한다</w:t>
      </w:r>
      <w:r w:rsidRPr="002202E0">
        <w:rPr>
          <w:sz w:val="22"/>
        </w:rPr>
        <w:t>. 이러한 주성분들은 서로 직교하므로, 추출된 특징들이 상관되지 않도록 보장</w:t>
      </w:r>
      <w:r w:rsidR="00C36B5B">
        <w:rPr>
          <w:rFonts w:hint="eastAsia"/>
          <w:sz w:val="22"/>
        </w:rPr>
        <w:t>한다</w:t>
      </w:r>
      <w:r w:rsidRPr="002202E0">
        <w:rPr>
          <w:sz w:val="22"/>
        </w:rPr>
        <w:t>.</w:t>
      </w:r>
      <w:r w:rsidRPr="002202E0">
        <w:rPr>
          <w:rFonts w:hint="eastAsia"/>
          <w:sz w:val="22"/>
        </w:rPr>
        <w:t xml:space="preserve"> </w:t>
      </w:r>
      <w:r w:rsidRPr="002202E0">
        <w:rPr>
          <w:sz w:val="22"/>
        </w:rPr>
        <w:t>PCA는 공분산 행렬의 고유값 분해 또는 데이터 행렬의 특이값 분해(Singular Value Decomposition, SVD)에 기반</w:t>
      </w:r>
      <w:r w:rsidR="00C36B5B">
        <w:rPr>
          <w:rFonts w:hint="eastAsia"/>
          <w:sz w:val="22"/>
        </w:rPr>
        <w:t>한</w:t>
      </w:r>
      <w:r w:rsidRPr="002202E0">
        <w:rPr>
          <w:sz w:val="22"/>
        </w:rPr>
        <w:t>다. 본 연구에서는 수치적 안정성과 효율성 때문에 SVD 접근법을 사용</w:t>
      </w:r>
      <w:r w:rsidR="00C36B5B">
        <w:rPr>
          <w:rFonts w:hint="eastAsia"/>
          <w:sz w:val="22"/>
        </w:rPr>
        <w:t>한</w:t>
      </w:r>
      <w:r w:rsidRPr="002202E0">
        <w:rPr>
          <w:sz w:val="22"/>
        </w:rPr>
        <w:t>다.</w:t>
      </w:r>
    </w:p>
    <w:p w14:paraId="1243C9BA" w14:textId="77777777" w:rsidR="000635FA" w:rsidRDefault="000635FA" w:rsidP="000635FA">
      <w:pPr>
        <w:ind w:left="440"/>
      </w:pPr>
    </w:p>
    <w:p w14:paraId="59FC41DB" w14:textId="1A2EAFD8" w:rsidR="000635FA" w:rsidRPr="000635FA" w:rsidRDefault="000635FA" w:rsidP="00BD5432">
      <w:pPr>
        <w:rPr>
          <w:rFonts w:ascii="Source Sans Pro Black" w:hAnsi="Source Sans Pro Black"/>
          <w:b/>
          <w:bCs/>
          <w:sz w:val="38"/>
          <w:szCs w:val="38"/>
        </w:rPr>
      </w:pPr>
      <w:r w:rsidRPr="000635FA">
        <w:rPr>
          <w:rFonts w:ascii="Source Sans Pro Black" w:hAnsi="Source Sans Pro Black"/>
          <w:b/>
          <w:bCs/>
          <w:sz w:val="38"/>
          <w:szCs w:val="38"/>
        </w:rPr>
        <w:t xml:space="preserve">2.1.1 </w:t>
      </w:r>
      <w:r w:rsidRPr="000635FA">
        <w:rPr>
          <w:rFonts w:ascii="Source Sans Pro Black" w:hAnsi="Source Sans Pro Black"/>
          <w:b/>
          <w:bCs/>
          <w:sz w:val="38"/>
          <w:szCs w:val="38"/>
        </w:rPr>
        <w:t>특이값</w:t>
      </w:r>
      <w:r w:rsidRPr="000635FA">
        <w:rPr>
          <w:rFonts w:ascii="Source Sans Pro Black" w:hAnsi="Source Sans Pro Black"/>
          <w:b/>
          <w:bCs/>
          <w:sz w:val="38"/>
          <w:szCs w:val="38"/>
        </w:rPr>
        <w:t xml:space="preserve"> </w:t>
      </w:r>
      <w:r w:rsidRPr="000635FA">
        <w:rPr>
          <w:rFonts w:ascii="Source Sans Pro Black" w:hAnsi="Source Sans Pro Black"/>
          <w:b/>
          <w:bCs/>
          <w:sz w:val="38"/>
          <w:szCs w:val="38"/>
        </w:rPr>
        <w:t>분해</w:t>
      </w:r>
      <w:r w:rsidRPr="000635FA">
        <w:rPr>
          <w:rFonts w:ascii="Source Sans Pro Black" w:hAnsi="Source Sans Pro Black"/>
          <w:b/>
          <w:bCs/>
          <w:sz w:val="38"/>
          <w:szCs w:val="38"/>
        </w:rPr>
        <w:t>(SVD)</w:t>
      </w:r>
    </w:p>
    <w:p w14:paraId="7F7E820E" w14:textId="34E4529C" w:rsidR="000635FA" w:rsidRPr="00C36B5B" w:rsidRDefault="000635FA" w:rsidP="00C36B5B">
      <w:pPr>
        <w:rPr>
          <w:rFonts w:asciiTheme="minorEastAsia" w:hAnsiTheme="minorEastAsia"/>
          <w:sz w:val="22"/>
        </w:rPr>
      </w:pPr>
      <w:r w:rsidRPr="00C36B5B">
        <w:rPr>
          <w:rFonts w:asciiTheme="minorEastAsia" w:hAnsiTheme="minorEastAsia" w:hint="eastAsia"/>
          <w:sz w:val="22"/>
        </w:rPr>
        <w:t>주어진</w:t>
      </w:r>
      <w:r w:rsidRPr="00C36B5B">
        <w:rPr>
          <w:rFonts w:asciiTheme="minorEastAsia" w:hAnsiTheme="minorEastAsia"/>
          <w:sz w:val="22"/>
        </w:rPr>
        <w:t xml:space="preserve"> 데이터 </w:t>
      </w:r>
      <m:oMath>
        <m:r>
          <m:rPr>
            <m:sty m:val="p"/>
          </m:rPr>
          <w:rPr>
            <w:rFonts w:ascii="Cambria Math" w:hAnsi="Cambria Math"/>
            <w:sz w:val="22"/>
          </w:rPr>
          <m:t>행렬</m:t>
        </m:r>
        <m:r>
          <m:rPr>
            <m:sty m:val="p"/>
          </m:rPr>
          <w:rPr>
            <w:rFonts w:ascii="Cambria Math" w:hAnsi="Cambria Math"/>
            <w:sz w:val="22"/>
          </w:rPr>
          <m:t xml:space="preserve"> </m:t>
        </m:r>
        <m:r>
          <m:rPr>
            <m:lit/>
            <m:sty m:val="p"/>
          </m:rPr>
          <w:rPr>
            <w:rFonts w:ascii="Cambria Math" w:hAnsi="Cambria Math"/>
            <w:sz w:val="22"/>
          </w:rPr>
          <m:t>(</m:t>
        </m:r>
        <m:r>
          <m:rPr>
            <m:sty m:val="p"/>
          </m:rPr>
          <w:rPr>
            <w:rFonts w:ascii="Cambria Math" w:hAnsi="Cambria Math"/>
            <w:sz w:val="22"/>
          </w:rPr>
          <m:t xml:space="preserve"> A </m:t>
        </m:r>
        <m:r>
          <m:rPr>
            <m:lit/>
            <m:sty m:val="p"/>
          </m:rPr>
          <w:rPr>
            <w:rFonts w:ascii="Cambria Math" w:hAnsi="Cambria Math"/>
            <w:sz w:val="22"/>
          </w:rPr>
          <m:t>)</m:t>
        </m:r>
        <m:r>
          <m:rPr>
            <m:sty m:val="p"/>
          </m:rPr>
          <w:rPr>
            <w:rFonts w:ascii="Cambria Math" w:hAnsi="Cambria Math"/>
            <w:sz w:val="22"/>
          </w:rPr>
          <m:t>가</m:t>
        </m:r>
        <m:r>
          <m:rPr>
            <m:sty m:val="p"/>
          </m:rPr>
          <w:rPr>
            <w:rFonts w:ascii="Cambria Math" w:hAnsi="Cambria Math"/>
            <w:sz w:val="22"/>
          </w:rPr>
          <m:t xml:space="preserve"> </m:t>
        </m:r>
        <m:r>
          <m:rPr>
            <m:lit/>
            <m:sty m:val="p"/>
          </m:rPr>
          <w:rPr>
            <w:rFonts w:ascii="Cambria Math" w:hAnsi="Cambria Math"/>
            <w:sz w:val="22"/>
          </w:rPr>
          <m:t>(</m:t>
        </m:r>
        <m:r>
          <m:rPr>
            <m:sty m:val="p"/>
          </m:rPr>
          <w:rPr>
            <w:rFonts w:ascii="Cambria Math" w:hAnsi="Cambria Math"/>
            <w:sz w:val="22"/>
          </w:rPr>
          <m:t xml:space="preserve"> m </m:t>
        </m:r>
        <m:r>
          <m:rPr>
            <m:sty m:val="p"/>
          </m:rPr>
          <w:rPr>
            <w:rFonts w:ascii="Cambria Math" w:hAnsi="Cambria Math" w:hint="eastAsia"/>
            <w:sz w:val="22"/>
          </w:rPr>
          <m:t>×</m:t>
        </m:r>
        <m:r>
          <m:rPr>
            <m:sty m:val="p"/>
          </m:rPr>
          <w:rPr>
            <w:rFonts w:ascii="Cambria Math" w:hAnsi="Cambria Math"/>
            <w:sz w:val="22"/>
          </w:rPr>
          <m:t xml:space="preserve">n </m:t>
        </m:r>
        <m:r>
          <m:rPr>
            <m:lit/>
            <m:sty m:val="p"/>
          </m:rPr>
          <w:rPr>
            <w:rFonts w:ascii="Cambria Math" w:hAnsi="Cambria Math"/>
            <w:sz w:val="22"/>
          </w:rPr>
          <m:t>)</m:t>
        </m:r>
      </m:oMath>
      <w:r w:rsidRPr="00C36B5B">
        <w:rPr>
          <w:rFonts w:asciiTheme="minorEastAsia" w:hAnsiTheme="minorEastAsia"/>
          <w:iCs/>
          <w:sz w:val="22"/>
        </w:rPr>
        <w:t xml:space="preserve"> 크기일</w:t>
      </w:r>
      <w:r w:rsidRPr="00C36B5B">
        <w:rPr>
          <w:rFonts w:asciiTheme="minorEastAsia" w:hAnsiTheme="minorEastAsia"/>
          <w:sz w:val="22"/>
        </w:rPr>
        <w:t xml:space="preserve"> 때, 여기서 </w:t>
      </w:r>
      <m:oMath>
        <m:r>
          <m:rPr>
            <m:lit/>
          </m:rPr>
          <w:rPr>
            <w:rFonts w:ascii="Cambria Math" w:hAnsi="Cambria Math"/>
            <w:sz w:val="22"/>
          </w:rPr>
          <m:t>(</m:t>
        </m:r>
        <m:r>
          <w:rPr>
            <w:rFonts w:ascii="Cambria Math" w:hAnsi="Cambria Math"/>
            <w:sz w:val="22"/>
          </w:rPr>
          <m:t xml:space="preserve"> m </m:t>
        </m:r>
        <m:r>
          <m:rPr>
            <m:lit/>
          </m:rPr>
          <w:rPr>
            <w:rFonts w:ascii="Cambria Math" w:hAnsi="Cambria Math"/>
            <w:sz w:val="22"/>
          </w:rPr>
          <m:t>)</m:t>
        </m:r>
      </m:oMath>
      <w:r w:rsidRPr="00C36B5B">
        <w:rPr>
          <w:rFonts w:asciiTheme="minorEastAsia" w:hAnsiTheme="minorEastAsia"/>
          <w:sz w:val="22"/>
        </w:rPr>
        <w:t xml:space="preserve">은 관측치의 수, </w:t>
      </w:r>
      <m:oMath>
        <m:r>
          <m:rPr>
            <m:lit/>
            <m:sty m:val="p"/>
          </m:rPr>
          <w:rPr>
            <w:rFonts w:ascii="Cambria Math" w:hAnsi="Cambria Math"/>
            <w:sz w:val="22"/>
          </w:rPr>
          <m:t>(</m:t>
        </m:r>
        <m:r>
          <m:rPr>
            <m:sty m:val="p"/>
          </m:rPr>
          <w:rPr>
            <w:rFonts w:ascii="Cambria Math" w:hAnsi="Cambria Math"/>
            <w:sz w:val="22"/>
          </w:rPr>
          <m:t xml:space="preserve"> n </m:t>
        </m:r>
        <m:r>
          <m:rPr>
            <m:lit/>
            <m:sty m:val="p"/>
          </m:rPr>
          <w:rPr>
            <w:rFonts w:ascii="Cambria Math" w:hAnsi="Cambria Math"/>
            <w:sz w:val="22"/>
          </w:rPr>
          <m:t>)</m:t>
        </m:r>
        <m:r>
          <m:rPr>
            <m:sty m:val="p"/>
          </m:rPr>
          <w:rPr>
            <w:rFonts w:ascii="Cambria Math" w:hAnsi="Cambria Math"/>
            <w:sz w:val="22"/>
          </w:rPr>
          <m:t>은</m:t>
        </m:r>
        <m:r>
          <m:rPr>
            <m:sty m:val="p"/>
          </m:rPr>
          <w:rPr>
            <w:rFonts w:ascii="Cambria Math" w:hAnsi="Cambria Math"/>
            <w:sz w:val="22"/>
          </w:rPr>
          <m:t xml:space="preserve"> </m:t>
        </m:r>
        <m:r>
          <m:rPr>
            <m:sty m:val="p"/>
          </m:rPr>
          <w:rPr>
            <w:rFonts w:ascii="Cambria Math" w:hAnsi="Cambria Math"/>
            <w:sz w:val="22"/>
          </w:rPr>
          <m:t>변수의</m:t>
        </m:r>
        <m:r>
          <m:rPr>
            <m:sty m:val="p"/>
          </m:rPr>
          <w:rPr>
            <w:rFonts w:ascii="Cambria Math" w:hAnsi="Cambria Math"/>
            <w:sz w:val="22"/>
          </w:rPr>
          <m:t xml:space="preserve"> </m:t>
        </m:r>
        <m:r>
          <m:rPr>
            <m:sty m:val="p"/>
          </m:rPr>
          <w:rPr>
            <w:rFonts w:ascii="Cambria Math" w:hAnsi="Cambria Math"/>
            <w:sz w:val="22"/>
          </w:rPr>
          <m:t>수를</m:t>
        </m:r>
        <m:r>
          <m:rPr>
            <m:sty m:val="p"/>
          </m:rPr>
          <w:rPr>
            <w:rFonts w:ascii="Cambria Math" w:hAnsi="Cambria Math"/>
            <w:sz w:val="22"/>
          </w:rPr>
          <m:t xml:space="preserve"> </m:t>
        </m:r>
        <m:r>
          <m:rPr>
            <m:sty m:val="p"/>
          </m:rPr>
          <w:rPr>
            <w:rFonts w:ascii="Cambria Math" w:hAnsi="Cambria Math"/>
            <w:sz w:val="22"/>
          </w:rPr>
          <m:t>나타</m:t>
        </m:r>
        <m:r>
          <m:rPr>
            <m:sty m:val="p"/>
          </m:rPr>
          <w:rPr>
            <w:rFonts w:ascii="Cambria Math" w:hAnsi="Cambria Math" w:hint="eastAsia"/>
            <w:sz w:val="22"/>
          </w:rPr>
          <m:t>낸</m:t>
        </m:r>
        <m:r>
          <m:rPr>
            <m:sty m:val="p"/>
          </m:rPr>
          <w:rPr>
            <w:rFonts w:ascii="Cambria Math" w:hAnsi="Cambria Math"/>
            <w:sz w:val="22"/>
          </w:rPr>
          <m:t>다</m:t>
        </m:r>
        <m:r>
          <m:rPr>
            <m:sty m:val="p"/>
          </m:rPr>
          <w:rPr>
            <w:rFonts w:ascii="Cambria Math" w:hAnsi="Cambria Math"/>
            <w:sz w:val="22"/>
          </w:rPr>
          <m:t>.  SVD</m:t>
        </m:r>
        <m:r>
          <m:rPr>
            <m:sty m:val="p"/>
          </m:rPr>
          <w:rPr>
            <w:rFonts w:ascii="Cambria Math" w:hAnsi="Cambria Math"/>
            <w:sz w:val="22"/>
          </w:rPr>
          <m:t>는</m:t>
        </m:r>
        <m:r>
          <m:rPr>
            <m:sty m:val="p"/>
          </m:rPr>
          <w:rPr>
            <w:rFonts w:ascii="Cambria Math" w:hAnsi="Cambria Math"/>
            <w:sz w:val="22"/>
          </w:rPr>
          <m:t xml:space="preserve"> </m:t>
        </m:r>
        <m:r>
          <m:rPr>
            <m:lit/>
            <m:sty m:val="p"/>
          </m:rPr>
          <w:rPr>
            <w:rFonts w:ascii="Cambria Math" w:hAnsi="Cambria Math"/>
            <w:sz w:val="22"/>
          </w:rPr>
          <m:t>(</m:t>
        </m:r>
        <m:r>
          <m:rPr>
            <m:sty m:val="p"/>
          </m:rPr>
          <w:rPr>
            <w:rFonts w:ascii="Cambria Math" w:hAnsi="Cambria Math"/>
            <w:sz w:val="22"/>
          </w:rPr>
          <m:t xml:space="preserve"> A </m:t>
        </m:r>
        <m:r>
          <m:rPr>
            <m:lit/>
            <m:sty m:val="p"/>
          </m:rPr>
          <w:rPr>
            <w:rFonts w:ascii="Cambria Math" w:hAnsi="Cambria Math"/>
            <w:sz w:val="22"/>
          </w:rPr>
          <m:t>)</m:t>
        </m:r>
        <m:r>
          <m:rPr>
            <m:sty m:val="p"/>
          </m:rPr>
          <w:rPr>
            <w:rFonts w:ascii="Cambria Math" w:hAnsi="Cambria Math"/>
            <w:sz w:val="22"/>
          </w:rPr>
          <m:t>를</m:t>
        </m:r>
      </m:oMath>
      <w:r w:rsidRPr="00C36B5B">
        <w:rPr>
          <w:rFonts w:asciiTheme="minorEastAsia" w:hAnsiTheme="minorEastAsia"/>
          <w:sz w:val="22"/>
        </w:rPr>
        <w:t xml:space="preserve"> 다음과 같이 세 개의 행렬로 분해</w:t>
      </w:r>
      <w:r w:rsidR="00C36B5B">
        <w:rPr>
          <w:rFonts w:asciiTheme="minorEastAsia" w:hAnsiTheme="minorEastAsia" w:hint="eastAsia"/>
          <w:sz w:val="22"/>
        </w:rPr>
        <w:t>한다</w:t>
      </w:r>
      <w:r w:rsidRPr="00C36B5B">
        <w:rPr>
          <w:rFonts w:asciiTheme="minorEastAsia" w:hAnsiTheme="minorEastAsia"/>
          <w:sz w:val="22"/>
        </w:rPr>
        <w:t>:</w:t>
      </w:r>
    </w:p>
    <w:p w14:paraId="58717A22" w14:textId="638C1337" w:rsidR="000635FA" w:rsidRPr="00C36B5B" w:rsidRDefault="000635FA" w:rsidP="000635FA">
      <w:pPr>
        <w:ind w:left="440"/>
        <w:rPr>
          <w:rFonts w:asciiTheme="minorEastAsia" w:hAnsiTheme="minorEastAsia"/>
          <w:sz w:val="22"/>
        </w:rPr>
      </w:pPr>
      <m:oMathPara>
        <m:oMath>
          <m:r>
            <w:rPr>
              <w:rFonts w:ascii="Cambria Math" w:hAnsi="Cambria Math"/>
              <w:sz w:val="22"/>
            </w:rPr>
            <m:t>A=U</m:t>
          </m:r>
          <m:r>
            <m:rPr>
              <m:sty m:val="p"/>
            </m:rPr>
            <w:rPr>
              <w:rFonts w:ascii="Cambria Math" w:hAnsi="Cambria Math" w:hint="eastAsia"/>
              <w:sz w:val="22"/>
            </w:rPr>
            <m:t>Σ</m:t>
          </m:r>
          <m:sSup>
            <m:sSupPr>
              <m:ctrlPr>
                <w:rPr>
                  <w:rFonts w:ascii="Cambria Math" w:hAnsi="Cambria Math"/>
                  <w:i/>
                  <w:sz w:val="22"/>
                </w:rPr>
              </m:ctrlPr>
            </m:sSupPr>
            <m:e>
              <m:r>
                <w:rPr>
                  <w:rFonts w:ascii="Cambria Math" w:hAnsi="Cambria Math"/>
                  <w:sz w:val="22"/>
                </w:rPr>
                <m:t>V</m:t>
              </m:r>
            </m:e>
            <m:sup>
              <m:r>
                <w:rPr>
                  <w:rFonts w:ascii="Cambria Math" w:hAnsi="Cambria Math"/>
                  <w:sz w:val="22"/>
                </w:rPr>
                <m:t>T</m:t>
              </m:r>
            </m:sup>
          </m:sSup>
        </m:oMath>
      </m:oMathPara>
    </w:p>
    <w:p w14:paraId="14676037" w14:textId="5B6962A8" w:rsidR="000635FA" w:rsidRPr="00C36B5B" w:rsidRDefault="00C36B5B" w:rsidP="000635FA">
      <w:pPr>
        <w:ind w:left="440"/>
        <w:rPr>
          <w:rFonts w:asciiTheme="minorEastAsia" w:hAnsiTheme="minorEastAsia"/>
          <w:sz w:val="22"/>
        </w:rPr>
      </w:pPr>
      <w:r>
        <w:rPr>
          <w:rFonts w:asciiTheme="minorEastAsia" w:hAnsiTheme="minorEastAsia"/>
          <w:sz w:val="22"/>
        </w:rPr>
        <w:t>-</w:t>
      </w:r>
      <w:r w:rsidR="000635FA" w:rsidRPr="00C36B5B">
        <w:rPr>
          <w:rFonts w:asciiTheme="minorEastAsia" w:hAnsiTheme="minorEastAsia"/>
          <w:sz w:val="22"/>
        </w:rPr>
        <w:t xml:space="preserve"> </w:t>
      </w:r>
      <m:oMath>
        <m:r>
          <m:rPr>
            <m:sty m:val="p"/>
          </m:rPr>
          <w:rPr>
            <w:rFonts w:ascii="Cambria Math" w:hAnsi="Cambria Math"/>
            <w:sz w:val="22"/>
          </w:rPr>
          <m:t xml:space="preserve">U </m:t>
        </m:r>
        <m:r>
          <m:rPr>
            <m:sty m:val="p"/>
          </m:rPr>
          <w:rPr>
            <w:rFonts w:ascii="Cambria Math" w:hAnsi="Cambria Math"/>
            <w:sz w:val="22"/>
          </w:rPr>
          <m:t>는</m:t>
        </m:r>
        <m:r>
          <m:rPr>
            <m:sty m:val="p"/>
          </m:rPr>
          <w:rPr>
            <w:rFonts w:ascii="Cambria Math" w:hAnsi="Cambria Math"/>
            <w:sz w:val="22"/>
          </w:rPr>
          <m:t xml:space="preserve">  (m </m:t>
        </m:r>
        <m:r>
          <m:rPr>
            <m:sty m:val="p"/>
          </m:rPr>
          <w:rPr>
            <w:rFonts w:ascii="Cambria Math" w:hAnsi="Cambria Math" w:hint="eastAsia"/>
            <w:sz w:val="22"/>
          </w:rPr>
          <m:t>×</m:t>
        </m:r>
        <m:r>
          <m:rPr>
            <m:sty m:val="p"/>
          </m:rPr>
          <w:rPr>
            <w:rFonts w:ascii="Cambria Math" w:hAnsi="Cambria Math"/>
            <w:sz w:val="22"/>
          </w:rPr>
          <m:t xml:space="preserve">m </m:t>
        </m:r>
        <m:r>
          <m:rPr>
            <m:lit/>
            <m:sty m:val="p"/>
          </m:rPr>
          <w:rPr>
            <w:rFonts w:ascii="Cambria Math" w:hAnsi="Cambria Math"/>
            <w:sz w:val="22"/>
          </w:rPr>
          <m:t>)</m:t>
        </m:r>
      </m:oMath>
      <w:r w:rsidR="000635FA" w:rsidRPr="00C36B5B">
        <w:rPr>
          <w:rFonts w:asciiTheme="minorEastAsia" w:hAnsiTheme="minorEastAsia"/>
          <w:sz w:val="22"/>
        </w:rPr>
        <w:t xml:space="preserve"> 크기의 직교 행렬로, 왼쪽 특이벡터를 포함</w:t>
      </w:r>
      <w:r>
        <w:rPr>
          <w:rFonts w:asciiTheme="minorEastAsia" w:hAnsiTheme="minorEastAsia" w:hint="eastAsia"/>
          <w:sz w:val="22"/>
        </w:rPr>
        <w:t>한다</w:t>
      </w:r>
      <w:r w:rsidR="000635FA" w:rsidRPr="00C36B5B">
        <w:rPr>
          <w:rFonts w:asciiTheme="minorEastAsia" w:hAnsiTheme="minorEastAsia"/>
          <w:sz w:val="22"/>
        </w:rPr>
        <w:t>.</w:t>
      </w:r>
    </w:p>
    <w:p w14:paraId="5CE2ED1A" w14:textId="2D38DADD" w:rsidR="000635FA" w:rsidRPr="00C36B5B" w:rsidRDefault="00C36B5B" w:rsidP="000635FA">
      <w:pPr>
        <w:ind w:left="440"/>
        <w:rPr>
          <w:rFonts w:asciiTheme="minorEastAsia" w:hAnsiTheme="minorEastAsia"/>
          <w:sz w:val="22"/>
        </w:rPr>
      </w:pPr>
      <m:oMath>
        <m:r>
          <w:rPr>
            <w:rFonts w:ascii="Cambria Math" w:hAnsi="Cambria Math"/>
            <w:sz w:val="22"/>
          </w:rPr>
          <m:t xml:space="preserve">-  </m:t>
        </m:r>
        <m:r>
          <m:rPr>
            <m:sty m:val="p"/>
          </m:rPr>
          <w:rPr>
            <w:rFonts w:ascii="Cambria Math" w:hAnsi="Cambria Math" w:hint="eastAsia"/>
            <w:sz w:val="22"/>
          </w:rPr>
          <m:t>Σ</m:t>
        </m:r>
        <m:r>
          <m:rPr>
            <m:sty m:val="p"/>
          </m:rPr>
          <w:rPr>
            <w:rFonts w:ascii="Cambria Math" w:hAnsi="Cambria Math"/>
            <w:sz w:val="22"/>
          </w:rPr>
          <m:t>는</m:t>
        </m:r>
        <m:r>
          <m:rPr>
            <m:sty m:val="p"/>
          </m:rPr>
          <w:rPr>
            <w:rFonts w:ascii="Cambria Math" w:hAnsi="Cambria Math"/>
            <w:sz w:val="22"/>
          </w:rPr>
          <m:t xml:space="preserve"> </m:t>
        </m:r>
        <m:r>
          <m:rPr>
            <m:lit/>
            <m:sty m:val="p"/>
          </m:rPr>
          <w:rPr>
            <w:rFonts w:ascii="Cambria Math" w:hAnsi="Cambria Math"/>
            <w:sz w:val="22"/>
          </w:rPr>
          <m:t>(</m:t>
        </m:r>
        <m:r>
          <m:rPr>
            <m:sty m:val="p"/>
          </m:rPr>
          <w:rPr>
            <w:rFonts w:ascii="Cambria Math" w:hAnsi="Cambria Math"/>
            <w:sz w:val="22"/>
          </w:rPr>
          <m:t xml:space="preserve"> m </m:t>
        </m:r>
        <m:r>
          <m:rPr>
            <m:sty m:val="p"/>
          </m:rPr>
          <w:rPr>
            <w:rFonts w:ascii="Cambria Math" w:hAnsi="Cambria Math" w:hint="eastAsia"/>
            <w:sz w:val="22"/>
          </w:rPr>
          <m:t>×</m:t>
        </m:r>
        <m:r>
          <m:rPr>
            <m:sty m:val="p"/>
          </m:rPr>
          <w:rPr>
            <w:rFonts w:ascii="Cambria Math" w:hAnsi="Cambria Math"/>
            <w:sz w:val="22"/>
          </w:rPr>
          <m:t xml:space="preserve">n </m:t>
        </m:r>
        <m:r>
          <m:rPr>
            <m:lit/>
            <m:sty m:val="p"/>
          </m:rPr>
          <w:rPr>
            <w:rFonts w:ascii="Cambria Math" w:hAnsi="Cambria Math"/>
            <w:sz w:val="22"/>
          </w:rPr>
          <m:t>)</m:t>
        </m:r>
      </m:oMath>
      <w:r w:rsidR="000635FA" w:rsidRPr="00C36B5B">
        <w:rPr>
          <w:rFonts w:asciiTheme="minorEastAsia" w:hAnsiTheme="minorEastAsia"/>
          <w:sz w:val="22"/>
        </w:rPr>
        <w:t xml:space="preserve"> 크기의 대각 행렬로, </w:t>
      </w:r>
      <w:r w:rsidR="00BD5432" w:rsidRPr="00C36B5B">
        <w:rPr>
          <w:rFonts w:asciiTheme="minorEastAsia" w:hAnsiTheme="minorEastAsia" w:hint="eastAsia"/>
          <w:sz w:val="22"/>
        </w:rPr>
        <w:t>준양정부호</w:t>
      </w:r>
      <w:r w:rsidR="000635FA" w:rsidRPr="00C36B5B">
        <w:rPr>
          <w:rFonts w:asciiTheme="minorEastAsia" w:hAnsiTheme="minorEastAsia"/>
          <w:sz w:val="22"/>
        </w:rPr>
        <w:t xml:space="preserve"> 실수인 특이값들을 포함</w:t>
      </w:r>
      <w:r>
        <w:rPr>
          <w:rFonts w:asciiTheme="minorEastAsia" w:hAnsiTheme="minorEastAsia" w:hint="eastAsia"/>
          <w:sz w:val="22"/>
        </w:rPr>
        <w:t>한</w:t>
      </w:r>
      <w:r w:rsidR="000635FA" w:rsidRPr="00C36B5B">
        <w:rPr>
          <w:rFonts w:asciiTheme="minorEastAsia" w:hAnsiTheme="minorEastAsia"/>
          <w:sz w:val="22"/>
        </w:rPr>
        <w:t>다.</w:t>
      </w:r>
    </w:p>
    <w:p w14:paraId="08AEF775" w14:textId="602CECA3" w:rsidR="000635FA" w:rsidRPr="00C36B5B" w:rsidRDefault="000635FA" w:rsidP="000635FA">
      <w:pPr>
        <w:ind w:left="440"/>
        <w:rPr>
          <w:rFonts w:asciiTheme="minorEastAsia" w:hAnsiTheme="minorEastAsia"/>
          <w:sz w:val="22"/>
        </w:rPr>
      </w:pPr>
      <w:r w:rsidRPr="00C36B5B">
        <w:rPr>
          <w:rFonts w:asciiTheme="minorEastAsia" w:hAnsiTheme="minorEastAsia"/>
          <w:sz w:val="22"/>
        </w:rPr>
        <w:t xml:space="preserve">- V는 </w:t>
      </w:r>
      <m:oMath>
        <m:r>
          <m:rPr>
            <m:lit/>
          </m:rPr>
          <w:rPr>
            <w:rFonts w:ascii="Cambria Math" w:hAnsi="Cambria Math"/>
            <w:sz w:val="22"/>
          </w:rPr>
          <m:t>(</m:t>
        </m:r>
        <m:r>
          <w:rPr>
            <w:rFonts w:ascii="Cambria Math" w:hAnsi="Cambria Math"/>
            <w:sz w:val="22"/>
          </w:rPr>
          <m:t xml:space="preserve"> n </m:t>
        </m:r>
        <m:r>
          <m:rPr>
            <m:sty m:val="p"/>
          </m:rPr>
          <w:rPr>
            <w:rFonts w:ascii="Cambria Math" w:hAnsi="Cambria Math" w:hint="eastAsia"/>
            <w:sz w:val="22"/>
          </w:rPr>
          <m:t>×</m:t>
        </m:r>
        <m:r>
          <w:rPr>
            <w:rFonts w:ascii="Cambria Math" w:hAnsi="Cambria Math"/>
            <w:sz w:val="22"/>
          </w:rPr>
          <m:t xml:space="preserve">n </m:t>
        </m:r>
        <m:r>
          <m:rPr>
            <m:lit/>
          </m:rPr>
          <w:rPr>
            <w:rFonts w:ascii="Cambria Math" w:hAnsi="Cambria Math"/>
            <w:sz w:val="22"/>
          </w:rPr>
          <m:t>)</m:t>
        </m:r>
      </m:oMath>
      <w:r w:rsidRPr="00C36B5B">
        <w:rPr>
          <w:rFonts w:asciiTheme="minorEastAsia" w:hAnsiTheme="minorEastAsia"/>
          <w:sz w:val="22"/>
        </w:rPr>
        <w:t xml:space="preserve"> 크기의 직교 행렬로, 오른쪽 특이벡터를 포함</w:t>
      </w:r>
      <w:r w:rsidR="00C36B5B">
        <w:rPr>
          <w:rFonts w:asciiTheme="minorEastAsia" w:hAnsiTheme="minorEastAsia" w:hint="eastAsia"/>
          <w:sz w:val="22"/>
        </w:rPr>
        <w:t>한</w:t>
      </w:r>
      <w:r w:rsidRPr="00C36B5B">
        <w:rPr>
          <w:rFonts w:asciiTheme="minorEastAsia" w:hAnsiTheme="minorEastAsia"/>
          <w:sz w:val="22"/>
        </w:rPr>
        <w:t>다.</w:t>
      </w:r>
    </w:p>
    <w:p w14:paraId="3B580464" w14:textId="77777777" w:rsidR="000635FA" w:rsidRDefault="000635FA" w:rsidP="000635FA">
      <w:pPr>
        <w:ind w:left="440"/>
      </w:pPr>
    </w:p>
    <w:p w14:paraId="26BDD161" w14:textId="386D408B" w:rsidR="000635FA" w:rsidRPr="00BD5432" w:rsidRDefault="00BD5432" w:rsidP="00BD5432">
      <w:pPr>
        <w:rPr>
          <w:rFonts w:ascii="Source Sans Pro Black" w:hAnsi="Source Sans Pro Black"/>
          <w:b/>
          <w:bCs/>
          <w:sz w:val="38"/>
          <w:szCs w:val="38"/>
        </w:rPr>
      </w:pPr>
      <w:r w:rsidRPr="000635FA">
        <w:rPr>
          <w:rFonts w:ascii="Source Sans Pro Black" w:hAnsi="Source Sans Pro Black"/>
          <w:b/>
          <w:bCs/>
          <w:sz w:val="38"/>
          <w:szCs w:val="38"/>
        </w:rPr>
        <w:t>2.1.</w:t>
      </w:r>
      <w:r>
        <w:rPr>
          <w:rFonts w:ascii="Source Sans Pro Black" w:hAnsi="Source Sans Pro Black"/>
          <w:b/>
          <w:bCs/>
          <w:sz w:val="38"/>
          <w:szCs w:val="38"/>
        </w:rPr>
        <w:t>2</w:t>
      </w:r>
      <w:r w:rsidRPr="000635FA">
        <w:rPr>
          <w:rFonts w:ascii="Source Sans Pro Black" w:hAnsi="Source Sans Pro Black"/>
          <w:b/>
          <w:bCs/>
          <w:sz w:val="38"/>
          <w:szCs w:val="38"/>
        </w:rPr>
        <w:t xml:space="preserve"> </w:t>
      </w:r>
      <w:r>
        <w:rPr>
          <w:rFonts w:ascii="Source Sans Pro Black" w:hAnsi="Source Sans Pro Black" w:hint="eastAsia"/>
          <w:b/>
          <w:bCs/>
          <w:sz w:val="38"/>
          <w:szCs w:val="38"/>
        </w:rPr>
        <w:t>S</w:t>
      </w:r>
      <w:r>
        <w:rPr>
          <w:rFonts w:ascii="Source Sans Pro Black" w:hAnsi="Source Sans Pro Black"/>
          <w:b/>
          <w:bCs/>
          <w:sz w:val="38"/>
          <w:szCs w:val="38"/>
        </w:rPr>
        <w:t>VD</w:t>
      </w:r>
      <w:r>
        <w:rPr>
          <w:rFonts w:ascii="Source Sans Pro Black" w:hAnsi="Source Sans Pro Black" w:hint="eastAsia"/>
          <w:b/>
          <w:bCs/>
          <w:sz w:val="38"/>
          <w:szCs w:val="38"/>
        </w:rPr>
        <w:t>를</w:t>
      </w:r>
      <w:r>
        <w:rPr>
          <w:rFonts w:ascii="Source Sans Pro Black" w:hAnsi="Source Sans Pro Black" w:hint="eastAsia"/>
          <w:b/>
          <w:bCs/>
          <w:sz w:val="38"/>
          <w:szCs w:val="38"/>
        </w:rPr>
        <w:t xml:space="preserve"> </w:t>
      </w:r>
      <w:r>
        <w:rPr>
          <w:rFonts w:ascii="Source Sans Pro Black" w:hAnsi="Source Sans Pro Black" w:hint="eastAsia"/>
          <w:b/>
          <w:bCs/>
          <w:sz w:val="38"/>
          <w:szCs w:val="38"/>
        </w:rPr>
        <w:t>활용한</w:t>
      </w:r>
      <w:r>
        <w:rPr>
          <w:rFonts w:ascii="Source Sans Pro Black" w:hAnsi="Source Sans Pro Black" w:hint="eastAsia"/>
          <w:b/>
          <w:bCs/>
          <w:sz w:val="38"/>
          <w:szCs w:val="38"/>
        </w:rPr>
        <w:t xml:space="preserve"> </w:t>
      </w:r>
      <w:r>
        <w:rPr>
          <w:rFonts w:ascii="Source Sans Pro Black" w:hAnsi="Source Sans Pro Black"/>
          <w:b/>
          <w:bCs/>
          <w:sz w:val="38"/>
          <w:szCs w:val="38"/>
        </w:rPr>
        <w:t>PCA</w:t>
      </w:r>
    </w:p>
    <w:p w14:paraId="7EDA85AA" w14:textId="681A9F6B" w:rsidR="000635FA" w:rsidRPr="00C36B5B" w:rsidRDefault="000635FA" w:rsidP="00C36B5B">
      <w:pPr>
        <w:rPr>
          <w:sz w:val="22"/>
        </w:rPr>
      </w:pPr>
      <w:r w:rsidRPr="00C36B5B">
        <w:rPr>
          <w:sz w:val="22"/>
        </w:rPr>
        <w:t>1</w:t>
      </w:r>
      <w:r w:rsidR="00BD5432" w:rsidRPr="00C36B5B">
        <w:rPr>
          <w:sz w:val="22"/>
        </w:rPr>
        <w:t>)</w:t>
      </w:r>
      <w:r w:rsidRPr="00C36B5B">
        <w:rPr>
          <w:sz w:val="22"/>
        </w:rPr>
        <w:t xml:space="preserve"> 표준화:</w:t>
      </w:r>
      <w:r w:rsidR="009C78CD">
        <w:rPr>
          <w:rFonts w:hint="eastAsia"/>
          <w:sz w:val="22"/>
        </w:rPr>
        <w:t xml:space="preserve"> </w:t>
      </w:r>
      <w:r w:rsidRPr="00C36B5B">
        <w:rPr>
          <w:sz w:val="22"/>
        </w:rPr>
        <w:t>데이터를 평균이 0이고 분산이 1이 되도록 정규화</w:t>
      </w:r>
      <w:r w:rsidR="00BD5432" w:rsidRPr="00C36B5B">
        <w:rPr>
          <w:rFonts w:hint="eastAsia"/>
          <w:sz w:val="22"/>
        </w:rPr>
        <w:t xml:space="preserve"> </w:t>
      </w:r>
      <w:r w:rsidR="00C36B5B" w:rsidRPr="00C36B5B">
        <w:rPr>
          <w:rFonts w:hint="eastAsia"/>
          <w:sz w:val="22"/>
        </w:rPr>
        <w:t>한다</w:t>
      </w:r>
      <w:r w:rsidRPr="00C36B5B">
        <w:rPr>
          <w:sz w:val="22"/>
        </w:rPr>
        <w:t>. 이는 PCA가 변수의 척도에 민감하기 때문에 중요</w:t>
      </w:r>
      <w:r w:rsidR="00C36B5B">
        <w:rPr>
          <w:rFonts w:hint="eastAsia"/>
          <w:sz w:val="22"/>
        </w:rPr>
        <w:t>하다.</w:t>
      </w:r>
    </w:p>
    <w:p w14:paraId="53FF727B" w14:textId="7655ECD8" w:rsidR="000635FA" w:rsidRDefault="00000000" w:rsidP="00BD5432">
      <w:pPr>
        <w:ind w:left="440"/>
        <w:jc w:val="center"/>
      </w:pPr>
      <m:oMathPara>
        <m:oMath>
          <m:sSub>
            <m:sSubPr>
              <m:ctrlPr>
                <w:rPr>
                  <w:rFonts w:ascii="Cambria Math" w:hAnsi="Cambria Math"/>
                  <w:i/>
                </w:rPr>
              </m:ctrlPr>
            </m:sSubPr>
            <m:e>
              <m:r>
                <w:rPr>
                  <w:rFonts w:ascii="Cambria Math" w:hAnsi="Cambria Math"/>
                </w:rPr>
                <m:t>X</m:t>
              </m:r>
            </m:e>
            <m:sub>
              <m:r>
                <m:rPr>
                  <m:nor/>
                </m:rPr>
                <w:rPr>
                  <w:rFonts w:ascii="Cambria Math" w:hAnsi="Cambria Math"/>
                </w:rPr>
                <m:t>normalized</m:t>
              </m:r>
            </m:sub>
          </m:sSub>
          <m:r>
            <w:rPr>
              <w:rFonts w:ascii="Cambria Math" w:hAnsi="Cambria Math"/>
            </w:rPr>
            <m:t>=</m:t>
          </m:r>
          <m:f>
            <m:fPr>
              <m:ctrlPr>
                <w:rPr>
                  <w:rFonts w:ascii="Cambria Math" w:hAnsi="Cambria Math"/>
                </w:rPr>
              </m:ctrlPr>
            </m:fPr>
            <m:num>
              <m:r>
                <w:rPr>
                  <w:rFonts w:ascii="Cambria Math" w:hAnsi="Cambria Math"/>
                </w:rPr>
                <m:t>X-</m:t>
              </m:r>
              <m:r>
                <m:rPr>
                  <m:sty m:val="p"/>
                </m:rPr>
                <w:rPr>
                  <w:rFonts w:ascii="Cambria Math" w:hAnsi="Cambria Math"/>
                </w:rPr>
                <m:t>μ</m:t>
              </m:r>
              <m:ctrlPr>
                <w:rPr>
                  <w:rFonts w:ascii="Cambria Math" w:hAnsi="Cambria Math"/>
                  <w:i/>
                </w:rPr>
              </m:ctrlPr>
            </m:num>
            <m:den>
              <m:r>
                <m:rPr>
                  <m:sty m:val="p"/>
                </m:rPr>
                <w:rPr>
                  <w:rFonts w:ascii="Cambria Math" w:hAnsi="Cambria Math"/>
                </w:rPr>
                <m:t>σ</m:t>
              </m:r>
              <m:ctrlPr>
                <w:rPr>
                  <w:rFonts w:ascii="Cambria Math" w:hAnsi="Cambria Math"/>
                  <w:i/>
                </w:rPr>
              </m:ctrlPr>
            </m:den>
          </m:f>
        </m:oMath>
      </m:oMathPara>
    </w:p>
    <w:p w14:paraId="34BC3E89" w14:textId="243BB325" w:rsidR="000635FA" w:rsidRPr="009C78CD" w:rsidRDefault="00BD5432" w:rsidP="009C78CD">
      <w:pPr>
        <w:ind w:left="440"/>
        <w:rPr>
          <w:rFonts w:asciiTheme="minorEastAsia" w:hAnsiTheme="minorEastAsia"/>
          <w:i/>
          <w:iCs/>
          <w:sz w:val="22"/>
        </w:rPr>
      </w:pPr>
      <m:oMathPara>
        <m:oMathParaPr>
          <m:jc m:val="left"/>
        </m:oMathParaPr>
        <m:oMath>
          <m:r>
            <m:rPr>
              <m:sty m:val="p"/>
            </m:rPr>
            <w:rPr>
              <w:rFonts w:ascii="Cambria Math" w:hAnsi="Cambria Math"/>
              <w:sz w:val="22"/>
            </w:rPr>
            <m:t>여기서</m:t>
          </m:r>
          <m:r>
            <m:rPr>
              <m:sty m:val="p"/>
            </m:rPr>
            <w:rPr>
              <w:rFonts w:ascii="Cambria Math" w:hAnsi="Cambria Math"/>
              <w:sz w:val="22"/>
            </w:rPr>
            <m:t xml:space="preserve"> </m:t>
          </m:r>
          <m:r>
            <m:rPr>
              <m:lit/>
              <m:sty m:val="p"/>
            </m:rPr>
            <w:rPr>
              <w:rFonts w:ascii="Cambria Math" w:hAnsi="Cambria Math"/>
              <w:sz w:val="22"/>
            </w:rPr>
            <m:t>(</m:t>
          </m:r>
          <m:r>
            <m:rPr>
              <m:sty m:val="p"/>
            </m:rPr>
            <w:rPr>
              <w:rFonts w:ascii="Cambria Math" w:hAnsi="Cambria Math"/>
              <w:sz w:val="22"/>
            </w:rPr>
            <m:t xml:space="preserve"> X </m:t>
          </m:r>
          <m:r>
            <m:rPr>
              <m:lit/>
              <m:sty m:val="p"/>
            </m:rPr>
            <w:rPr>
              <w:rFonts w:ascii="Cambria Math" w:hAnsi="Cambria Math"/>
              <w:sz w:val="22"/>
            </w:rPr>
            <m:t>)</m:t>
          </m:r>
          <m:r>
            <m:rPr>
              <m:sty m:val="p"/>
            </m:rPr>
            <w:rPr>
              <w:rFonts w:ascii="Cambria Math" w:hAnsi="Cambria Math"/>
              <w:sz w:val="22"/>
            </w:rPr>
            <m:t>는</m:t>
          </m:r>
          <m:r>
            <m:rPr>
              <m:sty m:val="p"/>
            </m:rPr>
            <w:rPr>
              <w:rFonts w:ascii="Cambria Math" w:hAnsi="Cambria Math"/>
              <w:sz w:val="22"/>
            </w:rPr>
            <m:t xml:space="preserve"> </m:t>
          </m:r>
          <m:r>
            <m:rPr>
              <m:sty m:val="p"/>
            </m:rPr>
            <w:rPr>
              <w:rFonts w:ascii="Cambria Math" w:hAnsi="Cambria Math"/>
              <w:sz w:val="22"/>
            </w:rPr>
            <m:t>원본</m:t>
          </m:r>
          <m:r>
            <m:rPr>
              <m:sty m:val="p"/>
            </m:rPr>
            <w:rPr>
              <w:rFonts w:ascii="Cambria Math" w:hAnsi="Cambria Math"/>
              <w:sz w:val="22"/>
            </w:rPr>
            <m:t xml:space="preserve"> </m:t>
          </m:r>
          <m:r>
            <m:rPr>
              <m:sty m:val="p"/>
            </m:rPr>
            <w:rPr>
              <w:rFonts w:ascii="Cambria Math" w:hAnsi="Cambria Math"/>
              <w:sz w:val="22"/>
            </w:rPr>
            <m:t>데이터</m:t>
          </m:r>
          <m:r>
            <m:rPr>
              <m:sty m:val="p"/>
            </m:rPr>
            <w:rPr>
              <w:rFonts w:ascii="Cambria Math" w:hAnsi="Cambria Math"/>
              <w:sz w:val="22"/>
            </w:rPr>
            <m:t xml:space="preserve"> </m:t>
          </m:r>
          <m:r>
            <m:rPr>
              <m:sty m:val="p"/>
            </m:rPr>
            <w:rPr>
              <w:rFonts w:ascii="Cambria Math" w:hAnsi="Cambria Math"/>
              <w:sz w:val="22"/>
            </w:rPr>
            <m:t>행렬</m:t>
          </m:r>
          <m:r>
            <m:rPr>
              <m:sty m:val="p"/>
            </m:rPr>
            <w:rPr>
              <w:rFonts w:ascii="Cambria Math" w:hAnsi="Cambria Math"/>
              <w:sz w:val="22"/>
            </w:rPr>
            <m:t xml:space="preserve">, </m:t>
          </m:r>
          <m:r>
            <m:rPr>
              <m:lit/>
              <m:sty m:val="p"/>
            </m:rPr>
            <w:rPr>
              <w:rFonts w:ascii="Cambria Math" w:hAnsi="Cambria Math"/>
              <w:sz w:val="22"/>
            </w:rPr>
            <m:t>(</m:t>
          </m:r>
          <m:r>
            <m:rPr>
              <m:sty m:val="p"/>
            </m:rPr>
            <w:rPr>
              <w:rFonts w:ascii="Cambria Math" w:hAnsi="Cambria Math"/>
              <w:sz w:val="22"/>
            </w:rPr>
            <m:t xml:space="preserve"> μ</m:t>
          </m:r>
          <m:r>
            <m:rPr>
              <m:lit/>
              <m:sty m:val="p"/>
            </m:rPr>
            <w:rPr>
              <w:rFonts w:ascii="Cambria Math" w:hAnsi="Cambria Math"/>
              <w:sz w:val="22"/>
            </w:rPr>
            <m:t>)</m:t>
          </m:r>
          <m:r>
            <m:rPr>
              <m:sty m:val="p"/>
            </m:rPr>
            <w:rPr>
              <w:rFonts w:ascii="Cambria Math" w:hAnsi="Cambria Math"/>
              <w:sz w:val="22"/>
            </w:rPr>
            <m:t>는</m:t>
          </m:r>
          <m:r>
            <m:rPr>
              <m:sty m:val="p"/>
            </m:rPr>
            <w:rPr>
              <w:rFonts w:ascii="Cambria Math" w:hAnsi="Cambria Math"/>
              <w:sz w:val="22"/>
            </w:rPr>
            <m:t xml:space="preserve"> </m:t>
          </m:r>
          <m:r>
            <m:rPr>
              <m:sty m:val="p"/>
            </m:rPr>
            <w:rPr>
              <w:rFonts w:ascii="Cambria Math" w:hAnsi="Cambria Math"/>
              <w:sz w:val="22"/>
            </w:rPr>
            <m:t>평균</m:t>
          </m:r>
          <m:r>
            <m:rPr>
              <m:sty m:val="p"/>
            </m:rPr>
            <w:rPr>
              <w:rFonts w:ascii="Cambria Math" w:hAnsi="Cambria Math"/>
              <w:sz w:val="22"/>
            </w:rPr>
            <m:t xml:space="preserve">, </m:t>
          </m:r>
          <m:r>
            <m:rPr>
              <m:lit/>
              <m:sty m:val="p"/>
            </m:rPr>
            <w:rPr>
              <w:rFonts w:ascii="Cambria Math" w:hAnsi="Cambria Math"/>
              <w:sz w:val="22"/>
            </w:rPr>
            <m:t>(</m:t>
          </m:r>
          <m:r>
            <m:rPr>
              <m:sty m:val="p"/>
            </m:rPr>
            <w:rPr>
              <w:rFonts w:ascii="Cambria Math" w:hAnsi="Cambria Math"/>
              <w:sz w:val="22"/>
            </w:rPr>
            <m:t xml:space="preserve"> σ</m:t>
          </m:r>
          <m:r>
            <m:rPr>
              <m:lit/>
              <m:sty m:val="p"/>
            </m:rPr>
            <w:rPr>
              <w:rFonts w:ascii="Cambria Math" w:hAnsi="Cambria Math"/>
              <w:sz w:val="22"/>
            </w:rPr>
            <m:t>)</m:t>
          </m:r>
          <m:r>
            <m:rPr>
              <m:sty m:val="p"/>
            </m:rPr>
            <w:rPr>
              <w:rFonts w:ascii="Cambria Math" w:hAnsi="Cambria Math"/>
              <w:sz w:val="22"/>
            </w:rPr>
            <m:t>는</m:t>
          </m:r>
          <m:r>
            <m:rPr>
              <m:sty m:val="p"/>
            </m:rPr>
            <w:rPr>
              <w:rFonts w:ascii="Cambria Math" w:hAnsi="Cambria Math"/>
              <w:sz w:val="22"/>
            </w:rPr>
            <m:t xml:space="preserve"> </m:t>
          </m:r>
          <m:r>
            <m:rPr>
              <m:sty m:val="p"/>
            </m:rPr>
            <w:rPr>
              <w:rFonts w:ascii="Cambria Math" w:hAnsi="Cambria Math"/>
              <w:sz w:val="22"/>
            </w:rPr>
            <m:t>표준편차</m:t>
          </m:r>
          <m:r>
            <m:rPr>
              <m:sty m:val="p"/>
            </m:rPr>
            <w:rPr>
              <w:rFonts w:ascii="Cambria Math" w:hAnsi="Cambria Math" w:hint="eastAsia"/>
              <w:sz w:val="22"/>
            </w:rPr>
            <m:t>이다</m:t>
          </m:r>
          <m:r>
            <m:rPr>
              <m:sty m:val="p"/>
            </m:rPr>
            <w:rPr>
              <w:rFonts w:ascii="Cambria Math" w:hAnsi="Cambria Math"/>
              <w:sz w:val="22"/>
            </w:rPr>
            <m:t>.</m:t>
          </m:r>
        </m:oMath>
      </m:oMathPara>
    </w:p>
    <w:p w14:paraId="0EEF5554" w14:textId="4786DA3B" w:rsidR="000635FA" w:rsidRPr="00C36B5B" w:rsidRDefault="000635FA" w:rsidP="009C78CD">
      <w:pPr>
        <w:ind w:left="440"/>
        <w:rPr>
          <w:rFonts w:asciiTheme="minorEastAsia" w:hAnsiTheme="minorEastAsia"/>
          <w:sz w:val="22"/>
        </w:rPr>
      </w:pPr>
      <w:r w:rsidRPr="00C36B5B">
        <w:rPr>
          <w:rFonts w:asciiTheme="minorEastAsia" w:hAnsiTheme="minorEastAsia"/>
          <w:sz w:val="22"/>
        </w:rPr>
        <w:lastRenderedPageBreak/>
        <w:t>2</w:t>
      </w:r>
      <w:r w:rsidR="00BD5432" w:rsidRPr="00C36B5B">
        <w:rPr>
          <w:rFonts w:asciiTheme="minorEastAsia" w:hAnsiTheme="minorEastAsia"/>
          <w:sz w:val="22"/>
        </w:rPr>
        <w:t xml:space="preserve">) </w:t>
      </w:r>
      <w:r w:rsidRPr="00C36B5B">
        <w:rPr>
          <w:rFonts w:asciiTheme="minorEastAsia" w:hAnsiTheme="minorEastAsia"/>
          <w:sz w:val="22"/>
        </w:rPr>
        <w:t>공분산 행렬 계산:</w:t>
      </w:r>
      <w:r w:rsidR="009C78CD">
        <w:rPr>
          <w:rFonts w:asciiTheme="minorEastAsia" w:hAnsiTheme="minorEastAsia" w:hint="eastAsia"/>
          <w:sz w:val="22"/>
        </w:rPr>
        <w:t xml:space="preserve"> </w:t>
      </w:r>
      <w:r w:rsidRPr="00C36B5B">
        <w:rPr>
          <w:rFonts w:asciiTheme="minorEastAsia" w:hAnsiTheme="minorEastAsia"/>
          <w:sz w:val="22"/>
        </w:rPr>
        <w:t>정규화</w:t>
      </w:r>
      <w:r w:rsidR="00C36B5B">
        <w:rPr>
          <w:rFonts w:asciiTheme="minorEastAsia" w:hAnsiTheme="minorEastAsia" w:hint="eastAsia"/>
          <w:sz w:val="22"/>
        </w:rPr>
        <w:t xml:space="preserve"> </w:t>
      </w:r>
      <w:r w:rsidRPr="00C36B5B">
        <w:rPr>
          <w:rFonts w:asciiTheme="minorEastAsia" w:hAnsiTheme="minorEastAsia"/>
          <w:sz w:val="22"/>
        </w:rPr>
        <w:t xml:space="preserve">된 데이터 행렬의 공분산 행렬 </w:t>
      </w:r>
      <m:oMath>
        <m:r>
          <m:rPr>
            <m:lit/>
          </m:rPr>
          <w:rPr>
            <w:rFonts w:ascii="Cambria Math" w:hAnsi="Cambria Math"/>
            <w:sz w:val="22"/>
          </w:rPr>
          <m:t>(</m:t>
        </m:r>
        <m:r>
          <w:rPr>
            <w:rFonts w:ascii="Cambria Math" w:hAnsi="Cambria Math"/>
            <w:sz w:val="22"/>
          </w:rPr>
          <m:t xml:space="preserve"> C </m:t>
        </m:r>
        <m:r>
          <m:rPr>
            <m:lit/>
          </m:rPr>
          <w:rPr>
            <w:rFonts w:ascii="Cambria Math" w:hAnsi="Cambria Math"/>
            <w:sz w:val="22"/>
          </w:rPr>
          <m:t>)</m:t>
        </m:r>
      </m:oMath>
      <w:r w:rsidRPr="00C36B5B">
        <w:rPr>
          <w:rFonts w:asciiTheme="minorEastAsia" w:hAnsiTheme="minorEastAsia"/>
          <w:sz w:val="22"/>
        </w:rPr>
        <w:t>를 계산</w:t>
      </w:r>
      <w:r w:rsidR="00C36B5B">
        <w:rPr>
          <w:rFonts w:asciiTheme="minorEastAsia" w:hAnsiTheme="minorEastAsia" w:hint="eastAsia"/>
          <w:sz w:val="22"/>
        </w:rPr>
        <w:t>한다.</w:t>
      </w:r>
    </w:p>
    <w:p w14:paraId="4A8024A0" w14:textId="0291EAAA" w:rsidR="000635FA" w:rsidRPr="00C36B5B" w:rsidRDefault="00BD5432" w:rsidP="00BD5432">
      <w:pPr>
        <w:ind w:left="440"/>
        <w:rPr>
          <w:rFonts w:asciiTheme="minorEastAsia" w:hAnsiTheme="minorEastAsia"/>
          <w:sz w:val="22"/>
        </w:rPr>
      </w:pPr>
      <m:oMathPara>
        <m:oMath>
          <m:r>
            <w:rPr>
              <w:rFonts w:ascii="Cambria Math" w:hAnsi="Cambria Math"/>
              <w:sz w:val="22"/>
            </w:rPr>
            <m:t>C=</m:t>
          </m:r>
          <m:f>
            <m:fPr>
              <m:ctrlPr>
                <w:rPr>
                  <w:rFonts w:ascii="Cambria Math" w:hAnsi="Cambria Math"/>
                  <w:sz w:val="22"/>
                </w:rPr>
              </m:ctrlPr>
            </m:fPr>
            <m:num>
              <m:r>
                <w:rPr>
                  <w:rFonts w:ascii="Cambria Math" w:hAnsi="Cambria Math"/>
                  <w:sz w:val="22"/>
                </w:rPr>
                <m:t>1</m:t>
              </m:r>
              <m:ctrlPr>
                <w:rPr>
                  <w:rFonts w:ascii="Cambria Math" w:hAnsi="Cambria Math"/>
                  <w:i/>
                  <w:sz w:val="22"/>
                </w:rPr>
              </m:ctrlPr>
            </m:num>
            <m:den>
              <m:r>
                <w:rPr>
                  <w:rFonts w:ascii="Cambria Math" w:hAnsi="Cambria Math"/>
                  <w:sz w:val="22"/>
                </w:rPr>
                <m:t>m-1</m:t>
              </m:r>
              <m:ctrlPr>
                <w:rPr>
                  <w:rFonts w:ascii="Cambria Math" w:hAnsi="Cambria Math"/>
                  <w:i/>
                  <w:sz w:val="22"/>
                </w:rPr>
              </m:ctrlPr>
            </m:den>
          </m:f>
          <m:sSubSup>
            <m:sSubSupPr>
              <m:ctrlPr>
                <w:rPr>
                  <w:rFonts w:ascii="Cambria Math" w:hAnsi="Cambria Math"/>
                  <w:i/>
                  <w:sz w:val="22"/>
                </w:rPr>
              </m:ctrlPr>
            </m:sSubSupPr>
            <m:e>
              <m:r>
                <w:rPr>
                  <w:rFonts w:ascii="Cambria Math" w:hAnsi="Cambria Math"/>
                  <w:sz w:val="22"/>
                </w:rPr>
                <m:t>X</m:t>
              </m:r>
            </m:e>
            <m:sub>
              <m:r>
                <m:rPr>
                  <m:nor/>
                </m:rPr>
                <w:rPr>
                  <w:rFonts w:asciiTheme="minorEastAsia" w:hAnsiTheme="minorEastAsia"/>
                  <w:sz w:val="22"/>
                </w:rPr>
                <m:t>normalized</m:t>
              </m:r>
            </m:sub>
            <m:sup>
              <m:r>
                <w:rPr>
                  <w:rFonts w:ascii="Cambria Math" w:hAnsi="Cambria Math"/>
                  <w:sz w:val="22"/>
                </w:rPr>
                <m:t>T</m:t>
              </m:r>
            </m:sup>
          </m:sSubSup>
          <m:sSub>
            <m:sSubPr>
              <m:ctrlPr>
                <w:rPr>
                  <w:rFonts w:ascii="Cambria Math" w:hAnsi="Cambria Math"/>
                  <w:i/>
                  <w:sz w:val="22"/>
                </w:rPr>
              </m:ctrlPr>
            </m:sSubPr>
            <m:e>
              <m:r>
                <w:rPr>
                  <w:rFonts w:ascii="Cambria Math" w:hAnsi="Cambria Math"/>
                  <w:sz w:val="22"/>
                </w:rPr>
                <m:t>X</m:t>
              </m:r>
            </m:e>
            <m:sub>
              <m:r>
                <m:rPr>
                  <m:nor/>
                </m:rPr>
                <w:rPr>
                  <w:rFonts w:asciiTheme="minorEastAsia" w:hAnsiTheme="minorEastAsia"/>
                  <w:sz w:val="22"/>
                </w:rPr>
                <m:t>normalized</m:t>
              </m:r>
            </m:sub>
          </m:sSub>
        </m:oMath>
      </m:oMathPara>
    </w:p>
    <w:p w14:paraId="10DAB501" w14:textId="31E31CD1" w:rsidR="000635FA" w:rsidRPr="00C36B5B" w:rsidRDefault="000635FA" w:rsidP="009C78CD">
      <w:pPr>
        <w:ind w:left="440"/>
        <w:rPr>
          <w:rFonts w:asciiTheme="minorEastAsia" w:hAnsiTheme="minorEastAsia"/>
          <w:sz w:val="22"/>
        </w:rPr>
      </w:pPr>
      <w:r w:rsidRPr="00C36B5B">
        <w:rPr>
          <w:rFonts w:asciiTheme="minorEastAsia" w:hAnsiTheme="minorEastAsia"/>
          <w:sz w:val="22"/>
        </w:rPr>
        <w:t>3</w:t>
      </w:r>
      <w:r w:rsidR="00BD5432" w:rsidRPr="00C36B5B">
        <w:rPr>
          <w:rFonts w:asciiTheme="minorEastAsia" w:hAnsiTheme="minorEastAsia"/>
          <w:sz w:val="22"/>
        </w:rPr>
        <w:t xml:space="preserve">) </w:t>
      </w:r>
      <w:r w:rsidRPr="00C36B5B">
        <w:rPr>
          <w:rFonts w:asciiTheme="minorEastAsia" w:hAnsiTheme="minorEastAsia"/>
          <w:sz w:val="22"/>
        </w:rPr>
        <w:t>특이값 분해:</w:t>
      </w:r>
      <w:r w:rsidR="009C78CD">
        <w:rPr>
          <w:rFonts w:asciiTheme="minorEastAsia" w:hAnsiTheme="minorEastAsia" w:hint="eastAsia"/>
          <w:sz w:val="22"/>
        </w:rPr>
        <w:t xml:space="preserve"> </w:t>
      </w:r>
      <w:r w:rsidRPr="00C36B5B">
        <w:rPr>
          <w:rFonts w:asciiTheme="minorEastAsia" w:hAnsiTheme="minorEastAsia"/>
          <w:sz w:val="22"/>
        </w:rPr>
        <w:t xml:space="preserve">공분산 행렬 </w:t>
      </w:r>
      <m:oMath>
        <m:r>
          <m:rPr>
            <m:lit/>
          </m:rPr>
          <w:rPr>
            <w:rFonts w:ascii="Cambria Math" w:hAnsi="Cambria Math"/>
            <w:sz w:val="22"/>
          </w:rPr>
          <m:t>(</m:t>
        </m:r>
        <m:r>
          <w:rPr>
            <w:rFonts w:ascii="Cambria Math" w:hAnsi="Cambria Math"/>
            <w:sz w:val="22"/>
          </w:rPr>
          <m:t xml:space="preserve"> C </m:t>
        </m:r>
        <m:r>
          <m:rPr>
            <m:lit/>
          </m:rPr>
          <w:rPr>
            <w:rFonts w:ascii="Cambria Math" w:hAnsi="Cambria Math"/>
            <w:sz w:val="22"/>
          </w:rPr>
          <m:t>)</m:t>
        </m:r>
      </m:oMath>
      <w:r w:rsidRPr="00C36B5B">
        <w:rPr>
          <w:rFonts w:asciiTheme="minorEastAsia" w:hAnsiTheme="minorEastAsia"/>
          <w:sz w:val="22"/>
        </w:rPr>
        <w:t>에 대해 SVD를 수행</w:t>
      </w:r>
      <w:r w:rsidR="00C36B5B">
        <w:rPr>
          <w:rFonts w:asciiTheme="minorEastAsia" w:hAnsiTheme="minorEastAsia" w:hint="eastAsia"/>
          <w:sz w:val="22"/>
        </w:rPr>
        <w:t>한다.</w:t>
      </w:r>
      <w:r w:rsidRPr="00C36B5B">
        <w:rPr>
          <w:rFonts w:asciiTheme="minorEastAsia" w:hAnsiTheme="minorEastAsia"/>
          <w:sz w:val="22"/>
        </w:rPr>
        <w:t>:</w:t>
      </w:r>
    </w:p>
    <w:p w14:paraId="75E75291" w14:textId="34724347" w:rsidR="000635FA" w:rsidRPr="00C36B5B" w:rsidRDefault="00BD5432" w:rsidP="00BD5432">
      <w:pPr>
        <w:ind w:left="440"/>
        <w:rPr>
          <w:rFonts w:asciiTheme="minorEastAsia" w:hAnsiTheme="minorEastAsia"/>
          <w:sz w:val="22"/>
        </w:rPr>
      </w:pPr>
      <m:oMathPara>
        <m:oMath>
          <m:r>
            <w:rPr>
              <w:rFonts w:ascii="Cambria Math" w:hAnsi="Cambria Math"/>
              <w:sz w:val="22"/>
            </w:rPr>
            <m:t>C=U</m:t>
          </m:r>
          <m:r>
            <m:rPr>
              <m:sty m:val="p"/>
            </m:rPr>
            <w:rPr>
              <w:rFonts w:ascii="Cambria Math" w:hAnsi="Cambria Math" w:hint="eastAsia"/>
              <w:sz w:val="22"/>
            </w:rPr>
            <m:t>Σ</m:t>
          </m:r>
          <m:sSup>
            <m:sSupPr>
              <m:ctrlPr>
                <w:rPr>
                  <w:rFonts w:ascii="Cambria Math" w:hAnsi="Cambria Math"/>
                  <w:i/>
                  <w:sz w:val="22"/>
                </w:rPr>
              </m:ctrlPr>
            </m:sSupPr>
            <m:e>
              <m:r>
                <w:rPr>
                  <w:rFonts w:ascii="Cambria Math" w:hAnsi="Cambria Math"/>
                  <w:sz w:val="22"/>
                </w:rPr>
                <m:t>V</m:t>
              </m:r>
            </m:e>
            <m:sup>
              <m:r>
                <w:rPr>
                  <w:rFonts w:ascii="Cambria Math" w:hAnsi="Cambria Math"/>
                  <w:sz w:val="22"/>
                </w:rPr>
                <m:t>T</m:t>
              </m:r>
            </m:sup>
          </m:sSup>
        </m:oMath>
      </m:oMathPara>
    </w:p>
    <w:p w14:paraId="7A145421" w14:textId="595D6CFD" w:rsidR="009C78CD" w:rsidRPr="00C36B5B" w:rsidRDefault="000635FA" w:rsidP="009C78CD">
      <w:pPr>
        <w:ind w:left="440"/>
        <w:rPr>
          <w:rFonts w:asciiTheme="minorEastAsia" w:hAnsiTheme="minorEastAsia"/>
          <w:sz w:val="22"/>
        </w:rPr>
      </w:pPr>
      <w:r w:rsidRPr="00C36B5B">
        <w:rPr>
          <w:rFonts w:asciiTheme="minorEastAsia" w:hAnsiTheme="minorEastAsia"/>
          <w:sz w:val="22"/>
        </w:rPr>
        <w:t>4</w:t>
      </w:r>
      <w:r w:rsidR="00BD5432" w:rsidRPr="00C36B5B">
        <w:rPr>
          <w:rFonts w:asciiTheme="minorEastAsia" w:hAnsiTheme="minorEastAsia"/>
          <w:sz w:val="22"/>
        </w:rPr>
        <w:t>)</w:t>
      </w:r>
      <w:r w:rsidRPr="00C36B5B">
        <w:rPr>
          <w:rFonts w:asciiTheme="minorEastAsia" w:hAnsiTheme="minorEastAsia"/>
          <w:sz w:val="22"/>
        </w:rPr>
        <w:t xml:space="preserve"> 주성분 도출:</w:t>
      </w:r>
      <w:r w:rsidR="009C78CD">
        <w:rPr>
          <w:rFonts w:asciiTheme="minorEastAsia" w:hAnsiTheme="minorEastAsia" w:hint="eastAsia"/>
          <w:sz w:val="22"/>
        </w:rPr>
        <w:t xml:space="preserve"> </w:t>
      </w:r>
      <w:r w:rsidRPr="00C36B5B">
        <w:rPr>
          <w:rFonts w:asciiTheme="minorEastAsia" w:hAnsiTheme="minorEastAsia"/>
          <w:sz w:val="22"/>
        </w:rPr>
        <w:t xml:space="preserve">주성분은 공분산 행렬의 고유벡터로, 이는 </w:t>
      </w:r>
      <m:oMath>
        <m:r>
          <m:rPr>
            <m:lit/>
          </m:rPr>
          <w:rPr>
            <w:rFonts w:ascii="Cambria Math" w:hAnsi="Cambria Math"/>
            <w:sz w:val="22"/>
          </w:rPr>
          <m:t>(</m:t>
        </m:r>
        <m:r>
          <w:rPr>
            <w:rFonts w:ascii="Cambria Math" w:hAnsi="Cambria Math"/>
            <w:sz w:val="22"/>
          </w:rPr>
          <m:t xml:space="preserve"> V </m:t>
        </m:r>
        <m:r>
          <m:rPr>
            <m:lit/>
          </m:rPr>
          <w:rPr>
            <w:rFonts w:ascii="Cambria Math" w:hAnsi="Cambria Math"/>
            <w:sz w:val="22"/>
          </w:rPr>
          <m:t>)</m:t>
        </m:r>
      </m:oMath>
      <w:r w:rsidRPr="00C36B5B">
        <w:rPr>
          <w:rFonts w:asciiTheme="minorEastAsia" w:hAnsiTheme="minorEastAsia"/>
          <w:sz w:val="22"/>
        </w:rPr>
        <w:t>의 열들</w:t>
      </w:r>
      <w:r w:rsidR="00C36B5B">
        <w:rPr>
          <w:rFonts w:asciiTheme="minorEastAsia" w:hAnsiTheme="minorEastAsia" w:hint="eastAsia"/>
          <w:sz w:val="22"/>
        </w:rPr>
        <w:t>이다</w:t>
      </w:r>
      <w:r w:rsidRPr="00C36B5B">
        <w:rPr>
          <w:rFonts w:asciiTheme="minorEastAsia" w:hAnsiTheme="minorEastAsia"/>
          <w:sz w:val="22"/>
        </w:rPr>
        <w:t>.</w:t>
      </w:r>
      <w:r w:rsidR="00BD5432" w:rsidRPr="00C36B5B">
        <w:rPr>
          <w:rFonts w:asciiTheme="minorEastAsia" w:hAnsiTheme="minorEastAsia" w:hint="eastAsia"/>
          <w:sz w:val="22"/>
        </w:rPr>
        <w:t xml:space="preserve"> </w:t>
      </w:r>
      <w:r w:rsidRPr="00C36B5B">
        <w:rPr>
          <w:rFonts w:asciiTheme="minorEastAsia" w:hAnsiTheme="minorEastAsia"/>
          <w:sz w:val="22"/>
        </w:rPr>
        <w:t>해당 고유값(대각 성분</w:t>
      </w:r>
      <m:oMath>
        <m:r>
          <m:rPr>
            <m:lit/>
          </m:rPr>
          <w:rPr>
            <w:rFonts w:ascii="Cambria Math" w:hAnsi="Cambria Math"/>
            <w:sz w:val="22"/>
          </w:rPr>
          <m:t>(</m:t>
        </m:r>
        <m:r>
          <w:rPr>
            <w:rFonts w:ascii="Cambria Math" w:hAnsi="Cambria Math"/>
            <w:sz w:val="22"/>
          </w:rPr>
          <m:t xml:space="preserve"> </m:t>
        </m:r>
        <m:r>
          <m:rPr>
            <m:sty m:val="p"/>
          </m:rPr>
          <w:rPr>
            <w:rFonts w:ascii="Cambria Math" w:hAnsi="Cambria Math" w:hint="eastAsia"/>
            <w:sz w:val="22"/>
          </w:rPr>
          <m:t>Σ</m:t>
        </m:r>
        <m:r>
          <m:rPr>
            <m:lit/>
          </m:rPr>
          <w:rPr>
            <w:rFonts w:ascii="Cambria Math" w:hAnsi="Cambria Math"/>
            <w:sz w:val="22"/>
          </w:rPr>
          <m:t>)</m:t>
        </m:r>
        <m:r>
          <w:rPr>
            <w:rFonts w:ascii="Cambria Math" w:hAnsi="Cambria Math"/>
            <w:sz w:val="22"/>
          </w:rPr>
          <m:t>)</m:t>
        </m:r>
      </m:oMath>
      <w:r w:rsidRPr="00C36B5B">
        <w:rPr>
          <w:rFonts w:asciiTheme="minorEastAsia" w:hAnsiTheme="minorEastAsia"/>
          <w:sz w:val="22"/>
        </w:rPr>
        <w:t>은 각 주성분이 설명하는 분산을 나타</w:t>
      </w:r>
      <w:r w:rsidR="00D83491">
        <w:rPr>
          <w:rFonts w:asciiTheme="minorEastAsia" w:hAnsiTheme="minorEastAsia" w:hint="eastAsia"/>
          <w:sz w:val="22"/>
        </w:rPr>
        <w:t>낸다.</w:t>
      </w:r>
    </w:p>
    <w:p w14:paraId="095EDF8B" w14:textId="2C537697" w:rsidR="000635FA" w:rsidRPr="00C36B5B" w:rsidRDefault="000635FA" w:rsidP="009C78CD">
      <w:pPr>
        <w:ind w:left="440"/>
        <w:rPr>
          <w:rFonts w:asciiTheme="minorEastAsia" w:hAnsiTheme="minorEastAsia"/>
          <w:sz w:val="22"/>
        </w:rPr>
      </w:pPr>
      <w:r w:rsidRPr="00C36B5B">
        <w:rPr>
          <w:rFonts w:asciiTheme="minorEastAsia" w:hAnsiTheme="minorEastAsia"/>
          <w:sz w:val="22"/>
        </w:rPr>
        <w:t>5</w:t>
      </w:r>
      <w:r w:rsidR="00BD5432" w:rsidRPr="00C36B5B">
        <w:rPr>
          <w:rFonts w:asciiTheme="minorEastAsia" w:hAnsiTheme="minorEastAsia"/>
          <w:sz w:val="22"/>
        </w:rPr>
        <w:t>)</w:t>
      </w:r>
      <w:r w:rsidRPr="00C36B5B">
        <w:rPr>
          <w:rFonts w:asciiTheme="minorEastAsia" w:hAnsiTheme="minorEastAsia"/>
          <w:sz w:val="22"/>
        </w:rPr>
        <w:t xml:space="preserve"> 주성분으로 투영:</w:t>
      </w:r>
      <w:r w:rsidR="009C78CD">
        <w:rPr>
          <w:rFonts w:asciiTheme="minorEastAsia" w:hAnsiTheme="minorEastAsia" w:hint="eastAsia"/>
          <w:sz w:val="22"/>
        </w:rPr>
        <w:t xml:space="preserve"> </w:t>
      </w:r>
      <w:r w:rsidRPr="00C36B5B">
        <w:rPr>
          <w:rFonts w:asciiTheme="minorEastAsia" w:hAnsiTheme="minorEastAsia"/>
          <w:sz w:val="22"/>
        </w:rPr>
        <w:t>원본 데이터를 주성분 공간으로 변환</w:t>
      </w:r>
      <w:r w:rsidR="00C36B5B">
        <w:rPr>
          <w:rFonts w:asciiTheme="minorEastAsia" w:hAnsiTheme="minorEastAsia" w:hint="eastAsia"/>
          <w:sz w:val="22"/>
        </w:rPr>
        <w:t>이다.</w:t>
      </w:r>
    </w:p>
    <w:p w14:paraId="39506FB2" w14:textId="329C4009" w:rsidR="000635FA" w:rsidRPr="00C36B5B" w:rsidRDefault="00BD5432" w:rsidP="00BD5432">
      <w:pPr>
        <w:ind w:left="440"/>
        <w:rPr>
          <w:rFonts w:asciiTheme="minorEastAsia" w:hAnsiTheme="minorEastAsia"/>
          <w:sz w:val="22"/>
        </w:rPr>
      </w:pPr>
      <m:oMathPara>
        <m:oMath>
          <m:r>
            <w:rPr>
              <w:rFonts w:ascii="Cambria Math" w:hAnsi="Cambria Math"/>
              <w:sz w:val="22"/>
            </w:rPr>
            <m:t>Z=</m:t>
          </m:r>
          <m:sSub>
            <m:sSubPr>
              <m:ctrlPr>
                <w:rPr>
                  <w:rFonts w:ascii="Cambria Math" w:hAnsi="Cambria Math"/>
                  <w:i/>
                  <w:sz w:val="22"/>
                </w:rPr>
              </m:ctrlPr>
            </m:sSubPr>
            <m:e>
              <m:r>
                <w:rPr>
                  <w:rFonts w:ascii="Cambria Math" w:hAnsi="Cambria Math"/>
                  <w:sz w:val="22"/>
                </w:rPr>
                <m:t>X</m:t>
              </m:r>
            </m:e>
            <m:sub>
              <m:r>
                <m:rPr>
                  <m:nor/>
                </m:rPr>
                <w:rPr>
                  <w:rFonts w:asciiTheme="minorEastAsia" w:hAnsiTheme="minorEastAsia"/>
                  <w:sz w:val="22"/>
                </w:rPr>
                <m:t>normalized</m:t>
              </m:r>
            </m:sub>
          </m:sSub>
          <m:r>
            <w:rPr>
              <w:rFonts w:ascii="Cambria Math" w:hAnsi="Cambria Math"/>
              <w:sz w:val="22"/>
            </w:rPr>
            <m:t>V</m:t>
          </m:r>
        </m:oMath>
      </m:oMathPara>
    </w:p>
    <w:p w14:paraId="0576089B" w14:textId="3B9A7C8F" w:rsidR="00BD5432" w:rsidRPr="009C78CD" w:rsidRDefault="000635FA" w:rsidP="009C78CD">
      <w:pPr>
        <w:ind w:left="440"/>
        <w:rPr>
          <w:rFonts w:asciiTheme="minorEastAsia" w:hAnsiTheme="minorEastAsia"/>
          <w:sz w:val="22"/>
        </w:rPr>
      </w:pPr>
      <w:r w:rsidRPr="00C36B5B">
        <w:rPr>
          <w:rFonts w:asciiTheme="minorEastAsia" w:hAnsiTheme="minorEastAsia"/>
          <w:sz w:val="22"/>
        </w:rPr>
        <w:t xml:space="preserve"> 여기서 </w:t>
      </w:r>
      <m:oMath>
        <m:r>
          <w:rPr>
            <w:rFonts w:ascii="Cambria Math" w:hAnsi="Cambria Math"/>
            <w:sz w:val="22"/>
          </w:rPr>
          <m:t>Z</m:t>
        </m:r>
      </m:oMath>
      <w:r w:rsidRPr="00C36B5B">
        <w:rPr>
          <w:rFonts w:asciiTheme="minorEastAsia" w:hAnsiTheme="minorEastAsia"/>
          <w:sz w:val="22"/>
        </w:rPr>
        <w:t>는 주성분 점수 행렬</w:t>
      </w:r>
      <w:r w:rsidR="00C36B5B">
        <w:rPr>
          <w:rFonts w:asciiTheme="minorEastAsia" w:hAnsiTheme="minorEastAsia" w:hint="eastAsia"/>
          <w:sz w:val="22"/>
        </w:rPr>
        <w:t>이다.</w:t>
      </w:r>
    </w:p>
    <w:p w14:paraId="1CC1BD7B" w14:textId="60E6C081" w:rsidR="000635FA" w:rsidRPr="00BD5432" w:rsidRDefault="000635FA" w:rsidP="00BD5432">
      <w:pPr>
        <w:pStyle w:val="a7"/>
        <w:numPr>
          <w:ilvl w:val="1"/>
          <w:numId w:val="19"/>
        </w:numPr>
        <w:ind w:leftChars="0"/>
        <w:rPr>
          <w:rFonts w:ascii="Source Sans Pro Black" w:hAnsi="Source Sans Pro Black"/>
          <w:b/>
          <w:bCs/>
          <w:sz w:val="46"/>
          <w:szCs w:val="46"/>
        </w:rPr>
      </w:pPr>
      <w:r w:rsidRPr="00BD5432">
        <w:rPr>
          <w:rFonts w:ascii="Source Sans Pro Black" w:hAnsi="Source Sans Pro Black" w:hint="eastAsia"/>
          <w:b/>
          <w:bCs/>
          <w:sz w:val="46"/>
          <w:szCs w:val="46"/>
        </w:rPr>
        <w:t>군집화</w:t>
      </w:r>
      <w:r w:rsidRPr="00BD5432">
        <w:rPr>
          <w:rFonts w:ascii="Source Sans Pro Black" w:hAnsi="Source Sans Pro Black" w:hint="eastAsia"/>
          <w:b/>
          <w:bCs/>
          <w:sz w:val="46"/>
          <w:szCs w:val="46"/>
        </w:rPr>
        <w:t xml:space="preserve"> </w:t>
      </w:r>
      <w:r w:rsidRPr="00BD5432">
        <w:rPr>
          <w:rFonts w:ascii="Source Sans Pro Black" w:hAnsi="Source Sans Pro Black" w:hint="eastAsia"/>
          <w:b/>
          <w:bCs/>
          <w:sz w:val="46"/>
          <w:szCs w:val="46"/>
        </w:rPr>
        <w:t>알고리즘</w:t>
      </w:r>
    </w:p>
    <w:p w14:paraId="197990EA" w14:textId="77777777" w:rsidR="002202E0" w:rsidRPr="002230F6" w:rsidRDefault="002202E0" w:rsidP="002202E0">
      <w:pPr>
        <w:rPr>
          <w:rFonts w:ascii="Source Sans Pro Black" w:hAnsi="Source Sans Pro Black"/>
          <w:b/>
          <w:bCs/>
          <w:sz w:val="38"/>
          <w:szCs w:val="38"/>
        </w:rPr>
      </w:pPr>
      <w:r w:rsidRPr="00BD5432">
        <w:rPr>
          <w:rFonts w:ascii="Source Sans Pro Black" w:hAnsi="Source Sans Pro Black"/>
          <w:b/>
          <w:bCs/>
          <w:sz w:val="38"/>
          <w:szCs w:val="38"/>
        </w:rPr>
        <w:t>2.</w:t>
      </w:r>
      <w:r>
        <w:rPr>
          <w:rFonts w:ascii="Source Sans Pro Black" w:hAnsi="Source Sans Pro Black"/>
          <w:b/>
          <w:bCs/>
          <w:sz w:val="38"/>
          <w:szCs w:val="38"/>
        </w:rPr>
        <w:t>2</w:t>
      </w:r>
      <w:r w:rsidRPr="00BD5432">
        <w:rPr>
          <w:rFonts w:ascii="Source Sans Pro Black" w:hAnsi="Source Sans Pro Black"/>
          <w:b/>
          <w:bCs/>
          <w:sz w:val="38"/>
          <w:szCs w:val="38"/>
        </w:rPr>
        <w:t xml:space="preserve">.1 </w:t>
      </w:r>
      <w:r>
        <w:rPr>
          <w:rFonts w:ascii="Source Sans Pro Black" w:hAnsi="Source Sans Pro Black" w:hint="eastAsia"/>
          <w:b/>
          <w:bCs/>
          <w:sz w:val="38"/>
          <w:szCs w:val="38"/>
        </w:rPr>
        <w:t>K</w:t>
      </w:r>
      <w:r>
        <w:rPr>
          <w:rFonts w:ascii="Source Sans Pro Black" w:hAnsi="Source Sans Pro Black"/>
          <w:b/>
          <w:bCs/>
          <w:sz w:val="38"/>
          <w:szCs w:val="38"/>
        </w:rPr>
        <w:t>-Means Clustering</w:t>
      </w:r>
    </w:p>
    <w:p w14:paraId="67B91215" w14:textId="02EFDF71" w:rsidR="002202E0" w:rsidRPr="00872BD2" w:rsidRDefault="002202E0" w:rsidP="002202E0">
      <w:pPr>
        <w:rPr>
          <w:sz w:val="22"/>
        </w:rPr>
      </w:pPr>
      <w:r w:rsidRPr="00872BD2">
        <w:rPr>
          <w:sz w:val="22"/>
        </w:rPr>
        <w:t>K-Means 군집화는 데이터를 여러 개의 군집으로 나누는 비지도 학습 알고리</w:t>
      </w:r>
      <w:r w:rsidR="00C36B5B" w:rsidRPr="00872BD2">
        <w:rPr>
          <w:rFonts w:hint="eastAsia"/>
          <w:sz w:val="22"/>
        </w:rPr>
        <w:t>즘이다</w:t>
      </w:r>
      <w:r w:rsidRPr="00872BD2">
        <w:rPr>
          <w:sz w:val="22"/>
        </w:rPr>
        <w:t>. 각 군집은 군집의 중심(centroid)에서 가장 가까운 데이터 포인트들로 구성되며, 이 중심은 각 군집 내의 데이터 포인트들의 평균 위치로 계산</w:t>
      </w:r>
      <w:r w:rsidRPr="00872BD2">
        <w:rPr>
          <w:rFonts w:hint="eastAsia"/>
          <w:sz w:val="22"/>
        </w:rPr>
        <w:t>된</w:t>
      </w:r>
      <w:r w:rsidRPr="00872BD2">
        <w:rPr>
          <w:sz w:val="22"/>
        </w:rPr>
        <w:t>다.</w:t>
      </w:r>
      <w:r w:rsidRPr="00872BD2">
        <w:rPr>
          <w:rFonts w:hint="eastAsia"/>
          <w:sz w:val="22"/>
        </w:rPr>
        <w:t xml:space="preserve"> </w:t>
      </w:r>
      <w:r w:rsidRPr="00872BD2">
        <w:rPr>
          <w:sz w:val="22"/>
        </w:rPr>
        <w:t>K-Means 알고리즘의 기본 단계는 다음과 같다:</w:t>
      </w:r>
    </w:p>
    <w:p w14:paraId="41F7AEDB" w14:textId="06E160D3" w:rsidR="002202E0" w:rsidRPr="00872BD2" w:rsidRDefault="002202E0" w:rsidP="002202E0">
      <w:pPr>
        <w:rPr>
          <w:sz w:val="22"/>
        </w:rPr>
      </w:pPr>
      <w:r w:rsidRPr="00872BD2">
        <w:rPr>
          <w:sz w:val="22"/>
        </w:rPr>
        <w:t>1) 초기화:</w:t>
      </w:r>
      <w:r w:rsidRPr="00872BD2">
        <w:rPr>
          <w:rFonts w:hint="eastAsia"/>
          <w:sz w:val="22"/>
        </w:rPr>
        <w:t xml:space="preserve"> </w:t>
      </w:r>
      <w:r w:rsidR="00C36B5B" w:rsidRPr="00872BD2">
        <w:rPr>
          <w:sz w:val="22"/>
        </w:rPr>
        <w:t xml:space="preserve">엘보우(Elbow) </w:t>
      </w:r>
      <w:r w:rsidR="00C36B5B" w:rsidRPr="00872BD2">
        <w:rPr>
          <w:rFonts w:hint="eastAsia"/>
          <w:sz w:val="22"/>
        </w:rPr>
        <w:t xml:space="preserve">방법을 사용하여 </w:t>
      </w:r>
      <w:r w:rsidRPr="00872BD2">
        <w:rPr>
          <w:sz w:val="22"/>
        </w:rPr>
        <w:t>군집의 수(K)를 설정</w:t>
      </w:r>
      <w:r w:rsidRPr="00872BD2">
        <w:rPr>
          <w:rFonts w:hint="eastAsia"/>
          <w:sz w:val="22"/>
        </w:rPr>
        <w:t xml:space="preserve">한다. </w:t>
      </w:r>
      <w:r w:rsidR="00C36B5B" w:rsidRPr="00872BD2">
        <w:rPr>
          <w:sz w:val="22"/>
        </w:rPr>
        <w:t>이 방법은 군집 내 거리 제곱합(Sum of Squared Distances, SSD)을</w:t>
      </w:r>
      <w:r w:rsidR="00C36B5B" w:rsidRPr="00872BD2">
        <w:rPr>
          <w:rFonts w:hint="eastAsia"/>
          <w:sz w:val="22"/>
        </w:rPr>
        <w:t xml:space="preserve"> 설정된 k</w:t>
      </w:r>
      <w:r w:rsidR="00C36B5B" w:rsidRPr="00872BD2">
        <w:rPr>
          <w:sz w:val="22"/>
        </w:rPr>
        <w:t xml:space="preserve"> 값에 따라 계산하고, 그래프를 통해 가장 큰 기울기 변화가 발생하는 지점을 찾아</w:t>
      </w:r>
      <w:r w:rsidR="00C36B5B" w:rsidRPr="00872BD2">
        <w:rPr>
          <w:rFonts w:hint="eastAsia"/>
          <w:sz w:val="22"/>
        </w:rPr>
        <w:t xml:space="preserve"> 최적 군집 k 값으로 설정한다.</w:t>
      </w:r>
    </w:p>
    <w:p w14:paraId="55FBF1BB" w14:textId="79BE8710" w:rsidR="002202E0" w:rsidRPr="00872BD2" w:rsidRDefault="002202E0" w:rsidP="002202E0">
      <w:pPr>
        <w:rPr>
          <w:sz w:val="22"/>
        </w:rPr>
      </w:pPr>
      <w:r w:rsidRPr="00872BD2">
        <w:rPr>
          <w:sz w:val="22"/>
        </w:rPr>
        <w:t>2</w:t>
      </w:r>
      <w:r w:rsidR="00C36B5B" w:rsidRPr="00872BD2">
        <w:rPr>
          <w:sz w:val="22"/>
        </w:rPr>
        <w:t>)</w:t>
      </w:r>
      <w:r w:rsidRPr="00872BD2">
        <w:rPr>
          <w:sz w:val="22"/>
        </w:rPr>
        <w:t xml:space="preserve"> 할당:</w:t>
      </w:r>
      <w:r w:rsidRPr="00872BD2">
        <w:rPr>
          <w:rFonts w:hint="eastAsia"/>
          <w:sz w:val="22"/>
        </w:rPr>
        <w:t xml:space="preserve"> </w:t>
      </w:r>
      <w:r w:rsidRPr="00872BD2">
        <w:rPr>
          <w:sz w:val="22"/>
        </w:rPr>
        <w:t>각 데이터 포인트를 가장 가까운 중심에 할당</w:t>
      </w:r>
      <w:r w:rsidRPr="00872BD2">
        <w:rPr>
          <w:rFonts w:hint="eastAsia"/>
          <w:sz w:val="22"/>
        </w:rPr>
        <w:t>한</w:t>
      </w:r>
      <w:r w:rsidRPr="00872BD2">
        <w:rPr>
          <w:sz w:val="22"/>
        </w:rPr>
        <w:t xml:space="preserve">다. 이는 유클리드 거리와 같은 거리 측정 방법을 사용하여 </w:t>
      </w:r>
      <w:r w:rsidRPr="00872BD2">
        <w:rPr>
          <w:rFonts w:hint="eastAsia"/>
          <w:sz w:val="22"/>
        </w:rPr>
        <w:t>수행되어진다.</w:t>
      </w:r>
    </w:p>
    <w:p w14:paraId="3D757B89" w14:textId="045F6A76" w:rsidR="002202E0" w:rsidRPr="00872BD2" w:rsidRDefault="002202E0" w:rsidP="002202E0">
      <w:pPr>
        <w:rPr>
          <w:sz w:val="22"/>
        </w:rPr>
      </w:pPr>
      <w:r w:rsidRPr="00872BD2">
        <w:rPr>
          <w:sz w:val="22"/>
        </w:rPr>
        <w:t>3</w:t>
      </w:r>
      <w:r w:rsidR="00C36B5B" w:rsidRPr="00872BD2">
        <w:rPr>
          <w:sz w:val="22"/>
        </w:rPr>
        <w:t xml:space="preserve">) </w:t>
      </w:r>
      <w:r w:rsidRPr="00872BD2">
        <w:rPr>
          <w:sz w:val="22"/>
        </w:rPr>
        <w:t>중심 업데이</w:t>
      </w:r>
      <w:r w:rsidRPr="00872BD2">
        <w:rPr>
          <w:rFonts w:hint="eastAsia"/>
          <w:sz w:val="22"/>
        </w:rPr>
        <w:t>트</w:t>
      </w:r>
      <w:r w:rsidRPr="00872BD2">
        <w:rPr>
          <w:sz w:val="22"/>
        </w:rPr>
        <w:t>:</w:t>
      </w:r>
      <w:r w:rsidRPr="00872BD2">
        <w:rPr>
          <w:rFonts w:hint="eastAsia"/>
          <w:sz w:val="22"/>
        </w:rPr>
        <w:t xml:space="preserve"> </w:t>
      </w:r>
      <w:r w:rsidRPr="00872BD2">
        <w:rPr>
          <w:sz w:val="22"/>
        </w:rPr>
        <w:t>각 군집의 새로운 중심을 계산</w:t>
      </w:r>
      <w:r w:rsidRPr="00872BD2">
        <w:rPr>
          <w:rFonts w:hint="eastAsia"/>
          <w:sz w:val="22"/>
        </w:rPr>
        <w:t>한</w:t>
      </w:r>
      <w:r w:rsidRPr="00872BD2">
        <w:rPr>
          <w:sz w:val="22"/>
        </w:rPr>
        <w:t xml:space="preserve">다. 이는 군집 내 모든 데이터 포인트의 평균 위치로 </w:t>
      </w:r>
      <w:r w:rsidRPr="00872BD2">
        <w:rPr>
          <w:rFonts w:hint="eastAsia"/>
          <w:sz w:val="22"/>
        </w:rPr>
        <w:t>재설정 되어진다.</w:t>
      </w:r>
    </w:p>
    <w:p w14:paraId="5F11001F" w14:textId="0830F2FC" w:rsidR="002202E0" w:rsidRDefault="002202E0" w:rsidP="002202E0">
      <w:pPr>
        <w:rPr>
          <w:sz w:val="22"/>
        </w:rPr>
      </w:pPr>
      <w:r w:rsidRPr="00872BD2">
        <w:rPr>
          <w:sz w:val="22"/>
        </w:rPr>
        <w:t>4</w:t>
      </w:r>
      <w:r w:rsidR="00C36B5B" w:rsidRPr="00872BD2">
        <w:rPr>
          <w:sz w:val="22"/>
        </w:rPr>
        <w:t xml:space="preserve">) </w:t>
      </w:r>
      <w:r w:rsidRPr="00872BD2">
        <w:rPr>
          <w:sz w:val="22"/>
        </w:rPr>
        <w:t>수렴 조건 검사:</w:t>
      </w:r>
      <w:r w:rsidRPr="00872BD2">
        <w:rPr>
          <w:rFonts w:hint="eastAsia"/>
          <w:sz w:val="22"/>
        </w:rPr>
        <w:t xml:space="preserve"> </w:t>
      </w:r>
      <w:r w:rsidRPr="00872BD2">
        <w:rPr>
          <w:sz w:val="22"/>
        </w:rPr>
        <w:t>중심의 위치가 더 이상 변화하지 않거나 설정된 반복 횟수에 도달할 때까지 2</w:t>
      </w:r>
      <w:r w:rsidR="00872BD2" w:rsidRPr="00872BD2">
        <w:rPr>
          <w:sz w:val="22"/>
        </w:rPr>
        <w:t>)</w:t>
      </w:r>
      <w:r w:rsidR="00872BD2" w:rsidRPr="00872BD2">
        <w:rPr>
          <w:rFonts w:hint="eastAsia"/>
          <w:sz w:val="22"/>
        </w:rPr>
        <w:t>와</w:t>
      </w:r>
      <w:r w:rsidRPr="00872BD2">
        <w:rPr>
          <w:sz w:val="22"/>
        </w:rPr>
        <w:t xml:space="preserve"> 3</w:t>
      </w:r>
      <w:r w:rsidR="00872BD2" w:rsidRPr="00872BD2">
        <w:rPr>
          <w:sz w:val="22"/>
        </w:rPr>
        <w:t>)</w:t>
      </w:r>
      <w:r w:rsidRPr="00872BD2">
        <w:rPr>
          <w:sz w:val="22"/>
        </w:rPr>
        <w:t>단계를 반</w:t>
      </w:r>
      <w:r w:rsidRPr="00872BD2">
        <w:rPr>
          <w:rFonts w:hint="eastAsia"/>
          <w:sz w:val="22"/>
        </w:rPr>
        <w:t>복한다.</w:t>
      </w:r>
    </w:p>
    <w:p w14:paraId="60DC7FEC" w14:textId="77777777" w:rsidR="00872BD2" w:rsidRPr="00872BD2" w:rsidRDefault="00872BD2" w:rsidP="002202E0">
      <w:pPr>
        <w:rPr>
          <w:sz w:val="22"/>
        </w:rPr>
      </w:pPr>
    </w:p>
    <w:p w14:paraId="56BAD283" w14:textId="37F9A9A8" w:rsidR="00872BD2" w:rsidRPr="00872BD2" w:rsidRDefault="002202E0" w:rsidP="00872BD2">
      <w:pPr>
        <w:pStyle w:val="a7"/>
        <w:numPr>
          <w:ilvl w:val="2"/>
          <w:numId w:val="33"/>
        </w:numPr>
        <w:ind w:leftChars="0"/>
        <w:rPr>
          <w:rFonts w:ascii="Source Sans Pro Black" w:hAnsi="Source Sans Pro Black"/>
          <w:b/>
          <w:bCs/>
          <w:sz w:val="38"/>
          <w:szCs w:val="38"/>
        </w:rPr>
      </w:pPr>
      <w:r w:rsidRPr="00F0061B">
        <w:rPr>
          <w:rFonts w:ascii="Source Sans Pro Black" w:hAnsi="Source Sans Pro Black" w:hint="eastAsia"/>
          <w:b/>
          <w:bCs/>
          <w:sz w:val="38"/>
          <w:szCs w:val="38"/>
        </w:rPr>
        <w:t>Hierarchical Clustering</w:t>
      </w:r>
    </w:p>
    <w:p w14:paraId="01E29D6E" w14:textId="2509ACD8" w:rsidR="00872BD2" w:rsidRDefault="00872BD2" w:rsidP="00872BD2">
      <w:pPr>
        <w:rPr>
          <w:sz w:val="22"/>
        </w:rPr>
      </w:pPr>
      <w:r w:rsidRPr="00872BD2">
        <w:rPr>
          <w:rFonts w:hint="eastAsia"/>
          <w:sz w:val="22"/>
        </w:rPr>
        <w:lastRenderedPageBreak/>
        <w:t>계층적</w:t>
      </w:r>
      <w:r w:rsidRPr="00872BD2">
        <w:rPr>
          <w:sz w:val="22"/>
        </w:rPr>
        <w:t xml:space="preserve"> 군집화는 데이터 포인트들을 계층적으로 병합하여 군집을 형성하는 비지도 학습 방법 중 하나이다. 이 연구에서는 주성분 분석(PCA)으로 차원 축소된 데이터를 군집화하는 데 계층적 군집화 방법을 사용하였다. 이 방법은 데이터 포인트들을 개별 군집으로 시작하여 점차적으로 가장 가까운 군집들을 병합해 나가는 하향식 접근 방식을 따른다. 먼저, 이 방법에서는 원하는 군집 수를 지정한 후, 주어진 데이터에 대해 모델을 피팅하고 알고리즘을 적용한다.</w:t>
      </w:r>
      <w:r w:rsidRPr="00872BD2">
        <w:rPr>
          <w:rFonts w:hint="eastAsia"/>
          <w:sz w:val="22"/>
        </w:rPr>
        <w:t xml:space="preserve"> 군집</w:t>
      </w:r>
      <w:r w:rsidRPr="00872BD2">
        <w:rPr>
          <w:sz w:val="22"/>
        </w:rPr>
        <w:t xml:space="preserve"> 수를 결정하는 것은 계층적 군집화에서 중요한 단계이다. 본 연구에서는 데이터 포인트 수의 제곱근 값을 최적의 군집 수로 설정하였다. </w:t>
      </w:r>
    </w:p>
    <w:p w14:paraId="21DDB1BC" w14:textId="77777777" w:rsidR="00872BD2" w:rsidRPr="00872BD2" w:rsidRDefault="00872BD2" w:rsidP="00872BD2">
      <w:pPr>
        <w:rPr>
          <w:rFonts w:ascii="Source Sans Pro Black" w:hAnsi="Source Sans Pro Black"/>
          <w:b/>
          <w:bCs/>
          <w:sz w:val="22"/>
        </w:rPr>
      </w:pPr>
    </w:p>
    <w:p w14:paraId="3DE6B178" w14:textId="21CAF3B5" w:rsidR="002202E0" w:rsidRDefault="00872BD2" w:rsidP="00872BD2">
      <w:pPr>
        <w:rPr>
          <w:rFonts w:ascii="Source Sans Pro Black" w:hAnsi="Source Sans Pro Black"/>
          <w:b/>
          <w:bCs/>
          <w:sz w:val="38"/>
          <w:szCs w:val="38"/>
        </w:rPr>
      </w:pPr>
      <w:r>
        <w:rPr>
          <w:rFonts w:ascii="Source Sans Pro Black" w:hAnsi="Source Sans Pro Black"/>
          <w:b/>
          <w:bCs/>
          <w:sz w:val="38"/>
          <w:szCs w:val="38"/>
        </w:rPr>
        <w:t xml:space="preserve">2.2.3 </w:t>
      </w:r>
      <w:r w:rsidR="002202E0">
        <w:rPr>
          <w:rFonts w:ascii="Source Sans Pro Black" w:hAnsi="Source Sans Pro Black" w:hint="eastAsia"/>
          <w:b/>
          <w:bCs/>
          <w:sz w:val="38"/>
          <w:szCs w:val="38"/>
        </w:rPr>
        <w:t>DBSCAN</w:t>
      </w:r>
    </w:p>
    <w:p w14:paraId="56332C19" w14:textId="6290CCDF" w:rsidR="002202E0" w:rsidRPr="00872BD2" w:rsidRDefault="002202E0" w:rsidP="002202E0">
      <w:pPr>
        <w:rPr>
          <w:sz w:val="22"/>
        </w:rPr>
      </w:pPr>
      <w:r w:rsidRPr="00872BD2">
        <w:rPr>
          <w:rFonts w:hint="eastAsia"/>
          <w:sz w:val="22"/>
        </w:rPr>
        <w:t>DBSCAN(Density based spatial clustering of applications with noise)의 경우 앞서 설명한 K-means와 Hierarchical 방식과 다르게 군집간의 거리가 아닌 밀도를 기반으로 클러스터링을 진행하는 방식이다. 쉽게 말해 한 점을 기준으로 반경 x내에 점 n개 이상이 있으면 하나의 군집으로 인식하는 방식이다. 이는 계층적 군집화 방식과 유사하게 미리 클러스터 개수를 설정할 필요가 없으며, 이상치 탐지가 쉽다는 장점이 있</w:t>
      </w:r>
      <w:r w:rsidR="00321B5E">
        <w:rPr>
          <w:rFonts w:hint="eastAsia"/>
          <w:sz w:val="22"/>
        </w:rPr>
        <w:t>다</w:t>
      </w:r>
      <w:r w:rsidRPr="00872BD2">
        <w:rPr>
          <w:rFonts w:hint="eastAsia"/>
          <w:sz w:val="22"/>
        </w:rPr>
        <w:t xml:space="preserve">. 그러나 고차원 데이터 혹은 Sparse한 데이터에서는 성능이 잘 나오지 않는다는 단점이 존재한다. DBSCAN의 기본 단계는 다음과 같다. </w:t>
      </w:r>
    </w:p>
    <w:p w14:paraId="042F9D51" w14:textId="0D8AD081" w:rsidR="002202E0" w:rsidRPr="00872BD2" w:rsidRDefault="002202E0" w:rsidP="002202E0">
      <w:pPr>
        <w:rPr>
          <w:sz w:val="22"/>
        </w:rPr>
      </w:pPr>
      <w:r w:rsidRPr="00872BD2">
        <w:rPr>
          <w:rFonts w:hint="eastAsia"/>
          <w:sz w:val="22"/>
        </w:rPr>
        <w:t>1</w:t>
      </w:r>
      <w:r w:rsidR="00872BD2" w:rsidRPr="00872BD2">
        <w:rPr>
          <w:sz w:val="22"/>
        </w:rPr>
        <w:t>)</w:t>
      </w:r>
      <w:r w:rsidRPr="00872BD2">
        <w:rPr>
          <w:rFonts w:hint="eastAsia"/>
          <w:sz w:val="22"/>
        </w:rPr>
        <w:t xml:space="preserve"> 매개변수</w:t>
      </w:r>
      <w:r w:rsidRPr="00872BD2">
        <w:rPr>
          <w:sz w:val="22"/>
        </w:rPr>
        <w:t xml:space="preserve"> 설정: ε</w:t>
      </w:r>
      <w:r w:rsidRPr="00872BD2">
        <w:rPr>
          <w:rFonts w:hint="eastAsia"/>
          <w:sz w:val="22"/>
        </w:rPr>
        <w:t>(이웃으로 설정할 최대 반경)</w:t>
      </w:r>
      <w:r w:rsidRPr="00872BD2">
        <w:rPr>
          <w:sz w:val="22"/>
        </w:rPr>
        <w:t>와 minPts</w:t>
      </w:r>
      <w:r w:rsidRPr="00872BD2">
        <w:rPr>
          <w:rFonts w:hint="eastAsia"/>
          <w:sz w:val="22"/>
        </w:rPr>
        <w:t>(군집의 최소 포인트가 되기 위한 최소 이웃 점의 수)</w:t>
      </w:r>
      <w:r w:rsidRPr="00872BD2">
        <w:rPr>
          <w:sz w:val="22"/>
        </w:rPr>
        <w:t>를 설정한다.</w:t>
      </w:r>
    </w:p>
    <w:p w14:paraId="31B2E4EC" w14:textId="05829E63" w:rsidR="002202E0" w:rsidRPr="00872BD2" w:rsidRDefault="002202E0" w:rsidP="002202E0">
      <w:pPr>
        <w:rPr>
          <w:sz w:val="22"/>
        </w:rPr>
      </w:pPr>
      <w:r w:rsidRPr="00872BD2">
        <w:rPr>
          <w:rFonts w:hint="eastAsia"/>
          <w:sz w:val="22"/>
        </w:rPr>
        <w:t>2</w:t>
      </w:r>
      <w:r w:rsidR="00872BD2" w:rsidRPr="00872BD2">
        <w:rPr>
          <w:sz w:val="22"/>
        </w:rPr>
        <w:t>)</w:t>
      </w:r>
      <w:r w:rsidRPr="00872BD2">
        <w:rPr>
          <w:rFonts w:hint="eastAsia"/>
          <w:sz w:val="22"/>
        </w:rPr>
        <w:t xml:space="preserve"> 이웃</w:t>
      </w:r>
      <w:r w:rsidRPr="00872BD2">
        <w:rPr>
          <w:sz w:val="22"/>
        </w:rPr>
        <w:t xml:space="preserve"> 탐색: 각 데이터 포인트에 대해 반경 ε </w:t>
      </w:r>
      <w:r w:rsidRPr="00872BD2">
        <w:rPr>
          <w:rFonts w:hint="eastAsia"/>
          <w:sz w:val="22"/>
        </w:rPr>
        <w:t>이</w:t>
      </w:r>
      <w:r w:rsidRPr="00872BD2">
        <w:rPr>
          <w:sz w:val="22"/>
        </w:rPr>
        <w:t>내</w:t>
      </w:r>
      <w:r w:rsidRPr="00872BD2">
        <w:rPr>
          <w:rFonts w:hint="eastAsia"/>
          <w:sz w:val="22"/>
        </w:rPr>
        <w:t>이면서 이웃의 수가 minPts 이상인 핵심 포인트를</w:t>
      </w:r>
      <w:r w:rsidRPr="00872BD2">
        <w:rPr>
          <w:sz w:val="22"/>
        </w:rPr>
        <w:t xml:space="preserve"> 찾는다.</w:t>
      </w:r>
    </w:p>
    <w:p w14:paraId="370509ED" w14:textId="2DE7FC64" w:rsidR="002202E0" w:rsidRPr="00872BD2" w:rsidRDefault="002202E0" w:rsidP="002202E0">
      <w:pPr>
        <w:rPr>
          <w:sz w:val="22"/>
        </w:rPr>
      </w:pPr>
      <w:r w:rsidRPr="00872BD2">
        <w:rPr>
          <w:rFonts w:hint="eastAsia"/>
          <w:sz w:val="22"/>
        </w:rPr>
        <w:t>3</w:t>
      </w:r>
      <w:r w:rsidR="00872BD2" w:rsidRPr="00872BD2">
        <w:rPr>
          <w:sz w:val="22"/>
        </w:rPr>
        <w:t>)</w:t>
      </w:r>
      <w:r w:rsidRPr="00872BD2">
        <w:rPr>
          <w:rFonts w:hint="eastAsia"/>
          <w:sz w:val="22"/>
        </w:rPr>
        <w:t xml:space="preserve"> 군집</w:t>
      </w:r>
      <w:r w:rsidRPr="00872BD2">
        <w:rPr>
          <w:sz w:val="22"/>
        </w:rPr>
        <w:t xml:space="preserve"> 형성: 핵심 포인트를 중심으로 </w:t>
      </w:r>
      <w:r w:rsidRPr="00872BD2">
        <w:rPr>
          <w:rFonts w:hint="eastAsia"/>
          <w:sz w:val="22"/>
        </w:rPr>
        <w:t xml:space="preserve">이웃 포인트를 재귀적으로 검토하며 </w:t>
      </w:r>
      <w:r w:rsidRPr="00872BD2">
        <w:rPr>
          <w:sz w:val="22"/>
        </w:rPr>
        <w:t>군집을 확장한다.</w:t>
      </w:r>
    </w:p>
    <w:p w14:paraId="575A9AEB" w14:textId="65791317" w:rsidR="002202E0" w:rsidRPr="00872BD2" w:rsidRDefault="002202E0" w:rsidP="002202E0">
      <w:pPr>
        <w:rPr>
          <w:sz w:val="22"/>
        </w:rPr>
      </w:pPr>
      <w:r w:rsidRPr="00872BD2">
        <w:rPr>
          <w:rFonts w:hint="eastAsia"/>
          <w:sz w:val="22"/>
        </w:rPr>
        <w:t>4</w:t>
      </w:r>
      <w:r w:rsidR="00872BD2" w:rsidRPr="00872BD2">
        <w:rPr>
          <w:sz w:val="22"/>
        </w:rPr>
        <w:t>)</w:t>
      </w:r>
      <w:r w:rsidRPr="00872BD2">
        <w:rPr>
          <w:rFonts w:hint="eastAsia"/>
          <w:sz w:val="22"/>
        </w:rPr>
        <w:t xml:space="preserve"> 노이즈</w:t>
      </w:r>
      <w:r w:rsidRPr="00872BD2">
        <w:rPr>
          <w:sz w:val="22"/>
        </w:rPr>
        <w:t xml:space="preserve"> 점 식별: 어떤 군집에도 속하지 않는 점은 노이즈로 분류한다.</w:t>
      </w:r>
    </w:p>
    <w:p w14:paraId="49F610B2" w14:textId="1B416A17" w:rsidR="002202E0" w:rsidRPr="00872BD2" w:rsidRDefault="002202E0" w:rsidP="002202E0">
      <w:pPr>
        <w:rPr>
          <w:sz w:val="22"/>
        </w:rPr>
      </w:pPr>
      <w:r w:rsidRPr="00872BD2">
        <w:rPr>
          <w:rFonts w:hint="eastAsia"/>
          <w:sz w:val="22"/>
        </w:rPr>
        <w:t>5</w:t>
      </w:r>
      <w:r w:rsidR="00872BD2" w:rsidRPr="00872BD2">
        <w:rPr>
          <w:sz w:val="22"/>
        </w:rPr>
        <w:t>)</w:t>
      </w:r>
      <w:r w:rsidRPr="00872BD2">
        <w:rPr>
          <w:rFonts w:hint="eastAsia"/>
          <w:sz w:val="22"/>
        </w:rPr>
        <w:t xml:space="preserve"> 반복</w:t>
      </w:r>
      <w:r w:rsidRPr="00872BD2">
        <w:rPr>
          <w:sz w:val="22"/>
        </w:rPr>
        <w:t>: 모든 점이 군집에 속하거나 노이즈로 분류될 때까지 반복한다.</w:t>
      </w:r>
    </w:p>
    <w:p w14:paraId="42350F50" w14:textId="77777777" w:rsidR="00BD5432" w:rsidRPr="002202E0" w:rsidRDefault="00BD5432" w:rsidP="00BD5432"/>
    <w:p w14:paraId="1BE97488" w14:textId="1FFBA441" w:rsidR="000635FA" w:rsidRPr="00B41623" w:rsidRDefault="000635FA" w:rsidP="00B41623">
      <w:pPr>
        <w:pStyle w:val="a7"/>
        <w:numPr>
          <w:ilvl w:val="1"/>
          <w:numId w:val="19"/>
        </w:numPr>
        <w:ind w:leftChars="0"/>
        <w:rPr>
          <w:rFonts w:ascii="Source Sans Pro Black" w:hAnsi="Source Sans Pro Black"/>
          <w:b/>
          <w:bCs/>
          <w:sz w:val="46"/>
          <w:szCs w:val="46"/>
        </w:rPr>
      </w:pPr>
      <w:r w:rsidRPr="00B41623">
        <w:rPr>
          <w:rFonts w:ascii="Source Sans Pro Black" w:hAnsi="Source Sans Pro Black" w:hint="eastAsia"/>
          <w:b/>
          <w:bCs/>
          <w:sz w:val="46"/>
          <w:szCs w:val="46"/>
        </w:rPr>
        <w:t>성능</w:t>
      </w:r>
      <w:r w:rsidRPr="00B41623">
        <w:rPr>
          <w:rFonts w:ascii="Source Sans Pro Black" w:hAnsi="Source Sans Pro Black" w:hint="eastAsia"/>
          <w:b/>
          <w:bCs/>
          <w:sz w:val="46"/>
          <w:szCs w:val="46"/>
        </w:rPr>
        <w:t xml:space="preserve"> </w:t>
      </w:r>
      <w:r w:rsidRPr="00B41623">
        <w:rPr>
          <w:rFonts w:ascii="Source Sans Pro Black" w:hAnsi="Source Sans Pro Black" w:hint="eastAsia"/>
          <w:b/>
          <w:bCs/>
          <w:sz w:val="46"/>
          <w:szCs w:val="46"/>
        </w:rPr>
        <w:t>평가</w:t>
      </w:r>
    </w:p>
    <w:p w14:paraId="7C72A7E7" w14:textId="6C786861" w:rsidR="00B41623" w:rsidRPr="002230F6" w:rsidRDefault="00B41623" w:rsidP="002230F6">
      <w:pPr>
        <w:rPr>
          <w:rFonts w:ascii="Source Sans Pro Black" w:hAnsi="Source Sans Pro Black"/>
          <w:b/>
          <w:bCs/>
          <w:sz w:val="38"/>
          <w:szCs w:val="38"/>
        </w:rPr>
      </w:pPr>
      <w:r w:rsidRPr="002230F6">
        <w:rPr>
          <w:rFonts w:ascii="Source Sans Pro Black" w:hAnsi="Source Sans Pro Black"/>
          <w:b/>
          <w:bCs/>
          <w:sz w:val="38"/>
          <w:szCs w:val="38"/>
        </w:rPr>
        <w:t>2.</w:t>
      </w:r>
      <w:r w:rsidR="002230F6">
        <w:rPr>
          <w:rFonts w:ascii="Source Sans Pro Black" w:hAnsi="Source Sans Pro Black"/>
          <w:b/>
          <w:bCs/>
          <w:sz w:val="38"/>
          <w:szCs w:val="38"/>
        </w:rPr>
        <w:t>3</w:t>
      </w:r>
      <w:r w:rsidRPr="002230F6">
        <w:rPr>
          <w:rFonts w:ascii="Source Sans Pro Black" w:hAnsi="Source Sans Pro Black"/>
          <w:b/>
          <w:bCs/>
          <w:sz w:val="38"/>
          <w:szCs w:val="38"/>
        </w:rPr>
        <w:t xml:space="preserve">.1 </w:t>
      </w:r>
      <w:r w:rsidR="002230F6">
        <w:rPr>
          <w:rFonts w:ascii="Source Sans Pro Black" w:hAnsi="Source Sans Pro Black" w:hint="eastAsia"/>
          <w:b/>
          <w:bCs/>
          <w:sz w:val="38"/>
          <w:szCs w:val="38"/>
        </w:rPr>
        <w:t>결정계수</w:t>
      </w:r>
      <w:r w:rsidR="002230F6">
        <w:rPr>
          <w:rFonts w:ascii="Source Sans Pro Black" w:hAnsi="Source Sans Pro Black" w:hint="eastAsia"/>
          <w:b/>
          <w:bCs/>
          <w:sz w:val="38"/>
          <w:szCs w:val="38"/>
        </w:rPr>
        <w:t>(</w:t>
      </w:r>
      <w:r w:rsidR="002230F6">
        <w:rPr>
          <w:rFonts w:ascii="Source Sans Pro Black" w:hAnsi="Source Sans Pro Black"/>
          <w:b/>
          <w:bCs/>
          <w:sz w:val="38"/>
          <w:szCs w:val="38"/>
        </w:rPr>
        <w:t>R-Squared)</w:t>
      </w:r>
      <w:r w:rsidR="002230F6">
        <w:rPr>
          <w:rFonts w:ascii="Source Sans Pro Black" w:hAnsi="Source Sans Pro Black" w:hint="eastAsia"/>
          <w:b/>
          <w:bCs/>
          <w:sz w:val="38"/>
          <w:szCs w:val="38"/>
        </w:rPr>
        <w:t>를</w:t>
      </w:r>
      <w:r w:rsidR="002230F6">
        <w:rPr>
          <w:rFonts w:ascii="Source Sans Pro Black" w:hAnsi="Source Sans Pro Black" w:hint="eastAsia"/>
          <w:b/>
          <w:bCs/>
          <w:sz w:val="38"/>
          <w:szCs w:val="38"/>
        </w:rPr>
        <w:t xml:space="preserve"> </w:t>
      </w:r>
      <w:r w:rsidR="002230F6">
        <w:rPr>
          <w:rFonts w:ascii="Source Sans Pro Black" w:hAnsi="Source Sans Pro Black" w:hint="eastAsia"/>
          <w:b/>
          <w:bCs/>
          <w:sz w:val="38"/>
          <w:szCs w:val="38"/>
        </w:rPr>
        <w:t>활용한</w:t>
      </w:r>
      <w:r w:rsidR="002230F6">
        <w:rPr>
          <w:rFonts w:ascii="Source Sans Pro Black" w:hAnsi="Source Sans Pro Black" w:hint="eastAsia"/>
          <w:b/>
          <w:bCs/>
          <w:sz w:val="38"/>
          <w:szCs w:val="38"/>
        </w:rPr>
        <w:t xml:space="preserve"> </w:t>
      </w:r>
      <w:r w:rsidR="002230F6">
        <w:rPr>
          <w:rFonts w:ascii="Source Sans Pro Black" w:hAnsi="Source Sans Pro Black" w:hint="eastAsia"/>
          <w:b/>
          <w:bCs/>
          <w:sz w:val="38"/>
          <w:szCs w:val="38"/>
        </w:rPr>
        <w:t>군집화</w:t>
      </w:r>
      <w:r w:rsidR="002230F6">
        <w:rPr>
          <w:rFonts w:ascii="Source Sans Pro Black" w:hAnsi="Source Sans Pro Black" w:hint="eastAsia"/>
          <w:b/>
          <w:bCs/>
          <w:sz w:val="38"/>
          <w:szCs w:val="38"/>
        </w:rPr>
        <w:t xml:space="preserve"> </w:t>
      </w:r>
      <w:r w:rsidR="002230F6">
        <w:rPr>
          <w:rFonts w:ascii="Source Sans Pro Black" w:hAnsi="Source Sans Pro Black" w:hint="eastAsia"/>
          <w:b/>
          <w:bCs/>
          <w:sz w:val="38"/>
          <w:szCs w:val="38"/>
        </w:rPr>
        <w:t>성능</w:t>
      </w:r>
      <w:r w:rsidR="002230F6">
        <w:rPr>
          <w:rFonts w:ascii="Source Sans Pro Black" w:hAnsi="Source Sans Pro Black" w:hint="eastAsia"/>
          <w:b/>
          <w:bCs/>
          <w:sz w:val="38"/>
          <w:szCs w:val="38"/>
        </w:rPr>
        <w:t xml:space="preserve"> </w:t>
      </w:r>
      <w:r w:rsidR="002230F6">
        <w:rPr>
          <w:rFonts w:ascii="Source Sans Pro Black" w:hAnsi="Source Sans Pro Black" w:hint="eastAsia"/>
          <w:b/>
          <w:bCs/>
          <w:sz w:val="38"/>
          <w:szCs w:val="38"/>
        </w:rPr>
        <w:t>평가</w:t>
      </w:r>
    </w:p>
    <w:p w14:paraId="27E9540B" w14:textId="0C47BA41" w:rsidR="002230F6" w:rsidRPr="00872BD2" w:rsidRDefault="00872BD2" w:rsidP="00872BD2">
      <w:pPr>
        <w:rPr>
          <w:sz w:val="22"/>
        </w:rPr>
      </w:pPr>
      <w:r w:rsidRPr="00872BD2">
        <w:rPr>
          <w:rFonts w:hint="eastAsia"/>
          <w:sz w:val="22"/>
        </w:rPr>
        <w:t>결정계수</w:t>
      </w:r>
      <w:r w:rsidRPr="00872BD2">
        <w:rPr>
          <w:sz w:val="22"/>
        </w:rPr>
        <w:t xml:space="preserve">(R²)는 회귀 분석과 모델 성능 평가에서 널리 사용되는 통계적 지표이다. 이는 상관계수의 제곱으로 계산되며, 독립 변수들이 종속 변수의 변동성을 얼마나 잘 설명하는지를 나타낸다. </w:t>
      </w:r>
      <w:r w:rsidRPr="00872BD2">
        <w:rPr>
          <w:sz w:val="22"/>
        </w:rPr>
        <w:lastRenderedPageBreak/>
        <w:t>R²는 0에서 1 사이의 값을 가지며, 값이 1에 가까울수록 모델이 데이터의 변동성을 잘 설명하고 있음을 의미한다. 이는 두 변수 간의 강한 선형 관계를 나타낸다. 반면, R² 값이 0에 가까울수록 설명력이 낮아 모델의 예측력이 부족함을 나타낸다. 결정계수는 다양한 데이</w:t>
      </w:r>
      <w:r w:rsidRPr="00872BD2">
        <w:rPr>
          <w:rFonts w:hint="eastAsia"/>
          <w:sz w:val="22"/>
        </w:rPr>
        <w:t>터</w:t>
      </w:r>
      <w:r w:rsidRPr="00872BD2">
        <w:rPr>
          <w:sz w:val="22"/>
        </w:rPr>
        <w:t xml:space="preserve"> 분석 및 모델 평가 상황에서 중요한 역할을 한다.</w:t>
      </w:r>
      <w:r w:rsidRPr="00872BD2">
        <w:rPr>
          <w:rFonts w:hint="eastAsia"/>
          <w:sz w:val="22"/>
        </w:rPr>
        <w:t xml:space="preserve"> 페어</w:t>
      </w:r>
      <w:r w:rsidRPr="00872BD2">
        <w:rPr>
          <w:sz w:val="22"/>
        </w:rPr>
        <w:t xml:space="preserve"> 트레이딩에서 군집화의 성능을 평가하는 데 결정계수(R²)를 사용하는 것은 각 군집 내에서 선택된 페어가 얼마나 일관된 관계를 가지는지를 평가하는 데 매우 유용하다. 군집화 알고리즘을 통해 비슷한 특성을 가진 자산들을 동일한 군집으로 묶은 후, 해당 군집 내의 자산 쌍들 간의 결정계수를 계산하여 군집의 품질을 평가한다. 높은 R² 값은 해당 군집 내 자산들이 강한 선형 관계를 가지고 있음을 의미하며, 이는 페어 트레이딩 전략의 성공 가능성을 높인다. </w:t>
      </w:r>
      <w:r w:rsidRPr="00872BD2">
        <w:rPr>
          <w:rFonts w:hint="eastAsia"/>
          <w:sz w:val="22"/>
        </w:rPr>
        <w:t>따라서</w:t>
      </w:r>
      <w:r w:rsidRPr="00872BD2">
        <w:rPr>
          <w:sz w:val="22"/>
        </w:rPr>
        <w:t>, 군집화된 자산들 간의 결정계수를 통해 군집화의 효율성을 평가하고, 최적의 페어를 선택하는 데 중요한 기준으로 활용할 수 있다. 이러한 접근 방식은 페어 트레이딩 전략의 신뢰성을 높이고, 시장 변동성에 대한 민감도를 줄이는 데 기여한다.</w:t>
      </w:r>
    </w:p>
    <w:p w14:paraId="7E137098" w14:textId="3838ABDF" w:rsidR="000635FA" w:rsidRDefault="000635FA" w:rsidP="00906F49">
      <w:pPr>
        <w:pStyle w:val="a7"/>
        <w:numPr>
          <w:ilvl w:val="1"/>
          <w:numId w:val="19"/>
        </w:numPr>
        <w:ind w:leftChars="0"/>
        <w:rPr>
          <w:rFonts w:ascii="Source Sans Pro Black" w:hAnsi="Source Sans Pro Black"/>
          <w:b/>
          <w:bCs/>
          <w:sz w:val="46"/>
          <w:szCs w:val="46"/>
        </w:rPr>
      </w:pPr>
      <w:r w:rsidRPr="00906F49">
        <w:rPr>
          <w:rFonts w:ascii="Source Sans Pro Black" w:hAnsi="Source Sans Pro Black" w:hint="eastAsia"/>
          <w:b/>
          <w:bCs/>
          <w:sz w:val="46"/>
          <w:szCs w:val="46"/>
        </w:rPr>
        <w:t>칼만필터</w:t>
      </w:r>
      <w:r w:rsidRPr="00906F49">
        <w:rPr>
          <w:rFonts w:ascii="Source Sans Pro Black" w:hAnsi="Source Sans Pro Black" w:hint="eastAsia"/>
          <w:b/>
          <w:bCs/>
          <w:sz w:val="46"/>
          <w:szCs w:val="46"/>
        </w:rPr>
        <w:t>(</w:t>
      </w:r>
      <w:r w:rsidRPr="00906F49">
        <w:rPr>
          <w:rFonts w:ascii="Source Sans Pro Black" w:hAnsi="Source Sans Pro Black"/>
          <w:b/>
          <w:bCs/>
          <w:sz w:val="46"/>
          <w:szCs w:val="46"/>
        </w:rPr>
        <w:t>Kalman Filter)</w:t>
      </w:r>
    </w:p>
    <w:p w14:paraId="1EB9EDD2" w14:textId="6B647BDB" w:rsidR="008B0C95" w:rsidRPr="007A4CE3" w:rsidRDefault="008B0C95" w:rsidP="008B0C95">
      <w:pPr>
        <w:widowControl/>
        <w:wordWrap/>
        <w:autoSpaceDE/>
        <w:autoSpaceDN/>
        <w:ind w:firstLineChars="100" w:firstLine="220"/>
        <w:rPr>
          <w:rFonts w:ascii="Arial" w:hAnsi="Arial" w:cs="Arial"/>
          <w:color w:val="202122"/>
          <w:sz w:val="22"/>
          <w:shd w:val="clear" w:color="auto" w:fill="FFFFFF"/>
        </w:rPr>
      </w:pPr>
      <w:r w:rsidRPr="007A4CE3">
        <w:rPr>
          <w:sz w:val="22"/>
        </w:rPr>
        <w:t>칼만 필터(Kalman Filter)는 루돌프 E.</w:t>
      </w:r>
      <w:r w:rsidRPr="007A4CE3">
        <w:rPr>
          <w:rFonts w:hint="eastAsia"/>
          <w:sz w:val="22"/>
        </w:rPr>
        <w:t xml:space="preserve"> </w:t>
      </w:r>
      <w:r w:rsidRPr="007A4CE3">
        <w:rPr>
          <w:sz w:val="22"/>
        </w:rPr>
        <w:t xml:space="preserve">칼만에 의해 1960년에 제안된 알고리즘으로, </w:t>
      </w:r>
      <w:r w:rsidRPr="007A4CE3">
        <w:rPr>
          <w:rFonts w:ascii="Arial" w:hAnsi="Arial" w:cs="Arial"/>
          <w:color w:val="202122"/>
          <w:sz w:val="22"/>
          <w:shd w:val="clear" w:color="auto" w:fill="FFFFFF"/>
        </w:rPr>
        <w:t>바로</w:t>
      </w:r>
      <w:r w:rsidRPr="007A4CE3">
        <w:rPr>
          <w:rFonts w:ascii="Arial" w:hAnsi="Arial" w:cs="Arial"/>
          <w:color w:val="202122"/>
          <w:sz w:val="22"/>
          <w:shd w:val="clear" w:color="auto" w:fill="FFFFFF"/>
        </w:rPr>
        <w:t xml:space="preserve"> </w:t>
      </w:r>
      <w:r w:rsidRPr="007A4CE3">
        <w:rPr>
          <w:rFonts w:ascii="Arial" w:hAnsi="Arial" w:cs="Arial"/>
          <w:color w:val="202122"/>
          <w:sz w:val="22"/>
          <w:shd w:val="clear" w:color="auto" w:fill="FFFFFF"/>
        </w:rPr>
        <w:t>이전</w:t>
      </w:r>
      <w:r w:rsidRPr="007A4CE3">
        <w:rPr>
          <w:rFonts w:ascii="Arial" w:hAnsi="Arial" w:cs="Arial"/>
          <w:color w:val="202122"/>
          <w:sz w:val="22"/>
          <w:shd w:val="clear" w:color="auto" w:fill="FFFFFF"/>
        </w:rPr>
        <w:t xml:space="preserve"> </w:t>
      </w:r>
      <w:r w:rsidRPr="007A4CE3">
        <w:rPr>
          <w:rFonts w:ascii="Arial" w:hAnsi="Arial" w:cs="Arial"/>
          <w:color w:val="202122"/>
          <w:sz w:val="22"/>
          <w:shd w:val="clear" w:color="auto" w:fill="FFFFFF"/>
        </w:rPr>
        <w:t>시간에</w:t>
      </w:r>
      <w:r w:rsidRPr="007A4CE3">
        <w:rPr>
          <w:rFonts w:ascii="Arial" w:hAnsi="Arial" w:cs="Arial"/>
          <w:color w:val="202122"/>
          <w:sz w:val="22"/>
          <w:shd w:val="clear" w:color="auto" w:fill="FFFFFF"/>
        </w:rPr>
        <w:t xml:space="preserve"> </w:t>
      </w:r>
      <w:r w:rsidRPr="007A4CE3">
        <w:rPr>
          <w:rFonts w:ascii="Arial" w:hAnsi="Arial" w:cs="Arial"/>
          <w:color w:val="202122"/>
          <w:sz w:val="22"/>
          <w:shd w:val="clear" w:color="auto" w:fill="FFFFFF"/>
        </w:rPr>
        <w:t>추정</w:t>
      </w:r>
      <w:r w:rsidRPr="007A4CE3">
        <w:rPr>
          <w:rFonts w:ascii="Arial" w:hAnsi="Arial" w:cs="Arial" w:hint="eastAsia"/>
          <w:color w:val="202122"/>
          <w:sz w:val="22"/>
          <w:shd w:val="clear" w:color="auto" w:fill="FFFFFF"/>
        </w:rPr>
        <w:t>된</w:t>
      </w:r>
      <w:r w:rsidRPr="007A4CE3">
        <w:rPr>
          <w:rFonts w:ascii="Arial" w:hAnsi="Arial" w:cs="Arial"/>
          <w:color w:val="202122"/>
          <w:sz w:val="22"/>
          <w:shd w:val="clear" w:color="auto" w:fill="FFFFFF"/>
        </w:rPr>
        <w:t xml:space="preserve"> </w:t>
      </w:r>
      <w:r w:rsidRPr="007A4CE3">
        <w:rPr>
          <w:rFonts w:ascii="Arial" w:hAnsi="Arial" w:cs="Arial"/>
          <w:color w:val="202122"/>
          <w:sz w:val="22"/>
          <w:shd w:val="clear" w:color="auto" w:fill="FFFFFF"/>
        </w:rPr>
        <w:t>값을</w:t>
      </w:r>
      <w:r w:rsidRPr="007A4CE3">
        <w:rPr>
          <w:rFonts w:ascii="Arial" w:hAnsi="Arial" w:cs="Arial"/>
          <w:color w:val="202122"/>
          <w:sz w:val="22"/>
          <w:shd w:val="clear" w:color="auto" w:fill="FFFFFF"/>
        </w:rPr>
        <w:t xml:space="preserve"> </w:t>
      </w:r>
      <w:r w:rsidRPr="007A4CE3">
        <w:rPr>
          <w:rFonts w:ascii="Arial" w:hAnsi="Arial" w:cs="Arial"/>
          <w:color w:val="202122"/>
          <w:sz w:val="22"/>
          <w:shd w:val="clear" w:color="auto" w:fill="FFFFFF"/>
        </w:rPr>
        <w:t>토대로</w:t>
      </w:r>
      <w:r w:rsidRPr="007A4CE3">
        <w:rPr>
          <w:rFonts w:ascii="Arial" w:hAnsi="Arial" w:cs="Arial"/>
          <w:color w:val="202122"/>
          <w:sz w:val="22"/>
          <w:shd w:val="clear" w:color="auto" w:fill="FFFFFF"/>
        </w:rPr>
        <w:t xml:space="preserve"> </w:t>
      </w:r>
      <w:r w:rsidRPr="007A4CE3">
        <w:rPr>
          <w:rFonts w:ascii="Arial" w:hAnsi="Arial" w:cs="Arial"/>
          <w:color w:val="202122"/>
          <w:sz w:val="22"/>
          <w:shd w:val="clear" w:color="auto" w:fill="FFFFFF"/>
        </w:rPr>
        <w:t>해서</w:t>
      </w:r>
      <w:r w:rsidRPr="007A4CE3">
        <w:rPr>
          <w:rFonts w:ascii="Arial" w:hAnsi="Arial" w:cs="Arial"/>
          <w:color w:val="202122"/>
          <w:sz w:val="22"/>
          <w:shd w:val="clear" w:color="auto" w:fill="FFFFFF"/>
        </w:rPr>
        <w:t xml:space="preserve"> </w:t>
      </w:r>
      <w:r w:rsidRPr="007A4CE3">
        <w:rPr>
          <w:rFonts w:ascii="Arial" w:hAnsi="Arial" w:cs="Arial"/>
          <w:color w:val="202122"/>
          <w:sz w:val="22"/>
          <w:shd w:val="clear" w:color="auto" w:fill="FFFFFF"/>
        </w:rPr>
        <w:t>현재의</w:t>
      </w:r>
      <w:r w:rsidRPr="007A4CE3">
        <w:rPr>
          <w:rFonts w:ascii="Arial" w:hAnsi="Arial" w:cs="Arial"/>
          <w:color w:val="202122"/>
          <w:sz w:val="22"/>
          <w:shd w:val="clear" w:color="auto" w:fill="FFFFFF"/>
        </w:rPr>
        <w:t xml:space="preserve"> </w:t>
      </w:r>
      <w:r w:rsidRPr="007A4CE3">
        <w:rPr>
          <w:rFonts w:ascii="Arial" w:hAnsi="Arial" w:cs="Arial"/>
          <w:color w:val="202122"/>
          <w:sz w:val="22"/>
          <w:shd w:val="clear" w:color="auto" w:fill="FFFFFF"/>
        </w:rPr>
        <w:t>값을</w:t>
      </w:r>
      <w:r w:rsidRPr="007A4CE3">
        <w:rPr>
          <w:rFonts w:ascii="Arial" w:hAnsi="Arial" w:cs="Arial"/>
          <w:color w:val="202122"/>
          <w:sz w:val="22"/>
          <w:shd w:val="clear" w:color="auto" w:fill="FFFFFF"/>
        </w:rPr>
        <w:t xml:space="preserve"> </w:t>
      </w:r>
      <w:r w:rsidRPr="007A4CE3">
        <w:rPr>
          <w:rFonts w:ascii="Arial" w:hAnsi="Arial" w:cs="Arial"/>
          <w:color w:val="202122"/>
          <w:sz w:val="22"/>
          <w:shd w:val="clear" w:color="auto" w:fill="FFFFFF"/>
        </w:rPr>
        <w:t>추정하</w:t>
      </w:r>
      <w:r w:rsidRPr="007A4CE3">
        <w:rPr>
          <w:rFonts w:ascii="Arial" w:hAnsi="Arial" w:cs="Arial" w:hint="eastAsia"/>
          <w:color w:val="202122"/>
          <w:sz w:val="22"/>
          <w:shd w:val="clear" w:color="auto" w:fill="FFFFFF"/>
        </w:rPr>
        <w:t>는</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재귀필터이다</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값을</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예측할</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뿐만</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아니라</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오차</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공분산을</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함께</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예측하여</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노이즈를</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잘</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반영한다는</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특징을</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가지고</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있다</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따라서</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노이즈가</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많이</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포함된</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주가와</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같은</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모델에</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특히</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효과적이라</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볼</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수</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있다</w:t>
      </w:r>
      <w:r w:rsidRPr="007A4CE3">
        <w:rPr>
          <w:rFonts w:ascii="Arial" w:hAnsi="Arial" w:cs="Arial" w:hint="eastAsia"/>
          <w:color w:val="202122"/>
          <w:sz w:val="22"/>
          <w:shd w:val="clear" w:color="auto" w:fill="FFFFFF"/>
        </w:rPr>
        <w:t>.</w:t>
      </w:r>
    </w:p>
    <w:p w14:paraId="5DE558B2" w14:textId="6591CFAE" w:rsidR="008B0C95" w:rsidRPr="007A4CE3" w:rsidRDefault="008B0C95" w:rsidP="008B0C95">
      <w:pPr>
        <w:widowControl/>
        <w:wordWrap/>
        <w:autoSpaceDE/>
        <w:autoSpaceDN/>
        <w:rPr>
          <w:rFonts w:ascii="Arial" w:hAnsi="Arial" w:cs="Arial"/>
          <w:color w:val="202122"/>
          <w:sz w:val="22"/>
          <w:shd w:val="clear" w:color="auto" w:fill="FFFFFF"/>
        </w:rPr>
      </w:pPr>
      <w:r w:rsidRPr="007A4CE3">
        <w:rPr>
          <w:rFonts w:ascii="Arial" w:hAnsi="Arial" w:cs="Arial" w:hint="eastAsia"/>
          <w:color w:val="202122"/>
          <w:sz w:val="22"/>
          <w:shd w:val="clear" w:color="auto" w:fill="FFFFFF"/>
        </w:rPr>
        <w:t>칼만필터의</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단계는</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예측단계와</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보정단계를</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거쳐</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최종적으로</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다음</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상태를</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예측한다</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예측단계에서는</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현재</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상태와</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제어</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입력</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값을</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사용하며</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다음</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시각의</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상태와</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오차공분산의</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값을</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추정</w:t>
      </w:r>
      <w:r w:rsidR="00D83491">
        <w:rPr>
          <w:rFonts w:ascii="Arial" w:hAnsi="Arial" w:cs="Arial" w:hint="eastAsia"/>
          <w:color w:val="202122"/>
          <w:sz w:val="22"/>
          <w:shd w:val="clear" w:color="auto" w:fill="FFFFFF"/>
        </w:rPr>
        <w:t>한다</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그</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후</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보정단계에서는</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측정값과</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예측값의</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차이를</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보정해서</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새로운</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추정값을</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계속</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업데이트</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해</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나간다</w:t>
      </w:r>
      <w:r w:rsidRPr="007A4CE3">
        <w:rPr>
          <w:rFonts w:ascii="Arial" w:hAnsi="Arial" w:cs="Arial" w:hint="eastAsia"/>
          <w:color w:val="202122"/>
          <w:sz w:val="22"/>
          <w:shd w:val="clear" w:color="auto" w:fill="FFFFFF"/>
        </w:rPr>
        <w:t>.</w:t>
      </w:r>
    </w:p>
    <w:p w14:paraId="42888279" w14:textId="77777777" w:rsidR="008B0C95" w:rsidRPr="007A4CE3" w:rsidRDefault="008B0C95" w:rsidP="008B0C95">
      <w:pPr>
        <w:widowControl/>
        <w:wordWrap/>
        <w:autoSpaceDE/>
        <w:autoSpaceDN/>
        <w:rPr>
          <w:rFonts w:ascii="Arial" w:hAnsi="Arial" w:cs="Arial"/>
          <w:b/>
          <w:bCs/>
          <w:color w:val="202122"/>
          <w:sz w:val="22"/>
          <w:shd w:val="clear" w:color="auto" w:fill="FFFFFF"/>
        </w:rPr>
      </w:pPr>
      <w:r w:rsidRPr="007A4CE3">
        <w:rPr>
          <w:rFonts w:ascii="Arial" w:hAnsi="Arial" w:cs="Arial"/>
          <w:b/>
          <w:bCs/>
          <w:color w:val="202122"/>
          <w:sz w:val="22"/>
          <w:shd w:val="clear" w:color="auto" w:fill="FFFFFF"/>
        </w:rPr>
        <w:t>예측</w:t>
      </w:r>
      <w:r w:rsidRPr="007A4CE3">
        <w:rPr>
          <w:rFonts w:ascii="Arial" w:hAnsi="Arial" w:cs="Arial"/>
          <w:b/>
          <w:bCs/>
          <w:color w:val="202122"/>
          <w:sz w:val="22"/>
          <w:shd w:val="clear" w:color="auto" w:fill="FFFFFF"/>
        </w:rPr>
        <w:t xml:space="preserve"> </w:t>
      </w:r>
      <w:r w:rsidRPr="007A4CE3">
        <w:rPr>
          <w:rFonts w:ascii="Arial" w:hAnsi="Arial" w:cs="Arial"/>
          <w:b/>
          <w:bCs/>
          <w:color w:val="202122"/>
          <w:sz w:val="22"/>
          <w:shd w:val="clear" w:color="auto" w:fill="FFFFFF"/>
        </w:rPr>
        <w:t>단계</w:t>
      </w:r>
      <w:r w:rsidRPr="007A4CE3">
        <w:rPr>
          <w:rFonts w:ascii="Arial" w:hAnsi="Arial" w:cs="Arial"/>
          <w:b/>
          <w:bCs/>
          <w:color w:val="202122"/>
          <w:sz w:val="22"/>
          <w:shd w:val="clear" w:color="auto" w:fill="FFFFFF"/>
        </w:rPr>
        <w:t xml:space="preserve"> (Prediction Step)</w:t>
      </w:r>
    </w:p>
    <w:p w14:paraId="0A0245AF" w14:textId="77777777" w:rsidR="008B0C95" w:rsidRPr="007A4CE3" w:rsidRDefault="008B0C95" w:rsidP="008B0C95">
      <w:pPr>
        <w:widowControl/>
        <w:wordWrap/>
        <w:autoSpaceDE/>
        <w:autoSpaceDN/>
        <w:rPr>
          <w:rFonts w:ascii="Arial" w:hAnsi="Arial" w:cs="Arial"/>
          <w:color w:val="202122"/>
          <w:sz w:val="22"/>
          <w:shd w:val="clear" w:color="auto" w:fill="FFFFFF"/>
        </w:rPr>
      </w:pPr>
      <w:r w:rsidRPr="007A4CE3">
        <w:rPr>
          <w:rFonts w:ascii="Arial" w:hAnsi="Arial" w:cs="Arial"/>
          <w:b/>
          <w:bCs/>
          <w:color w:val="202122"/>
          <w:sz w:val="22"/>
          <w:shd w:val="clear" w:color="auto" w:fill="FFFFFF"/>
        </w:rPr>
        <w:t>상태</w:t>
      </w:r>
      <w:r w:rsidRPr="007A4CE3">
        <w:rPr>
          <w:rFonts w:ascii="Arial" w:hAnsi="Arial" w:cs="Arial"/>
          <w:b/>
          <w:bCs/>
          <w:color w:val="202122"/>
          <w:sz w:val="22"/>
          <w:shd w:val="clear" w:color="auto" w:fill="FFFFFF"/>
        </w:rPr>
        <w:t xml:space="preserve"> </w:t>
      </w:r>
      <w:r w:rsidRPr="007A4CE3">
        <w:rPr>
          <w:rFonts w:ascii="Arial" w:hAnsi="Arial" w:cs="Arial"/>
          <w:b/>
          <w:bCs/>
          <w:color w:val="202122"/>
          <w:sz w:val="22"/>
          <w:shd w:val="clear" w:color="auto" w:fill="FFFFFF"/>
        </w:rPr>
        <w:t>예측</w:t>
      </w:r>
      <w:r w:rsidRPr="007A4CE3">
        <w:rPr>
          <w:rFonts w:ascii="Arial" w:hAnsi="Arial" w:cs="Arial"/>
          <w:color w:val="202122"/>
          <w:sz w:val="22"/>
          <w:shd w:val="clear" w:color="auto" w:fill="FFFFFF"/>
        </w:rPr>
        <w:t xml:space="preserve">: </w:t>
      </w:r>
      <w:r w:rsidRPr="007A4CE3">
        <w:rPr>
          <w:rFonts w:ascii="Arial" w:hAnsi="Arial" w:cs="Arial"/>
          <w:color w:val="202122"/>
          <w:sz w:val="22"/>
          <w:shd w:val="clear" w:color="auto" w:fill="FFFFFF"/>
        </w:rPr>
        <w:t>이전</w:t>
      </w:r>
      <w:r w:rsidRPr="007A4CE3">
        <w:rPr>
          <w:rFonts w:ascii="Arial" w:hAnsi="Arial" w:cs="Arial"/>
          <w:color w:val="202122"/>
          <w:sz w:val="22"/>
          <w:shd w:val="clear" w:color="auto" w:fill="FFFFFF"/>
        </w:rPr>
        <w:t xml:space="preserve"> </w:t>
      </w:r>
      <w:r w:rsidRPr="007A4CE3">
        <w:rPr>
          <w:rFonts w:ascii="Arial" w:hAnsi="Arial" w:cs="Arial"/>
          <w:color w:val="202122"/>
          <w:sz w:val="22"/>
          <w:shd w:val="clear" w:color="auto" w:fill="FFFFFF"/>
        </w:rPr>
        <w:t>상태와</w:t>
      </w:r>
      <w:r w:rsidRPr="007A4CE3">
        <w:rPr>
          <w:rFonts w:ascii="Arial" w:hAnsi="Arial" w:cs="Arial"/>
          <w:color w:val="202122"/>
          <w:sz w:val="22"/>
          <w:shd w:val="clear" w:color="auto" w:fill="FFFFFF"/>
        </w:rPr>
        <w:t xml:space="preserve"> </w:t>
      </w:r>
      <w:r w:rsidRPr="007A4CE3">
        <w:rPr>
          <w:rFonts w:ascii="Arial" w:hAnsi="Arial" w:cs="Arial"/>
          <w:color w:val="202122"/>
          <w:sz w:val="22"/>
          <w:shd w:val="clear" w:color="auto" w:fill="FFFFFF"/>
        </w:rPr>
        <w:t>현재</w:t>
      </w:r>
      <w:r w:rsidRPr="007A4CE3">
        <w:rPr>
          <w:rFonts w:ascii="Arial" w:hAnsi="Arial" w:cs="Arial"/>
          <w:color w:val="202122"/>
          <w:sz w:val="22"/>
          <w:shd w:val="clear" w:color="auto" w:fill="FFFFFF"/>
        </w:rPr>
        <w:t xml:space="preserve"> </w:t>
      </w:r>
      <w:r w:rsidRPr="007A4CE3">
        <w:rPr>
          <w:rFonts w:ascii="Arial" w:hAnsi="Arial" w:cs="Arial"/>
          <w:color w:val="202122"/>
          <w:sz w:val="22"/>
          <w:shd w:val="clear" w:color="auto" w:fill="FFFFFF"/>
        </w:rPr>
        <w:t>제어</w:t>
      </w:r>
      <w:r w:rsidRPr="007A4CE3">
        <w:rPr>
          <w:rFonts w:ascii="Arial" w:hAnsi="Arial" w:cs="Arial"/>
          <w:color w:val="202122"/>
          <w:sz w:val="22"/>
          <w:shd w:val="clear" w:color="auto" w:fill="FFFFFF"/>
        </w:rPr>
        <w:t xml:space="preserve"> </w:t>
      </w:r>
      <w:r w:rsidRPr="007A4CE3">
        <w:rPr>
          <w:rFonts w:ascii="Arial" w:hAnsi="Arial" w:cs="Arial"/>
          <w:color w:val="202122"/>
          <w:sz w:val="22"/>
          <w:shd w:val="clear" w:color="auto" w:fill="FFFFFF"/>
        </w:rPr>
        <w:t>입력을</w:t>
      </w:r>
      <w:r w:rsidRPr="007A4CE3">
        <w:rPr>
          <w:rFonts w:ascii="Arial" w:hAnsi="Arial" w:cs="Arial"/>
          <w:color w:val="202122"/>
          <w:sz w:val="22"/>
          <w:shd w:val="clear" w:color="auto" w:fill="FFFFFF"/>
        </w:rPr>
        <w:t xml:space="preserve"> </w:t>
      </w:r>
      <w:r w:rsidRPr="007A4CE3">
        <w:rPr>
          <w:rFonts w:ascii="Arial" w:hAnsi="Arial" w:cs="Arial"/>
          <w:color w:val="202122"/>
          <w:sz w:val="22"/>
          <w:shd w:val="clear" w:color="auto" w:fill="FFFFFF"/>
        </w:rPr>
        <w:t>사용하여</w:t>
      </w:r>
      <w:r w:rsidRPr="007A4CE3">
        <w:rPr>
          <w:rFonts w:ascii="Arial" w:hAnsi="Arial" w:cs="Arial"/>
          <w:color w:val="202122"/>
          <w:sz w:val="22"/>
          <w:shd w:val="clear" w:color="auto" w:fill="FFFFFF"/>
        </w:rPr>
        <w:t xml:space="preserve"> </w:t>
      </w:r>
      <w:r w:rsidRPr="007A4CE3">
        <w:rPr>
          <w:rFonts w:ascii="Arial" w:hAnsi="Arial" w:cs="Arial"/>
          <w:color w:val="202122"/>
          <w:sz w:val="22"/>
          <w:shd w:val="clear" w:color="auto" w:fill="FFFFFF"/>
        </w:rPr>
        <w:t>시스템의</w:t>
      </w:r>
      <w:r w:rsidRPr="007A4CE3">
        <w:rPr>
          <w:rFonts w:ascii="Arial" w:hAnsi="Arial" w:cs="Arial"/>
          <w:color w:val="202122"/>
          <w:sz w:val="22"/>
          <w:shd w:val="clear" w:color="auto" w:fill="FFFFFF"/>
        </w:rPr>
        <w:t xml:space="preserve"> </w:t>
      </w:r>
      <w:r w:rsidRPr="007A4CE3">
        <w:rPr>
          <w:rFonts w:ascii="Arial" w:hAnsi="Arial" w:cs="Arial"/>
          <w:color w:val="202122"/>
          <w:sz w:val="22"/>
          <w:shd w:val="clear" w:color="auto" w:fill="FFFFFF"/>
        </w:rPr>
        <w:t>다음</w:t>
      </w:r>
      <w:r w:rsidRPr="007A4CE3">
        <w:rPr>
          <w:rFonts w:ascii="Arial" w:hAnsi="Arial" w:cs="Arial"/>
          <w:color w:val="202122"/>
          <w:sz w:val="22"/>
          <w:shd w:val="clear" w:color="auto" w:fill="FFFFFF"/>
        </w:rPr>
        <w:t xml:space="preserve"> </w:t>
      </w:r>
      <w:r w:rsidRPr="007A4CE3">
        <w:rPr>
          <w:rFonts w:ascii="Arial" w:hAnsi="Arial" w:cs="Arial"/>
          <w:color w:val="202122"/>
          <w:sz w:val="22"/>
          <w:shd w:val="clear" w:color="auto" w:fill="FFFFFF"/>
        </w:rPr>
        <w:t>상태를</w:t>
      </w:r>
      <w:r w:rsidRPr="007A4CE3">
        <w:rPr>
          <w:rFonts w:ascii="Arial" w:hAnsi="Arial" w:cs="Arial"/>
          <w:color w:val="202122"/>
          <w:sz w:val="22"/>
          <w:shd w:val="clear" w:color="auto" w:fill="FFFFFF"/>
        </w:rPr>
        <w:t xml:space="preserve"> </w:t>
      </w:r>
      <w:r w:rsidRPr="007A4CE3">
        <w:rPr>
          <w:rFonts w:ascii="Arial" w:hAnsi="Arial" w:cs="Arial"/>
          <w:color w:val="202122"/>
          <w:sz w:val="22"/>
          <w:shd w:val="clear" w:color="auto" w:fill="FFFFFF"/>
        </w:rPr>
        <w:t>예측</w:t>
      </w:r>
      <w:r w:rsidRPr="007A4CE3">
        <w:rPr>
          <w:rFonts w:ascii="Arial" w:hAnsi="Arial" w:cs="Arial" w:hint="eastAsia"/>
          <w:color w:val="202122"/>
          <w:sz w:val="22"/>
          <w:shd w:val="clear" w:color="auto" w:fill="FFFFFF"/>
        </w:rPr>
        <w:t>한</w:t>
      </w:r>
      <w:r w:rsidRPr="007A4CE3">
        <w:rPr>
          <w:rFonts w:ascii="Arial" w:hAnsi="Arial" w:cs="Arial"/>
          <w:color w:val="202122"/>
          <w:sz w:val="22"/>
          <w:shd w:val="clear" w:color="auto" w:fill="FFFFFF"/>
        </w:rPr>
        <w:t>다</w:t>
      </w:r>
      <w:r w:rsidRPr="007A4CE3">
        <w:rPr>
          <w:rFonts w:ascii="Arial" w:hAnsi="Arial" w:cs="Arial"/>
          <w:color w:val="202122"/>
          <w:sz w:val="22"/>
          <w:shd w:val="clear" w:color="auto" w:fill="FFFFFF"/>
        </w:rPr>
        <w:t xml:space="preserve">. </w:t>
      </w:r>
      <w:r w:rsidRPr="007A4CE3">
        <w:rPr>
          <w:rFonts w:ascii="Arial" w:hAnsi="Arial" w:cs="Arial"/>
          <w:color w:val="202122"/>
          <w:sz w:val="22"/>
          <w:shd w:val="clear" w:color="auto" w:fill="FFFFFF"/>
        </w:rPr>
        <w:t>이는</w:t>
      </w:r>
      <w:r w:rsidRPr="007A4CE3">
        <w:rPr>
          <w:rFonts w:ascii="Arial" w:hAnsi="Arial" w:cs="Arial"/>
          <w:color w:val="202122"/>
          <w:sz w:val="22"/>
          <w:shd w:val="clear" w:color="auto" w:fill="FFFFFF"/>
        </w:rPr>
        <w:t xml:space="preserve"> </w:t>
      </w:r>
      <w:r w:rsidRPr="007A4CE3">
        <w:rPr>
          <w:rFonts w:ascii="Arial" w:hAnsi="Arial" w:cs="Arial"/>
          <w:color w:val="202122"/>
          <w:sz w:val="22"/>
          <w:shd w:val="clear" w:color="auto" w:fill="FFFFFF"/>
        </w:rPr>
        <w:t>상태</w:t>
      </w:r>
      <w:r w:rsidRPr="007A4CE3">
        <w:rPr>
          <w:rFonts w:ascii="Arial" w:hAnsi="Arial" w:cs="Arial"/>
          <w:color w:val="202122"/>
          <w:sz w:val="22"/>
          <w:shd w:val="clear" w:color="auto" w:fill="FFFFFF"/>
        </w:rPr>
        <w:t xml:space="preserve"> </w:t>
      </w:r>
      <w:r w:rsidRPr="007A4CE3">
        <w:rPr>
          <w:rFonts w:ascii="Arial" w:hAnsi="Arial" w:cs="Arial"/>
          <w:color w:val="202122"/>
          <w:sz w:val="22"/>
          <w:shd w:val="clear" w:color="auto" w:fill="FFFFFF"/>
        </w:rPr>
        <w:t>전이</w:t>
      </w:r>
      <w:r w:rsidRPr="007A4CE3">
        <w:rPr>
          <w:rFonts w:ascii="Arial" w:hAnsi="Arial" w:cs="Arial"/>
          <w:color w:val="202122"/>
          <w:sz w:val="22"/>
          <w:shd w:val="clear" w:color="auto" w:fill="FFFFFF"/>
        </w:rPr>
        <w:t xml:space="preserve"> </w:t>
      </w:r>
      <w:r w:rsidRPr="007A4CE3">
        <w:rPr>
          <w:rFonts w:ascii="Arial" w:hAnsi="Arial" w:cs="Arial"/>
          <w:color w:val="202122"/>
          <w:sz w:val="22"/>
          <w:shd w:val="clear" w:color="auto" w:fill="FFFFFF"/>
        </w:rPr>
        <w:t>모델을</w:t>
      </w:r>
      <w:r w:rsidRPr="007A4CE3">
        <w:rPr>
          <w:rFonts w:ascii="Arial" w:hAnsi="Arial" w:cs="Arial"/>
          <w:color w:val="202122"/>
          <w:sz w:val="22"/>
          <w:shd w:val="clear" w:color="auto" w:fill="FFFFFF"/>
        </w:rPr>
        <w:t xml:space="preserve"> </w:t>
      </w:r>
      <w:r w:rsidRPr="007A4CE3">
        <w:rPr>
          <w:rFonts w:ascii="Arial" w:hAnsi="Arial" w:cs="Arial"/>
          <w:color w:val="202122"/>
          <w:sz w:val="22"/>
          <w:shd w:val="clear" w:color="auto" w:fill="FFFFFF"/>
        </w:rPr>
        <w:t>사용하여</w:t>
      </w:r>
      <w:r w:rsidRPr="007A4CE3">
        <w:rPr>
          <w:rFonts w:ascii="Arial" w:hAnsi="Arial" w:cs="Arial"/>
          <w:color w:val="202122"/>
          <w:sz w:val="22"/>
          <w:shd w:val="clear" w:color="auto" w:fill="FFFFFF"/>
        </w:rPr>
        <w:t xml:space="preserve"> </w:t>
      </w:r>
      <w:r w:rsidRPr="007A4CE3">
        <w:rPr>
          <w:rFonts w:ascii="Arial" w:hAnsi="Arial" w:cs="Arial"/>
          <w:color w:val="202122"/>
          <w:sz w:val="22"/>
          <w:shd w:val="clear" w:color="auto" w:fill="FFFFFF"/>
        </w:rPr>
        <w:t>수행</w:t>
      </w:r>
      <w:r w:rsidRPr="007A4CE3">
        <w:rPr>
          <w:rFonts w:ascii="Arial" w:hAnsi="Arial" w:cs="Arial" w:hint="eastAsia"/>
          <w:color w:val="202122"/>
          <w:sz w:val="22"/>
          <w:shd w:val="clear" w:color="auto" w:fill="FFFFFF"/>
        </w:rPr>
        <w:t>되며</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이후</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보정</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단계를</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거쳐</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예측값은</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보정된다</w:t>
      </w:r>
      <w:r w:rsidRPr="007A4CE3">
        <w:rPr>
          <w:rFonts w:ascii="Arial" w:hAnsi="Arial" w:cs="Arial" w:hint="eastAsia"/>
          <w:color w:val="202122"/>
          <w:sz w:val="22"/>
          <w:shd w:val="clear" w:color="auto" w:fill="FFFFFF"/>
        </w:rPr>
        <w:t xml:space="preserve">. </w:t>
      </w:r>
    </w:p>
    <w:p w14:paraId="1438095E" w14:textId="77777777" w:rsidR="008B0C95" w:rsidRPr="007A4CE3" w:rsidRDefault="008B0C95" w:rsidP="008B0C95">
      <w:pPr>
        <w:widowControl/>
        <w:wordWrap/>
        <w:autoSpaceDE/>
        <w:autoSpaceDN/>
        <w:jc w:val="center"/>
        <w:rPr>
          <w:rFonts w:ascii="Arial" w:hAnsi="Arial" w:cs="Arial"/>
          <w:sz w:val="22"/>
        </w:rPr>
      </w:pPr>
      <w:r w:rsidRPr="007A4CE3">
        <w:rPr>
          <w:rFonts w:ascii="Arial" w:hAnsi="Arial" w:cs="Arial"/>
          <w:noProof/>
          <w:sz w:val="22"/>
        </w:rPr>
        <w:drawing>
          <wp:inline distT="0" distB="0" distL="0" distR="0" wp14:anchorId="3DA839A9" wp14:editId="79B8E2D4">
            <wp:extent cx="1613295" cy="219136"/>
            <wp:effectExtent l="0" t="0" r="6350" b="9525"/>
            <wp:docPr id="1538620262" name="그림 1" descr="폰트, 텍스트, 타이포그래피, 화이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620262" name="그림 1" descr="폰트, 텍스트, 타이포그래피, 화이트이(가) 표시된 사진&#10;&#10;자동 생성된 설명"/>
                    <pic:cNvPicPr/>
                  </pic:nvPicPr>
                  <pic:blipFill>
                    <a:blip r:embed="rId14"/>
                    <a:stretch>
                      <a:fillRect/>
                    </a:stretch>
                  </pic:blipFill>
                  <pic:spPr>
                    <a:xfrm>
                      <a:off x="0" y="0"/>
                      <a:ext cx="1669439" cy="226762"/>
                    </a:xfrm>
                    <a:prstGeom prst="rect">
                      <a:avLst/>
                    </a:prstGeom>
                  </pic:spPr>
                </pic:pic>
              </a:graphicData>
            </a:graphic>
          </wp:inline>
        </w:drawing>
      </w:r>
    </w:p>
    <w:p w14:paraId="44CC16DE" w14:textId="77777777" w:rsidR="008B0C95" w:rsidRPr="007A4CE3" w:rsidRDefault="008B0C95" w:rsidP="008B0C95">
      <w:pPr>
        <w:widowControl/>
        <w:wordWrap/>
        <w:autoSpaceDE/>
        <w:autoSpaceDN/>
        <w:rPr>
          <w:rFonts w:ascii="Arial" w:hAnsi="Arial" w:cs="Arial"/>
          <w:color w:val="202122"/>
          <w:sz w:val="22"/>
          <w:shd w:val="clear" w:color="auto" w:fill="FFFFFF"/>
        </w:rPr>
      </w:pPr>
      <w:r w:rsidRPr="007A4CE3">
        <w:rPr>
          <w:rFonts w:ascii="Arial" w:hAnsi="Arial" w:cs="Arial"/>
          <w:b/>
          <w:bCs/>
          <w:color w:val="202122"/>
          <w:sz w:val="22"/>
          <w:shd w:val="clear" w:color="auto" w:fill="FFFFFF"/>
        </w:rPr>
        <w:t>오차</w:t>
      </w:r>
      <w:r w:rsidRPr="007A4CE3">
        <w:rPr>
          <w:rFonts w:ascii="Arial" w:hAnsi="Arial" w:cs="Arial"/>
          <w:b/>
          <w:bCs/>
          <w:color w:val="202122"/>
          <w:sz w:val="22"/>
          <w:shd w:val="clear" w:color="auto" w:fill="FFFFFF"/>
        </w:rPr>
        <w:t xml:space="preserve"> </w:t>
      </w:r>
      <w:r w:rsidRPr="007A4CE3">
        <w:rPr>
          <w:rFonts w:ascii="Arial" w:hAnsi="Arial" w:cs="Arial"/>
          <w:b/>
          <w:bCs/>
          <w:color w:val="202122"/>
          <w:sz w:val="22"/>
          <w:shd w:val="clear" w:color="auto" w:fill="FFFFFF"/>
        </w:rPr>
        <w:t>공분산</w:t>
      </w:r>
      <w:r w:rsidRPr="007A4CE3">
        <w:rPr>
          <w:rFonts w:ascii="Arial" w:hAnsi="Arial" w:cs="Arial"/>
          <w:b/>
          <w:bCs/>
          <w:color w:val="202122"/>
          <w:sz w:val="22"/>
          <w:shd w:val="clear" w:color="auto" w:fill="FFFFFF"/>
        </w:rPr>
        <w:t xml:space="preserve"> </w:t>
      </w:r>
      <w:r w:rsidRPr="007A4CE3">
        <w:rPr>
          <w:rFonts w:ascii="Arial" w:hAnsi="Arial" w:cs="Arial"/>
          <w:b/>
          <w:bCs/>
          <w:color w:val="202122"/>
          <w:sz w:val="22"/>
          <w:shd w:val="clear" w:color="auto" w:fill="FFFFFF"/>
        </w:rPr>
        <w:t>예측</w:t>
      </w:r>
      <w:r w:rsidRPr="007A4CE3">
        <w:rPr>
          <w:rFonts w:ascii="Arial" w:hAnsi="Arial" w:cs="Arial"/>
          <w:color w:val="202122"/>
          <w:sz w:val="22"/>
          <w:shd w:val="clear" w:color="auto" w:fill="FFFFFF"/>
        </w:rPr>
        <w:t xml:space="preserve">: </w:t>
      </w:r>
      <w:r w:rsidRPr="007A4CE3">
        <w:rPr>
          <w:rFonts w:ascii="Arial" w:hAnsi="Arial" w:cs="Arial"/>
          <w:color w:val="202122"/>
          <w:sz w:val="22"/>
          <w:shd w:val="clear" w:color="auto" w:fill="FFFFFF"/>
        </w:rPr>
        <w:t>상태</w:t>
      </w:r>
      <w:r w:rsidRPr="007A4CE3">
        <w:rPr>
          <w:rFonts w:ascii="Arial" w:hAnsi="Arial" w:cs="Arial"/>
          <w:color w:val="202122"/>
          <w:sz w:val="22"/>
          <w:shd w:val="clear" w:color="auto" w:fill="FFFFFF"/>
        </w:rPr>
        <w:t xml:space="preserve"> </w:t>
      </w:r>
      <w:r w:rsidRPr="007A4CE3">
        <w:rPr>
          <w:rFonts w:ascii="Arial" w:hAnsi="Arial" w:cs="Arial"/>
          <w:color w:val="202122"/>
          <w:sz w:val="22"/>
          <w:shd w:val="clear" w:color="auto" w:fill="FFFFFF"/>
        </w:rPr>
        <w:t>예측과</w:t>
      </w:r>
      <w:r w:rsidRPr="007A4CE3">
        <w:rPr>
          <w:rFonts w:ascii="Arial" w:hAnsi="Arial" w:cs="Arial"/>
          <w:color w:val="202122"/>
          <w:sz w:val="22"/>
          <w:shd w:val="clear" w:color="auto" w:fill="FFFFFF"/>
        </w:rPr>
        <w:t xml:space="preserve"> </w:t>
      </w:r>
      <w:r w:rsidRPr="007A4CE3">
        <w:rPr>
          <w:rFonts w:ascii="Arial" w:hAnsi="Arial" w:cs="Arial"/>
          <w:color w:val="202122"/>
          <w:sz w:val="22"/>
          <w:shd w:val="clear" w:color="auto" w:fill="FFFFFF"/>
        </w:rPr>
        <w:t>함께</w:t>
      </w:r>
      <w:r w:rsidRPr="007A4CE3">
        <w:rPr>
          <w:rFonts w:ascii="Arial" w:hAnsi="Arial" w:cs="Arial"/>
          <w:color w:val="202122"/>
          <w:sz w:val="22"/>
          <w:shd w:val="clear" w:color="auto" w:fill="FFFFFF"/>
        </w:rPr>
        <w:t xml:space="preserve">, </w:t>
      </w:r>
      <w:r w:rsidRPr="007A4CE3">
        <w:rPr>
          <w:rFonts w:ascii="Arial" w:hAnsi="Arial" w:cs="Arial"/>
          <w:color w:val="202122"/>
          <w:sz w:val="22"/>
          <w:shd w:val="clear" w:color="auto" w:fill="FFFFFF"/>
        </w:rPr>
        <w:t>예측된</w:t>
      </w:r>
      <w:r w:rsidRPr="007A4CE3">
        <w:rPr>
          <w:rFonts w:ascii="Arial" w:hAnsi="Arial" w:cs="Arial"/>
          <w:color w:val="202122"/>
          <w:sz w:val="22"/>
          <w:shd w:val="clear" w:color="auto" w:fill="FFFFFF"/>
        </w:rPr>
        <w:t xml:space="preserve"> </w:t>
      </w:r>
      <w:r w:rsidRPr="007A4CE3">
        <w:rPr>
          <w:rFonts w:ascii="Arial" w:hAnsi="Arial" w:cs="Arial"/>
          <w:color w:val="202122"/>
          <w:sz w:val="22"/>
          <w:shd w:val="clear" w:color="auto" w:fill="FFFFFF"/>
        </w:rPr>
        <w:t>상태에</w:t>
      </w:r>
      <w:r w:rsidRPr="007A4CE3">
        <w:rPr>
          <w:rFonts w:ascii="Arial" w:hAnsi="Arial" w:cs="Arial"/>
          <w:color w:val="202122"/>
          <w:sz w:val="22"/>
          <w:shd w:val="clear" w:color="auto" w:fill="FFFFFF"/>
        </w:rPr>
        <w:t xml:space="preserve"> </w:t>
      </w:r>
      <w:r w:rsidRPr="007A4CE3">
        <w:rPr>
          <w:rFonts w:ascii="Arial" w:hAnsi="Arial" w:cs="Arial"/>
          <w:color w:val="202122"/>
          <w:sz w:val="22"/>
          <w:shd w:val="clear" w:color="auto" w:fill="FFFFFF"/>
        </w:rPr>
        <w:t>대한</w:t>
      </w:r>
      <w:r w:rsidRPr="007A4CE3">
        <w:rPr>
          <w:rFonts w:ascii="Arial" w:hAnsi="Arial" w:cs="Arial"/>
          <w:color w:val="202122"/>
          <w:sz w:val="22"/>
          <w:shd w:val="clear" w:color="auto" w:fill="FFFFFF"/>
        </w:rPr>
        <w:t xml:space="preserve"> </w:t>
      </w:r>
      <w:r w:rsidRPr="007A4CE3">
        <w:rPr>
          <w:rFonts w:ascii="Arial" w:hAnsi="Arial" w:cs="Arial"/>
          <w:color w:val="202122"/>
          <w:sz w:val="22"/>
          <w:shd w:val="clear" w:color="auto" w:fill="FFFFFF"/>
        </w:rPr>
        <w:t>불확실성</w:t>
      </w:r>
      <w:r w:rsidRPr="007A4CE3">
        <w:rPr>
          <w:rFonts w:ascii="Arial" w:hAnsi="Arial" w:cs="Arial"/>
          <w:color w:val="202122"/>
          <w:sz w:val="22"/>
          <w:shd w:val="clear" w:color="auto" w:fill="FFFFFF"/>
        </w:rPr>
        <w:t>(</w:t>
      </w:r>
      <w:r w:rsidRPr="007A4CE3">
        <w:rPr>
          <w:rFonts w:ascii="Arial" w:hAnsi="Arial" w:cs="Arial"/>
          <w:color w:val="202122"/>
          <w:sz w:val="22"/>
          <w:shd w:val="clear" w:color="auto" w:fill="FFFFFF"/>
        </w:rPr>
        <w:t>오차</w:t>
      </w:r>
      <w:r w:rsidRPr="007A4CE3">
        <w:rPr>
          <w:rFonts w:ascii="Arial" w:hAnsi="Arial" w:cs="Arial"/>
          <w:color w:val="202122"/>
          <w:sz w:val="22"/>
          <w:shd w:val="clear" w:color="auto" w:fill="FFFFFF"/>
        </w:rPr>
        <w:t>)</w:t>
      </w:r>
      <w:r w:rsidRPr="007A4CE3">
        <w:rPr>
          <w:rFonts w:ascii="Arial" w:hAnsi="Arial" w:cs="Arial"/>
          <w:color w:val="202122"/>
          <w:sz w:val="22"/>
          <w:shd w:val="clear" w:color="auto" w:fill="FFFFFF"/>
        </w:rPr>
        <w:t>을</w:t>
      </w:r>
      <w:r w:rsidRPr="007A4CE3">
        <w:rPr>
          <w:rFonts w:ascii="Arial" w:hAnsi="Arial" w:cs="Arial"/>
          <w:color w:val="202122"/>
          <w:sz w:val="22"/>
          <w:shd w:val="clear" w:color="auto" w:fill="FFFFFF"/>
        </w:rPr>
        <w:t xml:space="preserve"> </w:t>
      </w:r>
      <w:r w:rsidRPr="007A4CE3">
        <w:rPr>
          <w:rFonts w:ascii="Arial" w:hAnsi="Arial" w:cs="Arial"/>
          <w:color w:val="202122"/>
          <w:sz w:val="22"/>
          <w:shd w:val="clear" w:color="auto" w:fill="FFFFFF"/>
        </w:rPr>
        <w:t>계산</w:t>
      </w:r>
      <w:r w:rsidRPr="007A4CE3">
        <w:rPr>
          <w:rFonts w:ascii="Arial" w:hAnsi="Arial" w:cs="Arial" w:hint="eastAsia"/>
          <w:color w:val="202122"/>
          <w:sz w:val="22"/>
          <w:shd w:val="clear" w:color="auto" w:fill="FFFFFF"/>
        </w:rPr>
        <w:t>한</w:t>
      </w:r>
      <w:r w:rsidRPr="007A4CE3">
        <w:rPr>
          <w:rFonts w:ascii="Arial" w:hAnsi="Arial" w:cs="Arial"/>
          <w:color w:val="202122"/>
          <w:sz w:val="22"/>
          <w:shd w:val="clear" w:color="auto" w:fill="FFFFFF"/>
        </w:rPr>
        <w:t>다</w:t>
      </w:r>
      <w:r w:rsidRPr="007A4CE3">
        <w:rPr>
          <w:rFonts w:ascii="Arial" w:hAnsi="Arial" w:cs="Arial"/>
          <w:color w:val="202122"/>
          <w:sz w:val="22"/>
          <w:shd w:val="clear" w:color="auto" w:fill="FFFFFF"/>
        </w:rPr>
        <w:t xml:space="preserve">. </w:t>
      </w:r>
      <w:r w:rsidRPr="007A4CE3">
        <w:rPr>
          <w:rFonts w:ascii="Arial" w:hAnsi="Arial" w:cs="Arial"/>
          <w:color w:val="202122"/>
          <w:sz w:val="22"/>
          <w:shd w:val="clear" w:color="auto" w:fill="FFFFFF"/>
        </w:rPr>
        <w:t>이는</w:t>
      </w:r>
      <w:r w:rsidRPr="007A4CE3">
        <w:rPr>
          <w:rFonts w:ascii="Arial" w:hAnsi="Arial" w:cs="Arial"/>
          <w:color w:val="202122"/>
          <w:sz w:val="22"/>
          <w:shd w:val="clear" w:color="auto" w:fill="FFFFFF"/>
        </w:rPr>
        <w:t xml:space="preserve"> </w:t>
      </w:r>
      <w:r w:rsidRPr="007A4CE3">
        <w:rPr>
          <w:rFonts w:ascii="Arial" w:hAnsi="Arial" w:cs="Arial"/>
          <w:color w:val="202122"/>
          <w:sz w:val="22"/>
          <w:shd w:val="clear" w:color="auto" w:fill="FFFFFF"/>
        </w:rPr>
        <w:t>예측된</w:t>
      </w:r>
      <w:r w:rsidRPr="007A4CE3">
        <w:rPr>
          <w:rFonts w:ascii="Arial" w:hAnsi="Arial" w:cs="Arial"/>
          <w:color w:val="202122"/>
          <w:sz w:val="22"/>
          <w:shd w:val="clear" w:color="auto" w:fill="FFFFFF"/>
        </w:rPr>
        <w:t xml:space="preserve"> </w:t>
      </w:r>
      <w:r w:rsidRPr="007A4CE3">
        <w:rPr>
          <w:rFonts w:ascii="Arial" w:hAnsi="Arial" w:cs="Arial"/>
          <w:color w:val="202122"/>
          <w:sz w:val="22"/>
          <w:shd w:val="clear" w:color="auto" w:fill="FFFFFF"/>
        </w:rPr>
        <w:t>상태가</w:t>
      </w:r>
      <w:r w:rsidRPr="007A4CE3">
        <w:rPr>
          <w:rFonts w:ascii="Arial" w:hAnsi="Arial" w:cs="Arial"/>
          <w:color w:val="202122"/>
          <w:sz w:val="22"/>
          <w:shd w:val="clear" w:color="auto" w:fill="FFFFFF"/>
        </w:rPr>
        <w:t xml:space="preserve"> </w:t>
      </w:r>
      <w:r w:rsidRPr="007A4CE3">
        <w:rPr>
          <w:rFonts w:ascii="Arial" w:hAnsi="Arial" w:cs="Arial"/>
          <w:color w:val="202122"/>
          <w:sz w:val="22"/>
          <w:shd w:val="clear" w:color="auto" w:fill="FFFFFF"/>
        </w:rPr>
        <w:t>얼마나</w:t>
      </w:r>
      <w:r w:rsidRPr="007A4CE3">
        <w:rPr>
          <w:rFonts w:ascii="Arial" w:hAnsi="Arial" w:cs="Arial"/>
          <w:color w:val="202122"/>
          <w:sz w:val="22"/>
          <w:shd w:val="clear" w:color="auto" w:fill="FFFFFF"/>
        </w:rPr>
        <w:t xml:space="preserve"> </w:t>
      </w:r>
      <w:r w:rsidRPr="007A4CE3">
        <w:rPr>
          <w:rFonts w:ascii="Arial" w:hAnsi="Arial" w:cs="Arial"/>
          <w:color w:val="202122"/>
          <w:sz w:val="22"/>
          <w:shd w:val="clear" w:color="auto" w:fill="FFFFFF"/>
        </w:rPr>
        <w:t>신뢰할</w:t>
      </w:r>
      <w:r w:rsidRPr="007A4CE3">
        <w:rPr>
          <w:rFonts w:ascii="Arial" w:hAnsi="Arial" w:cs="Arial"/>
          <w:color w:val="202122"/>
          <w:sz w:val="22"/>
          <w:shd w:val="clear" w:color="auto" w:fill="FFFFFF"/>
        </w:rPr>
        <w:t xml:space="preserve"> </w:t>
      </w:r>
      <w:r w:rsidRPr="007A4CE3">
        <w:rPr>
          <w:rFonts w:ascii="Arial" w:hAnsi="Arial" w:cs="Arial"/>
          <w:color w:val="202122"/>
          <w:sz w:val="22"/>
          <w:shd w:val="clear" w:color="auto" w:fill="FFFFFF"/>
        </w:rPr>
        <w:t>수</w:t>
      </w:r>
      <w:r w:rsidRPr="007A4CE3">
        <w:rPr>
          <w:rFonts w:ascii="Arial" w:hAnsi="Arial" w:cs="Arial"/>
          <w:color w:val="202122"/>
          <w:sz w:val="22"/>
          <w:shd w:val="clear" w:color="auto" w:fill="FFFFFF"/>
        </w:rPr>
        <w:t xml:space="preserve"> </w:t>
      </w:r>
      <w:r w:rsidRPr="007A4CE3">
        <w:rPr>
          <w:rFonts w:ascii="Arial" w:hAnsi="Arial" w:cs="Arial"/>
          <w:color w:val="202122"/>
          <w:sz w:val="22"/>
          <w:shd w:val="clear" w:color="auto" w:fill="FFFFFF"/>
        </w:rPr>
        <w:t>있는지를</w:t>
      </w:r>
      <w:r w:rsidRPr="007A4CE3">
        <w:rPr>
          <w:rFonts w:ascii="Arial" w:hAnsi="Arial" w:cs="Arial"/>
          <w:color w:val="202122"/>
          <w:sz w:val="22"/>
          <w:shd w:val="clear" w:color="auto" w:fill="FFFFFF"/>
        </w:rPr>
        <w:t xml:space="preserve"> </w:t>
      </w:r>
      <w:r w:rsidRPr="007A4CE3">
        <w:rPr>
          <w:rFonts w:ascii="Arial" w:hAnsi="Arial" w:cs="Arial"/>
          <w:color w:val="202122"/>
          <w:sz w:val="22"/>
          <w:shd w:val="clear" w:color="auto" w:fill="FFFFFF"/>
        </w:rPr>
        <w:t>나타내며</w:t>
      </w:r>
      <w:r w:rsidRPr="007A4CE3">
        <w:rPr>
          <w:rFonts w:ascii="Arial" w:hAnsi="Arial" w:cs="Arial"/>
          <w:color w:val="202122"/>
          <w:sz w:val="22"/>
          <w:shd w:val="clear" w:color="auto" w:fill="FFFFFF"/>
        </w:rPr>
        <w:t xml:space="preserve">, </w:t>
      </w:r>
      <w:r w:rsidRPr="007A4CE3">
        <w:rPr>
          <w:rFonts w:ascii="Arial" w:hAnsi="Arial" w:cs="Arial" w:hint="eastAsia"/>
          <w:color w:val="202122"/>
          <w:sz w:val="22"/>
          <w:shd w:val="clear" w:color="auto" w:fill="FFFFFF"/>
        </w:rPr>
        <w:t>오차</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공분산이</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클수록</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추정</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오차가</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크고</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작을</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수록</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오차가</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작다</w:t>
      </w:r>
      <w:r w:rsidRPr="007A4CE3">
        <w:rPr>
          <w:rFonts w:ascii="Arial" w:hAnsi="Arial" w:cs="Arial" w:hint="eastAsia"/>
          <w:color w:val="202122"/>
          <w:sz w:val="22"/>
          <w:shd w:val="clear" w:color="auto" w:fill="FFFFFF"/>
        </w:rPr>
        <w:t>.</w:t>
      </w:r>
    </w:p>
    <w:p w14:paraId="64961392" w14:textId="77777777" w:rsidR="008B0C95" w:rsidRPr="007A4CE3" w:rsidRDefault="008B0C95" w:rsidP="008B0C95">
      <w:pPr>
        <w:widowControl/>
        <w:wordWrap/>
        <w:autoSpaceDE/>
        <w:autoSpaceDN/>
        <w:jc w:val="center"/>
        <w:rPr>
          <w:rFonts w:ascii="Arial" w:hAnsi="Arial" w:cs="Arial"/>
          <w:color w:val="202122"/>
          <w:sz w:val="22"/>
          <w:shd w:val="clear" w:color="auto" w:fill="FFFFFF"/>
        </w:rPr>
      </w:pPr>
      <w:r w:rsidRPr="007A4CE3">
        <w:rPr>
          <w:rFonts w:ascii="Arial" w:hAnsi="Arial" w:cs="Arial"/>
          <w:noProof/>
          <w:color w:val="202122"/>
          <w:sz w:val="22"/>
          <w:shd w:val="clear" w:color="auto" w:fill="FFFFFF"/>
        </w:rPr>
        <w:drawing>
          <wp:inline distT="0" distB="0" distL="0" distR="0" wp14:anchorId="44E2E86F" wp14:editId="4FFBC942">
            <wp:extent cx="1716519" cy="200018"/>
            <wp:effectExtent l="0" t="0" r="0" b="0"/>
            <wp:docPr id="98973649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736490" name=""/>
                    <pic:cNvPicPr/>
                  </pic:nvPicPr>
                  <pic:blipFill>
                    <a:blip r:embed="rId15"/>
                    <a:stretch>
                      <a:fillRect/>
                    </a:stretch>
                  </pic:blipFill>
                  <pic:spPr>
                    <a:xfrm>
                      <a:off x="0" y="0"/>
                      <a:ext cx="1848286" cy="215372"/>
                    </a:xfrm>
                    <a:prstGeom prst="rect">
                      <a:avLst/>
                    </a:prstGeom>
                  </pic:spPr>
                </pic:pic>
              </a:graphicData>
            </a:graphic>
          </wp:inline>
        </w:drawing>
      </w:r>
    </w:p>
    <w:p w14:paraId="6C79A878" w14:textId="77777777" w:rsidR="008B0C95" w:rsidRPr="007A4CE3" w:rsidRDefault="008B0C95" w:rsidP="008B0C95">
      <w:pPr>
        <w:widowControl/>
        <w:wordWrap/>
        <w:autoSpaceDE/>
        <w:autoSpaceDN/>
        <w:rPr>
          <w:rFonts w:ascii="Arial" w:hAnsi="Arial" w:cs="Arial"/>
          <w:color w:val="202122"/>
          <w:sz w:val="22"/>
          <w:shd w:val="clear" w:color="auto" w:fill="FFFFFF"/>
        </w:rPr>
      </w:pPr>
      <w:r w:rsidRPr="007A4CE3">
        <w:rPr>
          <w:rFonts w:ascii="Arial" w:hAnsi="Arial" w:cs="Arial" w:hint="eastAsia"/>
          <w:color w:val="202122"/>
          <w:sz w:val="22"/>
          <w:shd w:val="clear" w:color="auto" w:fill="FFFFFF"/>
        </w:rPr>
        <w:lastRenderedPageBreak/>
        <w:t>우리의</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모델에서는</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제어</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입력이</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존재하지</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않으므로</w:t>
      </w:r>
      <w:r w:rsidRPr="007A4CE3">
        <w:rPr>
          <w:rFonts w:ascii="Arial" w:hAnsi="Arial" w:cs="Arial" w:hint="eastAsia"/>
          <w:color w:val="202122"/>
          <w:sz w:val="22"/>
          <w:shd w:val="clear" w:color="auto" w:fill="FFFFFF"/>
        </w:rPr>
        <w:t xml:space="preserve"> </w:t>
      </w:r>
      <m:oMath>
        <m:sSub>
          <m:sSubPr>
            <m:ctrlPr>
              <w:rPr>
                <w:rFonts w:ascii="Cambria Math" w:hAnsi="Cambria Math" w:cs="Arial"/>
                <w:i/>
                <w:color w:val="202122"/>
                <w:sz w:val="22"/>
                <w:shd w:val="clear" w:color="auto" w:fill="FFFFFF"/>
              </w:rPr>
            </m:ctrlPr>
          </m:sSubPr>
          <m:e>
            <m:r>
              <w:rPr>
                <w:rFonts w:ascii="Cambria Math" w:hAnsi="Cambria Math" w:cs="Arial"/>
                <w:color w:val="202122"/>
                <w:sz w:val="22"/>
                <w:shd w:val="clear" w:color="auto" w:fill="FFFFFF"/>
              </w:rPr>
              <m:t>B</m:t>
            </m:r>
          </m:e>
          <m:sub>
            <m:r>
              <w:rPr>
                <w:rFonts w:ascii="Cambria Math" w:hAnsi="Cambria Math" w:cs="Arial"/>
                <w:color w:val="202122"/>
                <w:sz w:val="22"/>
                <w:shd w:val="clear" w:color="auto" w:fill="FFFFFF"/>
              </w:rPr>
              <m:t>k</m:t>
            </m:r>
          </m:sub>
        </m:sSub>
      </m:oMath>
      <w:r w:rsidRPr="007A4CE3">
        <w:rPr>
          <w:rFonts w:ascii="Arial" w:hAnsi="Arial" w:cs="Arial" w:hint="eastAsia"/>
          <w:color w:val="202122"/>
          <w:sz w:val="22"/>
          <w:shd w:val="clear" w:color="auto" w:fill="FFFFFF"/>
        </w:rPr>
        <w:t>를</w:t>
      </w:r>
      <w:r w:rsidRPr="007A4CE3">
        <w:rPr>
          <w:rFonts w:ascii="Arial" w:hAnsi="Arial" w:cs="Arial" w:hint="eastAsia"/>
          <w:color w:val="202122"/>
          <w:sz w:val="22"/>
          <w:shd w:val="clear" w:color="auto" w:fill="FFFFFF"/>
        </w:rPr>
        <w:t xml:space="preserve"> 0</w:t>
      </w:r>
      <w:r w:rsidRPr="007A4CE3">
        <w:rPr>
          <w:rFonts w:ascii="Arial" w:hAnsi="Arial" w:cs="Arial" w:hint="eastAsia"/>
          <w:color w:val="202122"/>
          <w:sz w:val="22"/>
          <w:shd w:val="clear" w:color="auto" w:fill="FFFFFF"/>
        </w:rPr>
        <w:t>으로</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할당하였으며</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상태</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전이행렬</w:t>
      </w:r>
      <w:r w:rsidRPr="007A4CE3">
        <w:rPr>
          <w:rFonts w:ascii="Arial" w:hAnsi="Arial" w:cs="Arial" w:hint="eastAsia"/>
          <w:color w:val="202122"/>
          <w:sz w:val="22"/>
          <w:shd w:val="clear" w:color="auto" w:fill="FFFFFF"/>
        </w:rPr>
        <w:t xml:space="preserve"> </w:t>
      </w:r>
      <m:oMath>
        <m:sSub>
          <m:sSubPr>
            <m:ctrlPr>
              <w:rPr>
                <w:rFonts w:ascii="Cambria Math" w:hAnsi="Cambria Math" w:cs="Arial"/>
                <w:i/>
                <w:color w:val="202122"/>
                <w:sz w:val="22"/>
                <w:shd w:val="clear" w:color="auto" w:fill="FFFFFF"/>
              </w:rPr>
            </m:ctrlPr>
          </m:sSubPr>
          <m:e>
            <m:r>
              <w:rPr>
                <w:rFonts w:ascii="Cambria Math" w:hAnsi="Cambria Math" w:cs="Arial"/>
                <w:color w:val="202122"/>
                <w:sz w:val="22"/>
                <w:shd w:val="clear" w:color="auto" w:fill="FFFFFF"/>
              </w:rPr>
              <m:t>F</m:t>
            </m:r>
          </m:e>
          <m:sub>
            <m:r>
              <w:rPr>
                <w:rFonts w:ascii="Cambria Math" w:hAnsi="Cambria Math" w:cs="Arial"/>
                <w:color w:val="202122"/>
                <w:sz w:val="22"/>
                <w:shd w:val="clear" w:color="auto" w:fill="FFFFFF"/>
              </w:rPr>
              <m:t>k</m:t>
            </m:r>
          </m:sub>
        </m:sSub>
      </m:oMath>
      <w:r w:rsidRPr="007A4CE3">
        <w:rPr>
          <w:rFonts w:ascii="Arial" w:hAnsi="Arial" w:cs="Arial" w:hint="eastAsia"/>
          <w:color w:val="202122"/>
          <w:sz w:val="22"/>
          <w:shd w:val="clear" w:color="auto" w:fill="FFFFFF"/>
        </w:rPr>
        <w:t>의</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경우</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가격만을</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가지고</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다음</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상태를</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예측하도록</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설정하였다</w:t>
      </w:r>
      <w:r w:rsidRPr="007A4CE3">
        <w:rPr>
          <w:rFonts w:ascii="Arial" w:hAnsi="Arial" w:cs="Arial" w:hint="eastAsia"/>
          <w:color w:val="202122"/>
          <w:sz w:val="22"/>
          <w:shd w:val="clear" w:color="auto" w:fill="FFFFFF"/>
        </w:rPr>
        <w:t>.</w:t>
      </w:r>
    </w:p>
    <w:p w14:paraId="1240FB08" w14:textId="77777777" w:rsidR="008B0C95" w:rsidRPr="007A4CE3" w:rsidRDefault="008B0C95" w:rsidP="008B0C95">
      <w:pPr>
        <w:widowControl/>
        <w:wordWrap/>
        <w:autoSpaceDE/>
        <w:autoSpaceDN/>
        <w:rPr>
          <w:rFonts w:ascii="Arial" w:hAnsi="Arial" w:cs="Arial"/>
          <w:b/>
          <w:bCs/>
          <w:color w:val="202122"/>
          <w:sz w:val="22"/>
          <w:shd w:val="clear" w:color="auto" w:fill="FFFFFF"/>
        </w:rPr>
      </w:pPr>
      <w:r w:rsidRPr="007A4CE3">
        <w:rPr>
          <w:rFonts w:ascii="Arial" w:hAnsi="Arial" w:cs="Arial" w:hint="eastAsia"/>
          <w:b/>
          <w:bCs/>
          <w:color w:val="202122"/>
          <w:sz w:val="22"/>
          <w:shd w:val="clear" w:color="auto" w:fill="FFFFFF"/>
        </w:rPr>
        <w:t>보정</w:t>
      </w:r>
      <w:r w:rsidRPr="007A4CE3">
        <w:rPr>
          <w:rFonts w:ascii="Arial" w:hAnsi="Arial" w:cs="Arial"/>
          <w:b/>
          <w:bCs/>
          <w:color w:val="202122"/>
          <w:sz w:val="22"/>
          <w:shd w:val="clear" w:color="auto" w:fill="FFFFFF"/>
        </w:rPr>
        <w:t xml:space="preserve"> </w:t>
      </w:r>
      <w:r w:rsidRPr="007A4CE3">
        <w:rPr>
          <w:rFonts w:ascii="Arial" w:hAnsi="Arial" w:cs="Arial"/>
          <w:b/>
          <w:bCs/>
          <w:color w:val="202122"/>
          <w:sz w:val="22"/>
          <w:shd w:val="clear" w:color="auto" w:fill="FFFFFF"/>
        </w:rPr>
        <w:t>단계</w:t>
      </w:r>
      <w:r w:rsidRPr="007A4CE3">
        <w:rPr>
          <w:rFonts w:ascii="Arial" w:hAnsi="Arial" w:cs="Arial"/>
          <w:b/>
          <w:bCs/>
          <w:color w:val="202122"/>
          <w:sz w:val="22"/>
          <w:shd w:val="clear" w:color="auto" w:fill="FFFFFF"/>
        </w:rPr>
        <w:t xml:space="preserve"> (Update Step)</w:t>
      </w:r>
    </w:p>
    <w:p w14:paraId="61EB2A0F" w14:textId="77777777" w:rsidR="008B0C95" w:rsidRPr="007A4CE3" w:rsidRDefault="008B0C95" w:rsidP="008B0C95">
      <w:pPr>
        <w:widowControl/>
        <w:wordWrap/>
        <w:autoSpaceDE/>
        <w:autoSpaceDN/>
        <w:rPr>
          <w:rFonts w:ascii="Arial" w:hAnsi="Arial" w:cs="Arial"/>
          <w:color w:val="202122"/>
          <w:sz w:val="22"/>
          <w:shd w:val="clear" w:color="auto" w:fill="FFFFFF"/>
        </w:rPr>
      </w:pPr>
      <w:r w:rsidRPr="007A4CE3">
        <w:rPr>
          <w:rFonts w:ascii="Arial" w:hAnsi="Arial" w:cs="Arial" w:hint="eastAsia"/>
          <w:color w:val="202122"/>
          <w:sz w:val="22"/>
          <w:shd w:val="clear" w:color="auto" w:fill="FFFFFF"/>
        </w:rPr>
        <w:t>보정</w:t>
      </w:r>
      <w:r w:rsidRPr="007A4CE3">
        <w:rPr>
          <w:rFonts w:ascii="Arial" w:hAnsi="Arial" w:cs="Arial"/>
          <w:color w:val="202122"/>
          <w:sz w:val="22"/>
          <w:shd w:val="clear" w:color="auto" w:fill="FFFFFF"/>
        </w:rPr>
        <w:t xml:space="preserve"> </w:t>
      </w:r>
      <w:r w:rsidRPr="007A4CE3">
        <w:rPr>
          <w:rFonts w:ascii="Arial" w:hAnsi="Arial" w:cs="Arial"/>
          <w:color w:val="202122"/>
          <w:sz w:val="22"/>
          <w:shd w:val="clear" w:color="auto" w:fill="FFFFFF"/>
        </w:rPr>
        <w:t>단계에서는</w:t>
      </w:r>
      <w:r w:rsidRPr="007A4CE3">
        <w:rPr>
          <w:rFonts w:ascii="Arial" w:hAnsi="Arial" w:cs="Arial"/>
          <w:color w:val="202122"/>
          <w:sz w:val="22"/>
          <w:shd w:val="clear" w:color="auto" w:fill="FFFFFF"/>
        </w:rPr>
        <w:t xml:space="preserve"> </w:t>
      </w:r>
      <w:r w:rsidRPr="007A4CE3">
        <w:rPr>
          <w:rFonts w:ascii="Arial" w:hAnsi="Arial" w:cs="Arial"/>
          <w:color w:val="202122"/>
          <w:sz w:val="22"/>
          <w:shd w:val="clear" w:color="auto" w:fill="FFFFFF"/>
        </w:rPr>
        <w:t>새로운</w:t>
      </w:r>
      <w:r w:rsidRPr="007A4CE3">
        <w:rPr>
          <w:rFonts w:ascii="Arial" w:hAnsi="Arial" w:cs="Arial"/>
          <w:color w:val="202122"/>
          <w:sz w:val="22"/>
          <w:shd w:val="clear" w:color="auto" w:fill="FFFFFF"/>
        </w:rPr>
        <w:t xml:space="preserve"> </w:t>
      </w:r>
      <w:r w:rsidRPr="007A4CE3">
        <w:rPr>
          <w:rFonts w:ascii="Arial" w:hAnsi="Arial" w:cs="Arial"/>
          <w:color w:val="202122"/>
          <w:sz w:val="22"/>
          <w:shd w:val="clear" w:color="auto" w:fill="FFFFFF"/>
        </w:rPr>
        <w:t>측정값을</w:t>
      </w:r>
      <w:r w:rsidRPr="007A4CE3">
        <w:rPr>
          <w:rFonts w:ascii="Arial" w:hAnsi="Arial" w:cs="Arial"/>
          <w:color w:val="202122"/>
          <w:sz w:val="22"/>
          <w:shd w:val="clear" w:color="auto" w:fill="FFFFFF"/>
        </w:rPr>
        <w:t xml:space="preserve"> </w:t>
      </w:r>
      <w:r w:rsidRPr="007A4CE3">
        <w:rPr>
          <w:rFonts w:ascii="Arial" w:hAnsi="Arial" w:cs="Arial"/>
          <w:color w:val="202122"/>
          <w:sz w:val="22"/>
          <w:shd w:val="clear" w:color="auto" w:fill="FFFFFF"/>
        </w:rPr>
        <w:t>이용하여</w:t>
      </w:r>
      <w:r w:rsidRPr="007A4CE3">
        <w:rPr>
          <w:rFonts w:ascii="Arial" w:hAnsi="Arial" w:cs="Arial"/>
          <w:color w:val="202122"/>
          <w:sz w:val="22"/>
          <w:shd w:val="clear" w:color="auto" w:fill="FFFFFF"/>
        </w:rPr>
        <w:t xml:space="preserve"> </w:t>
      </w:r>
      <w:r w:rsidRPr="007A4CE3">
        <w:rPr>
          <w:rFonts w:ascii="Arial" w:hAnsi="Arial" w:cs="Arial"/>
          <w:color w:val="202122"/>
          <w:sz w:val="22"/>
          <w:shd w:val="clear" w:color="auto" w:fill="FFFFFF"/>
        </w:rPr>
        <w:t>예측된</w:t>
      </w:r>
      <w:r w:rsidRPr="007A4CE3">
        <w:rPr>
          <w:rFonts w:ascii="Arial" w:hAnsi="Arial" w:cs="Arial"/>
          <w:color w:val="202122"/>
          <w:sz w:val="22"/>
          <w:shd w:val="clear" w:color="auto" w:fill="FFFFFF"/>
        </w:rPr>
        <w:t xml:space="preserve"> </w:t>
      </w:r>
      <w:r w:rsidRPr="007A4CE3">
        <w:rPr>
          <w:rFonts w:ascii="Arial" w:hAnsi="Arial" w:cs="Arial"/>
          <w:color w:val="202122"/>
          <w:sz w:val="22"/>
          <w:shd w:val="clear" w:color="auto" w:fill="FFFFFF"/>
        </w:rPr>
        <w:t>상태를</w:t>
      </w:r>
      <w:r w:rsidRPr="007A4CE3">
        <w:rPr>
          <w:rFonts w:ascii="Arial" w:hAnsi="Arial" w:cs="Arial"/>
          <w:color w:val="202122"/>
          <w:sz w:val="22"/>
          <w:shd w:val="clear" w:color="auto" w:fill="FFFFFF"/>
        </w:rPr>
        <w:t xml:space="preserve"> </w:t>
      </w:r>
      <w:r w:rsidRPr="007A4CE3">
        <w:rPr>
          <w:rFonts w:ascii="Arial" w:hAnsi="Arial" w:cs="Arial" w:hint="eastAsia"/>
          <w:color w:val="202122"/>
          <w:sz w:val="22"/>
          <w:shd w:val="clear" w:color="auto" w:fill="FFFFFF"/>
        </w:rPr>
        <w:t>보정한</w:t>
      </w:r>
      <w:r w:rsidRPr="007A4CE3">
        <w:rPr>
          <w:rFonts w:ascii="Arial" w:hAnsi="Arial" w:cs="Arial"/>
          <w:color w:val="202122"/>
          <w:sz w:val="22"/>
          <w:shd w:val="clear" w:color="auto" w:fill="FFFFFF"/>
        </w:rPr>
        <w:t>다</w:t>
      </w:r>
      <w:r w:rsidRPr="007A4CE3">
        <w:rPr>
          <w:rFonts w:ascii="Arial" w:hAnsi="Arial" w:cs="Arial"/>
          <w:color w:val="202122"/>
          <w:sz w:val="22"/>
          <w:shd w:val="clear" w:color="auto" w:fill="FFFFFF"/>
        </w:rPr>
        <w:t xml:space="preserve">. </w:t>
      </w:r>
      <w:r w:rsidRPr="007A4CE3">
        <w:rPr>
          <w:rFonts w:ascii="Arial" w:hAnsi="Arial" w:cs="Arial" w:hint="eastAsia"/>
          <w:color w:val="202122"/>
          <w:sz w:val="22"/>
          <w:shd w:val="clear" w:color="auto" w:fill="FFFFFF"/>
        </w:rPr>
        <w:t>보정</w:t>
      </w:r>
      <w:r w:rsidRPr="007A4CE3">
        <w:rPr>
          <w:rFonts w:ascii="Arial" w:hAnsi="Arial" w:cs="Arial"/>
          <w:color w:val="202122"/>
          <w:sz w:val="22"/>
          <w:shd w:val="clear" w:color="auto" w:fill="FFFFFF"/>
        </w:rPr>
        <w:t xml:space="preserve"> </w:t>
      </w:r>
      <w:r w:rsidRPr="007A4CE3">
        <w:rPr>
          <w:rFonts w:ascii="Arial" w:hAnsi="Arial" w:cs="Arial"/>
          <w:color w:val="202122"/>
          <w:sz w:val="22"/>
          <w:shd w:val="clear" w:color="auto" w:fill="FFFFFF"/>
        </w:rPr>
        <w:t>단계는</w:t>
      </w:r>
      <w:r w:rsidRPr="007A4CE3">
        <w:rPr>
          <w:rFonts w:ascii="Arial" w:hAnsi="Arial" w:cs="Arial"/>
          <w:color w:val="202122"/>
          <w:sz w:val="22"/>
          <w:shd w:val="clear" w:color="auto" w:fill="FFFFFF"/>
        </w:rPr>
        <w:t xml:space="preserve"> </w:t>
      </w:r>
      <w:r w:rsidRPr="007A4CE3">
        <w:rPr>
          <w:rFonts w:ascii="Arial" w:hAnsi="Arial" w:cs="Arial"/>
          <w:color w:val="202122"/>
          <w:sz w:val="22"/>
          <w:shd w:val="clear" w:color="auto" w:fill="FFFFFF"/>
        </w:rPr>
        <w:t>세</w:t>
      </w:r>
      <w:r w:rsidRPr="007A4CE3">
        <w:rPr>
          <w:rFonts w:ascii="Arial" w:hAnsi="Arial" w:cs="Arial"/>
          <w:color w:val="202122"/>
          <w:sz w:val="22"/>
          <w:shd w:val="clear" w:color="auto" w:fill="FFFFFF"/>
        </w:rPr>
        <w:t xml:space="preserve"> </w:t>
      </w:r>
      <w:r w:rsidRPr="007A4CE3">
        <w:rPr>
          <w:rFonts w:ascii="Arial" w:hAnsi="Arial" w:cs="Arial"/>
          <w:color w:val="202122"/>
          <w:sz w:val="22"/>
          <w:shd w:val="clear" w:color="auto" w:fill="FFFFFF"/>
        </w:rPr>
        <w:t>부분으로</w:t>
      </w:r>
      <w:r w:rsidRPr="007A4CE3">
        <w:rPr>
          <w:rFonts w:ascii="Arial" w:hAnsi="Arial" w:cs="Arial"/>
          <w:color w:val="202122"/>
          <w:sz w:val="22"/>
          <w:shd w:val="clear" w:color="auto" w:fill="FFFFFF"/>
        </w:rPr>
        <w:t xml:space="preserve"> </w:t>
      </w:r>
      <w:r w:rsidRPr="007A4CE3">
        <w:rPr>
          <w:rFonts w:ascii="Arial" w:hAnsi="Arial" w:cs="Arial"/>
          <w:color w:val="202122"/>
          <w:sz w:val="22"/>
          <w:shd w:val="clear" w:color="auto" w:fill="FFFFFF"/>
        </w:rPr>
        <w:t>나눌</w:t>
      </w:r>
      <w:r w:rsidRPr="007A4CE3">
        <w:rPr>
          <w:rFonts w:ascii="Arial" w:hAnsi="Arial" w:cs="Arial"/>
          <w:color w:val="202122"/>
          <w:sz w:val="22"/>
          <w:shd w:val="clear" w:color="auto" w:fill="FFFFFF"/>
        </w:rPr>
        <w:t xml:space="preserve"> </w:t>
      </w:r>
      <w:r w:rsidRPr="007A4CE3">
        <w:rPr>
          <w:rFonts w:ascii="Arial" w:hAnsi="Arial" w:cs="Arial"/>
          <w:color w:val="202122"/>
          <w:sz w:val="22"/>
          <w:shd w:val="clear" w:color="auto" w:fill="FFFFFF"/>
        </w:rPr>
        <w:t>수</w:t>
      </w:r>
      <w:r w:rsidRPr="007A4CE3">
        <w:rPr>
          <w:rFonts w:ascii="Arial" w:hAnsi="Arial" w:cs="Arial"/>
          <w:color w:val="202122"/>
          <w:sz w:val="22"/>
          <w:shd w:val="clear" w:color="auto" w:fill="FFFFFF"/>
        </w:rPr>
        <w:t xml:space="preserve"> </w:t>
      </w:r>
      <w:r w:rsidRPr="007A4CE3">
        <w:rPr>
          <w:rFonts w:ascii="Arial" w:hAnsi="Arial" w:cs="Arial"/>
          <w:color w:val="202122"/>
          <w:sz w:val="22"/>
          <w:shd w:val="clear" w:color="auto" w:fill="FFFFFF"/>
        </w:rPr>
        <w:t>있다</w:t>
      </w:r>
      <w:r w:rsidRPr="007A4CE3">
        <w:rPr>
          <w:rFonts w:ascii="Arial" w:hAnsi="Arial" w:cs="Arial" w:hint="eastAsia"/>
          <w:color w:val="202122"/>
          <w:sz w:val="22"/>
          <w:shd w:val="clear" w:color="auto" w:fill="FFFFFF"/>
        </w:rPr>
        <w:t>.</w:t>
      </w:r>
    </w:p>
    <w:p w14:paraId="15B97E95" w14:textId="77777777" w:rsidR="008B0C95" w:rsidRPr="007A4CE3" w:rsidRDefault="008B0C95" w:rsidP="008B0C95">
      <w:pPr>
        <w:widowControl/>
        <w:wordWrap/>
        <w:autoSpaceDE/>
        <w:autoSpaceDN/>
        <w:rPr>
          <w:rFonts w:ascii="Arial" w:hAnsi="Arial" w:cs="Arial"/>
          <w:color w:val="202122"/>
          <w:sz w:val="22"/>
          <w:shd w:val="clear" w:color="auto" w:fill="FFFFFF"/>
        </w:rPr>
      </w:pPr>
      <w:r w:rsidRPr="007A4CE3">
        <w:rPr>
          <w:rFonts w:ascii="Arial" w:hAnsi="Arial" w:cs="Arial"/>
          <w:b/>
          <w:bCs/>
          <w:color w:val="202122"/>
          <w:sz w:val="22"/>
          <w:shd w:val="clear" w:color="auto" w:fill="FFFFFF"/>
        </w:rPr>
        <w:t>칼만이득</w:t>
      </w:r>
      <w:r w:rsidRPr="007A4CE3">
        <w:rPr>
          <w:rFonts w:ascii="Arial" w:hAnsi="Arial" w:cs="Arial"/>
          <w:b/>
          <w:bCs/>
          <w:color w:val="202122"/>
          <w:sz w:val="22"/>
          <w:shd w:val="clear" w:color="auto" w:fill="FFFFFF"/>
        </w:rPr>
        <w:t xml:space="preserve"> </w:t>
      </w:r>
      <w:r w:rsidRPr="007A4CE3">
        <w:rPr>
          <w:rFonts w:ascii="Arial" w:hAnsi="Arial" w:cs="Arial"/>
          <w:b/>
          <w:bCs/>
          <w:color w:val="202122"/>
          <w:sz w:val="22"/>
          <w:shd w:val="clear" w:color="auto" w:fill="FFFFFF"/>
        </w:rPr>
        <w:t>계산</w:t>
      </w:r>
      <w:r w:rsidRPr="007A4CE3">
        <w:rPr>
          <w:rFonts w:ascii="Arial" w:hAnsi="Arial" w:cs="Arial"/>
          <w:color w:val="202122"/>
          <w:sz w:val="22"/>
          <w:shd w:val="clear" w:color="auto" w:fill="FFFFFF"/>
        </w:rPr>
        <w:t xml:space="preserve">: </w:t>
      </w:r>
      <w:r w:rsidRPr="007A4CE3">
        <w:rPr>
          <w:rFonts w:ascii="Arial" w:hAnsi="Arial" w:cs="Arial"/>
          <w:color w:val="202122"/>
          <w:sz w:val="22"/>
          <w:shd w:val="clear" w:color="auto" w:fill="FFFFFF"/>
        </w:rPr>
        <w:t>칼만</w:t>
      </w:r>
      <w:r w:rsidRPr="007A4CE3">
        <w:rPr>
          <w:rFonts w:ascii="Arial" w:hAnsi="Arial" w:cs="Arial"/>
          <w:color w:val="202122"/>
          <w:sz w:val="22"/>
          <w:shd w:val="clear" w:color="auto" w:fill="FFFFFF"/>
        </w:rPr>
        <w:t xml:space="preserve"> </w:t>
      </w:r>
      <w:r w:rsidRPr="007A4CE3">
        <w:rPr>
          <w:rFonts w:ascii="Arial" w:hAnsi="Arial" w:cs="Arial"/>
          <w:color w:val="202122"/>
          <w:sz w:val="22"/>
          <w:shd w:val="clear" w:color="auto" w:fill="FFFFFF"/>
        </w:rPr>
        <w:t>이득은</w:t>
      </w:r>
      <w:r w:rsidRPr="007A4CE3">
        <w:rPr>
          <w:rFonts w:ascii="Arial" w:hAnsi="Arial" w:cs="Arial"/>
          <w:color w:val="202122"/>
          <w:sz w:val="22"/>
          <w:shd w:val="clear" w:color="auto" w:fill="FFFFFF"/>
        </w:rPr>
        <w:t xml:space="preserve"> </w:t>
      </w:r>
      <w:r w:rsidRPr="007A4CE3">
        <w:rPr>
          <w:rFonts w:ascii="Arial" w:hAnsi="Arial" w:cs="Arial"/>
          <w:color w:val="202122"/>
          <w:sz w:val="22"/>
          <w:shd w:val="clear" w:color="auto" w:fill="FFFFFF"/>
        </w:rPr>
        <w:t>예측된</w:t>
      </w:r>
      <w:r w:rsidRPr="007A4CE3">
        <w:rPr>
          <w:rFonts w:ascii="Arial" w:hAnsi="Arial" w:cs="Arial"/>
          <w:color w:val="202122"/>
          <w:sz w:val="22"/>
          <w:shd w:val="clear" w:color="auto" w:fill="FFFFFF"/>
        </w:rPr>
        <w:t xml:space="preserve"> </w:t>
      </w:r>
      <w:r w:rsidRPr="007A4CE3">
        <w:rPr>
          <w:rFonts w:ascii="Arial" w:hAnsi="Arial" w:cs="Arial"/>
          <w:color w:val="202122"/>
          <w:sz w:val="22"/>
          <w:shd w:val="clear" w:color="auto" w:fill="FFFFFF"/>
        </w:rPr>
        <w:t>상태와</w:t>
      </w:r>
      <w:r w:rsidRPr="007A4CE3">
        <w:rPr>
          <w:rFonts w:ascii="Arial" w:hAnsi="Arial" w:cs="Arial"/>
          <w:color w:val="202122"/>
          <w:sz w:val="22"/>
          <w:shd w:val="clear" w:color="auto" w:fill="FFFFFF"/>
        </w:rPr>
        <w:t xml:space="preserve"> </w:t>
      </w:r>
      <w:r w:rsidRPr="007A4CE3">
        <w:rPr>
          <w:rFonts w:ascii="Arial" w:hAnsi="Arial" w:cs="Arial"/>
          <w:color w:val="202122"/>
          <w:sz w:val="22"/>
          <w:shd w:val="clear" w:color="auto" w:fill="FFFFFF"/>
        </w:rPr>
        <w:t>실제</w:t>
      </w:r>
      <w:r w:rsidRPr="007A4CE3">
        <w:rPr>
          <w:rFonts w:ascii="Arial" w:hAnsi="Arial" w:cs="Arial"/>
          <w:color w:val="202122"/>
          <w:sz w:val="22"/>
          <w:shd w:val="clear" w:color="auto" w:fill="FFFFFF"/>
        </w:rPr>
        <w:t xml:space="preserve"> </w:t>
      </w:r>
      <w:r w:rsidRPr="007A4CE3">
        <w:rPr>
          <w:rFonts w:ascii="Arial" w:hAnsi="Arial" w:cs="Arial"/>
          <w:color w:val="202122"/>
          <w:sz w:val="22"/>
          <w:shd w:val="clear" w:color="auto" w:fill="FFFFFF"/>
        </w:rPr>
        <w:t>측정값을</w:t>
      </w:r>
      <w:r w:rsidRPr="007A4CE3">
        <w:rPr>
          <w:rFonts w:ascii="Arial" w:hAnsi="Arial" w:cs="Arial"/>
          <w:color w:val="202122"/>
          <w:sz w:val="22"/>
          <w:shd w:val="clear" w:color="auto" w:fill="FFFFFF"/>
        </w:rPr>
        <w:t xml:space="preserve"> </w:t>
      </w:r>
      <w:r w:rsidRPr="007A4CE3">
        <w:rPr>
          <w:rFonts w:ascii="Arial" w:hAnsi="Arial" w:cs="Arial"/>
          <w:color w:val="202122"/>
          <w:sz w:val="22"/>
          <w:shd w:val="clear" w:color="auto" w:fill="FFFFFF"/>
        </w:rPr>
        <w:t>얼마나</w:t>
      </w:r>
      <w:r w:rsidRPr="007A4CE3">
        <w:rPr>
          <w:rFonts w:ascii="Arial" w:hAnsi="Arial" w:cs="Arial"/>
          <w:color w:val="202122"/>
          <w:sz w:val="22"/>
          <w:shd w:val="clear" w:color="auto" w:fill="FFFFFF"/>
        </w:rPr>
        <w:t xml:space="preserve"> </w:t>
      </w:r>
      <w:r w:rsidRPr="007A4CE3">
        <w:rPr>
          <w:rFonts w:ascii="Arial" w:hAnsi="Arial" w:cs="Arial" w:hint="eastAsia"/>
          <w:color w:val="202122"/>
          <w:sz w:val="22"/>
          <w:shd w:val="clear" w:color="auto" w:fill="FFFFFF"/>
        </w:rPr>
        <w:t>반영</w:t>
      </w:r>
      <w:r w:rsidRPr="007A4CE3">
        <w:rPr>
          <w:rFonts w:ascii="Arial" w:hAnsi="Arial" w:cs="Arial"/>
          <w:color w:val="202122"/>
          <w:sz w:val="22"/>
          <w:shd w:val="clear" w:color="auto" w:fill="FFFFFF"/>
        </w:rPr>
        <w:t>할지를</w:t>
      </w:r>
      <w:r w:rsidRPr="007A4CE3">
        <w:rPr>
          <w:rFonts w:ascii="Arial" w:hAnsi="Arial" w:cs="Arial"/>
          <w:color w:val="202122"/>
          <w:sz w:val="22"/>
          <w:shd w:val="clear" w:color="auto" w:fill="FFFFFF"/>
        </w:rPr>
        <w:t xml:space="preserve"> </w:t>
      </w:r>
      <w:r w:rsidRPr="007A4CE3">
        <w:rPr>
          <w:rFonts w:ascii="Arial" w:hAnsi="Arial" w:cs="Arial"/>
          <w:color w:val="202122"/>
          <w:sz w:val="22"/>
          <w:shd w:val="clear" w:color="auto" w:fill="FFFFFF"/>
        </w:rPr>
        <w:t>결정하는</w:t>
      </w:r>
      <w:r w:rsidRPr="007A4CE3">
        <w:rPr>
          <w:rFonts w:ascii="Arial" w:hAnsi="Arial" w:cs="Arial"/>
          <w:color w:val="202122"/>
          <w:sz w:val="22"/>
          <w:shd w:val="clear" w:color="auto" w:fill="FFFFFF"/>
        </w:rPr>
        <w:t xml:space="preserve"> </w:t>
      </w:r>
      <w:r w:rsidRPr="007A4CE3">
        <w:rPr>
          <w:rFonts w:ascii="Arial" w:hAnsi="Arial" w:cs="Arial"/>
          <w:color w:val="202122"/>
          <w:sz w:val="22"/>
          <w:shd w:val="clear" w:color="auto" w:fill="FFFFFF"/>
        </w:rPr>
        <w:t>가중치</w:t>
      </w:r>
      <w:r w:rsidRPr="007A4CE3">
        <w:rPr>
          <w:rFonts w:ascii="Arial" w:hAnsi="Arial" w:cs="Arial" w:hint="eastAsia"/>
          <w:color w:val="202122"/>
          <w:sz w:val="22"/>
          <w:shd w:val="clear" w:color="auto" w:fill="FFFFFF"/>
        </w:rPr>
        <w:t>이</w:t>
      </w:r>
      <w:r w:rsidRPr="007A4CE3">
        <w:rPr>
          <w:rFonts w:ascii="Arial" w:hAnsi="Arial" w:cs="Arial"/>
          <w:color w:val="202122"/>
          <w:sz w:val="22"/>
          <w:shd w:val="clear" w:color="auto" w:fill="FFFFFF"/>
        </w:rPr>
        <w:t>다</w:t>
      </w:r>
      <w:r w:rsidRPr="007A4CE3">
        <w:rPr>
          <w:rFonts w:ascii="Arial" w:hAnsi="Arial" w:cs="Arial"/>
          <w:color w:val="202122"/>
          <w:sz w:val="22"/>
          <w:shd w:val="clear" w:color="auto" w:fill="FFFFFF"/>
        </w:rPr>
        <w:t xml:space="preserve">. </w:t>
      </w:r>
      <w:r w:rsidRPr="007A4CE3">
        <w:rPr>
          <w:rFonts w:ascii="Arial" w:hAnsi="Arial" w:cs="Arial"/>
          <w:color w:val="202122"/>
          <w:sz w:val="22"/>
          <w:shd w:val="clear" w:color="auto" w:fill="FFFFFF"/>
        </w:rPr>
        <w:t>이는</w:t>
      </w:r>
      <w:r w:rsidRPr="007A4CE3">
        <w:rPr>
          <w:rFonts w:ascii="Arial" w:hAnsi="Arial" w:cs="Arial"/>
          <w:color w:val="202122"/>
          <w:sz w:val="22"/>
          <w:shd w:val="clear" w:color="auto" w:fill="FFFFFF"/>
        </w:rPr>
        <w:t xml:space="preserve"> </w:t>
      </w:r>
      <w:r w:rsidRPr="007A4CE3">
        <w:rPr>
          <w:rFonts w:ascii="Arial" w:hAnsi="Arial" w:cs="Arial"/>
          <w:color w:val="202122"/>
          <w:sz w:val="22"/>
          <w:shd w:val="clear" w:color="auto" w:fill="FFFFFF"/>
        </w:rPr>
        <w:t>예측된</w:t>
      </w:r>
      <w:r w:rsidRPr="007A4CE3">
        <w:rPr>
          <w:rFonts w:ascii="Arial" w:hAnsi="Arial" w:cs="Arial"/>
          <w:color w:val="202122"/>
          <w:sz w:val="22"/>
          <w:shd w:val="clear" w:color="auto" w:fill="FFFFFF"/>
        </w:rPr>
        <w:t xml:space="preserve"> </w:t>
      </w:r>
      <w:r w:rsidRPr="007A4CE3">
        <w:rPr>
          <w:rFonts w:ascii="Arial" w:hAnsi="Arial" w:cs="Arial"/>
          <w:color w:val="202122"/>
          <w:sz w:val="22"/>
          <w:shd w:val="clear" w:color="auto" w:fill="FFFFFF"/>
        </w:rPr>
        <w:t>상태의</w:t>
      </w:r>
      <w:r w:rsidRPr="007A4CE3">
        <w:rPr>
          <w:rFonts w:ascii="Arial" w:hAnsi="Arial" w:cs="Arial"/>
          <w:color w:val="202122"/>
          <w:sz w:val="22"/>
          <w:shd w:val="clear" w:color="auto" w:fill="FFFFFF"/>
        </w:rPr>
        <w:t xml:space="preserve"> </w:t>
      </w:r>
      <w:r w:rsidRPr="007A4CE3">
        <w:rPr>
          <w:rFonts w:ascii="Arial" w:hAnsi="Arial" w:cs="Arial"/>
          <w:color w:val="202122"/>
          <w:sz w:val="22"/>
          <w:shd w:val="clear" w:color="auto" w:fill="FFFFFF"/>
        </w:rPr>
        <w:t>불확실성과</w:t>
      </w:r>
      <w:r w:rsidRPr="007A4CE3">
        <w:rPr>
          <w:rFonts w:ascii="Arial" w:hAnsi="Arial" w:cs="Arial"/>
          <w:color w:val="202122"/>
          <w:sz w:val="22"/>
          <w:shd w:val="clear" w:color="auto" w:fill="FFFFFF"/>
        </w:rPr>
        <w:t xml:space="preserve"> </w:t>
      </w:r>
      <w:r w:rsidRPr="007A4CE3">
        <w:rPr>
          <w:rFonts w:ascii="Arial" w:hAnsi="Arial" w:cs="Arial"/>
          <w:color w:val="202122"/>
          <w:sz w:val="22"/>
          <w:shd w:val="clear" w:color="auto" w:fill="FFFFFF"/>
        </w:rPr>
        <w:t>측정값의</w:t>
      </w:r>
      <w:r w:rsidRPr="007A4CE3">
        <w:rPr>
          <w:rFonts w:ascii="Arial" w:hAnsi="Arial" w:cs="Arial"/>
          <w:color w:val="202122"/>
          <w:sz w:val="22"/>
          <w:shd w:val="clear" w:color="auto" w:fill="FFFFFF"/>
        </w:rPr>
        <w:t xml:space="preserve"> </w:t>
      </w:r>
      <w:r w:rsidRPr="007A4CE3">
        <w:rPr>
          <w:rFonts w:ascii="Arial" w:hAnsi="Arial" w:cs="Arial"/>
          <w:color w:val="202122"/>
          <w:sz w:val="22"/>
          <w:shd w:val="clear" w:color="auto" w:fill="FFFFFF"/>
        </w:rPr>
        <w:t>불확실성을</w:t>
      </w:r>
      <w:r w:rsidRPr="007A4CE3">
        <w:rPr>
          <w:rFonts w:ascii="Arial" w:hAnsi="Arial" w:cs="Arial"/>
          <w:color w:val="202122"/>
          <w:sz w:val="22"/>
          <w:shd w:val="clear" w:color="auto" w:fill="FFFFFF"/>
        </w:rPr>
        <w:t xml:space="preserve"> </w:t>
      </w:r>
      <w:r w:rsidRPr="007A4CE3">
        <w:rPr>
          <w:rFonts w:ascii="Arial" w:hAnsi="Arial" w:cs="Arial"/>
          <w:color w:val="202122"/>
          <w:sz w:val="22"/>
          <w:shd w:val="clear" w:color="auto" w:fill="FFFFFF"/>
        </w:rPr>
        <w:t>비교하여</w:t>
      </w:r>
      <w:r w:rsidRPr="007A4CE3">
        <w:rPr>
          <w:rFonts w:ascii="Arial" w:hAnsi="Arial" w:cs="Arial"/>
          <w:color w:val="202122"/>
          <w:sz w:val="22"/>
          <w:shd w:val="clear" w:color="auto" w:fill="FFFFFF"/>
        </w:rPr>
        <w:t xml:space="preserve"> </w:t>
      </w:r>
      <w:r w:rsidRPr="007A4CE3">
        <w:rPr>
          <w:rFonts w:ascii="Arial" w:hAnsi="Arial" w:cs="Arial"/>
          <w:color w:val="202122"/>
          <w:sz w:val="22"/>
          <w:shd w:val="clear" w:color="auto" w:fill="FFFFFF"/>
        </w:rPr>
        <w:t>계산</w:t>
      </w:r>
      <w:r w:rsidRPr="007A4CE3">
        <w:rPr>
          <w:rFonts w:ascii="Arial" w:hAnsi="Arial" w:cs="Arial" w:hint="eastAsia"/>
          <w:color w:val="202122"/>
          <w:sz w:val="22"/>
          <w:shd w:val="clear" w:color="auto" w:fill="FFFFFF"/>
        </w:rPr>
        <w:t>된</w:t>
      </w:r>
      <w:r w:rsidRPr="007A4CE3">
        <w:rPr>
          <w:rFonts w:ascii="Arial" w:hAnsi="Arial" w:cs="Arial"/>
          <w:color w:val="202122"/>
          <w:sz w:val="22"/>
          <w:shd w:val="clear" w:color="auto" w:fill="FFFFFF"/>
        </w:rPr>
        <w:t>다</w:t>
      </w:r>
      <w:r w:rsidRPr="007A4CE3">
        <w:rPr>
          <w:rFonts w:ascii="Arial" w:hAnsi="Arial" w:cs="Arial"/>
          <w:color w:val="202122"/>
          <w:sz w:val="22"/>
          <w:shd w:val="clear" w:color="auto" w:fill="FFFFFF"/>
        </w:rPr>
        <w:t>.</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칼만이득은</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예측값을</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얼마나</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보정할지</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되는</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인자가</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된다</w:t>
      </w:r>
      <w:r w:rsidRPr="007A4CE3">
        <w:rPr>
          <w:rFonts w:ascii="Arial" w:hAnsi="Arial" w:cs="Arial" w:hint="eastAsia"/>
          <w:color w:val="202122"/>
          <w:sz w:val="22"/>
          <w:shd w:val="clear" w:color="auto" w:fill="FFFFFF"/>
        </w:rPr>
        <w:t>.</w:t>
      </w:r>
    </w:p>
    <w:p w14:paraId="0839DAA5" w14:textId="77777777" w:rsidR="008B0C95" w:rsidRPr="007A4CE3" w:rsidRDefault="008B0C95" w:rsidP="008B0C95">
      <w:pPr>
        <w:widowControl/>
        <w:wordWrap/>
        <w:autoSpaceDE/>
        <w:autoSpaceDN/>
        <w:jc w:val="center"/>
        <w:rPr>
          <w:rFonts w:ascii="Arial" w:hAnsi="Arial" w:cs="Arial"/>
          <w:color w:val="202122"/>
          <w:sz w:val="22"/>
          <w:shd w:val="clear" w:color="auto" w:fill="FFFFFF"/>
        </w:rPr>
      </w:pPr>
      <w:r w:rsidRPr="007A4CE3">
        <w:rPr>
          <w:rFonts w:ascii="Arial" w:hAnsi="Arial" w:cs="Arial"/>
          <w:noProof/>
          <w:color w:val="202122"/>
          <w:sz w:val="22"/>
          <w:shd w:val="clear" w:color="auto" w:fill="FFFFFF"/>
        </w:rPr>
        <w:drawing>
          <wp:inline distT="0" distB="0" distL="0" distR="0" wp14:anchorId="0964C824" wp14:editId="7A5EB46A">
            <wp:extent cx="1443038" cy="199315"/>
            <wp:effectExtent l="0" t="0" r="5080" b="0"/>
            <wp:docPr id="1556374010" name="그림 1" descr="폰트, 텍스트, 타이포그래피, 화이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374010" name="그림 1" descr="폰트, 텍스트, 타이포그래피, 화이트이(가) 표시된 사진&#10;&#10;자동 생성된 설명"/>
                    <pic:cNvPicPr/>
                  </pic:nvPicPr>
                  <pic:blipFill>
                    <a:blip r:embed="rId16"/>
                    <a:stretch>
                      <a:fillRect/>
                    </a:stretch>
                  </pic:blipFill>
                  <pic:spPr>
                    <a:xfrm>
                      <a:off x="0" y="0"/>
                      <a:ext cx="1478113" cy="204160"/>
                    </a:xfrm>
                    <a:prstGeom prst="rect">
                      <a:avLst/>
                    </a:prstGeom>
                  </pic:spPr>
                </pic:pic>
              </a:graphicData>
            </a:graphic>
          </wp:inline>
        </w:drawing>
      </w:r>
    </w:p>
    <w:p w14:paraId="2E85AE7B" w14:textId="77777777" w:rsidR="008B0C95" w:rsidRPr="007A4CE3" w:rsidRDefault="008B0C95" w:rsidP="008B0C95">
      <w:pPr>
        <w:widowControl/>
        <w:wordWrap/>
        <w:autoSpaceDE/>
        <w:autoSpaceDN/>
        <w:jc w:val="center"/>
        <w:rPr>
          <w:rFonts w:ascii="Arial" w:hAnsi="Arial" w:cs="Arial"/>
          <w:sz w:val="22"/>
        </w:rPr>
      </w:pPr>
      <w:r w:rsidRPr="007A4CE3">
        <w:rPr>
          <w:rFonts w:ascii="Arial" w:hAnsi="Arial" w:cs="Arial"/>
          <w:noProof/>
          <w:sz w:val="22"/>
        </w:rPr>
        <w:drawing>
          <wp:inline distT="0" distB="0" distL="0" distR="0" wp14:anchorId="1E3C2E36" wp14:editId="05C59015">
            <wp:extent cx="1218504" cy="213844"/>
            <wp:effectExtent l="0" t="0" r="1270" b="0"/>
            <wp:docPr id="1901198451" name="그림 1" descr="폰트, 텍스트, 타이포그래피, 화이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198451" name="그림 1" descr="폰트, 텍스트, 타이포그래피, 화이트이(가) 표시된 사진&#10;&#10;자동 생성된 설명"/>
                    <pic:cNvPicPr/>
                  </pic:nvPicPr>
                  <pic:blipFill>
                    <a:blip r:embed="rId17"/>
                    <a:stretch>
                      <a:fillRect/>
                    </a:stretch>
                  </pic:blipFill>
                  <pic:spPr>
                    <a:xfrm>
                      <a:off x="0" y="0"/>
                      <a:ext cx="1238207" cy="217302"/>
                    </a:xfrm>
                    <a:prstGeom prst="rect">
                      <a:avLst/>
                    </a:prstGeom>
                  </pic:spPr>
                </pic:pic>
              </a:graphicData>
            </a:graphic>
          </wp:inline>
        </w:drawing>
      </w:r>
    </w:p>
    <w:p w14:paraId="5983638C" w14:textId="77777777" w:rsidR="008B0C95" w:rsidRPr="007A4CE3" w:rsidRDefault="008B0C95" w:rsidP="008B0C95">
      <w:pPr>
        <w:widowControl/>
        <w:wordWrap/>
        <w:autoSpaceDE/>
        <w:autoSpaceDN/>
        <w:rPr>
          <w:rFonts w:ascii="Arial" w:hAnsi="Arial" w:cs="Arial"/>
          <w:color w:val="202122"/>
          <w:sz w:val="22"/>
          <w:shd w:val="clear" w:color="auto" w:fill="FFFFFF"/>
        </w:rPr>
      </w:pPr>
      <w:r w:rsidRPr="007A4CE3">
        <w:rPr>
          <w:rFonts w:ascii="Arial" w:hAnsi="Arial" w:cs="Arial" w:hint="eastAsia"/>
          <w:color w:val="202122"/>
          <w:sz w:val="22"/>
          <w:shd w:val="clear" w:color="auto" w:fill="FFFFFF"/>
        </w:rPr>
        <w:t>칼만</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이득</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공식을</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보면</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알</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수</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있듯이</w:t>
      </w:r>
      <w:r w:rsidRPr="007A4CE3">
        <w:rPr>
          <w:rFonts w:ascii="Arial" w:hAnsi="Arial" w:cs="Arial" w:hint="eastAsia"/>
          <w:color w:val="202122"/>
          <w:sz w:val="22"/>
          <w:shd w:val="clear" w:color="auto" w:fill="FFFFFF"/>
        </w:rPr>
        <w:t xml:space="preserve"> </w:t>
      </w:r>
      <m:oMath>
        <m:sSub>
          <m:sSubPr>
            <m:ctrlPr>
              <w:rPr>
                <w:rFonts w:ascii="Cambria Math" w:hAnsi="Cambria Math" w:cs="Arial"/>
                <w:i/>
                <w:color w:val="202122"/>
                <w:sz w:val="22"/>
                <w:shd w:val="clear" w:color="auto" w:fill="FFFFFF"/>
              </w:rPr>
            </m:ctrlPr>
          </m:sSubPr>
          <m:e>
            <m:r>
              <w:rPr>
                <w:rFonts w:ascii="Cambria Math" w:hAnsi="Cambria Math" w:cs="Arial"/>
                <w:color w:val="202122"/>
                <w:sz w:val="22"/>
                <w:shd w:val="clear" w:color="auto" w:fill="FFFFFF"/>
              </w:rPr>
              <m:t>R</m:t>
            </m:r>
          </m:e>
          <m:sub>
            <m:r>
              <w:rPr>
                <w:rFonts w:ascii="Cambria Math" w:hAnsi="Cambria Math" w:cs="Arial"/>
                <w:color w:val="202122"/>
                <w:sz w:val="22"/>
                <w:shd w:val="clear" w:color="auto" w:fill="FFFFFF"/>
              </w:rPr>
              <m:t>k</m:t>
            </m:r>
          </m:sub>
        </m:sSub>
      </m:oMath>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값이</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커지게</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된다면</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칼만</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이득은</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작아지게</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된다</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또한</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앞서</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오차</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공분산</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예측에서</w:t>
      </w:r>
      <w:r w:rsidRPr="007A4CE3">
        <w:rPr>
          <w:rFonts w:ascii="Arial" w:hAnsi="Arial" w:cs="Arial" w:hint="eastAsia"/>
          <w:color w:val="202122"/>
          <w:sz w:val="22"/>
          <w:shd w:val="clear" w:color="auto" w:fill="FFFFFF"/>
        </w:rPr>
        <w:t xml:space="preserve"> </w:t>
      </w:r>
      <m:oMath>
        <m:sSub>
          <m:sSubPr>
            <m:ctrlPr>
              <w:rPr>
                <w:rFonts w:ascii="Cambria Math" w:hAnsi="Cambria Math" w:cs="Arial"/>
                <w:i/>
                <w:color w:val="202122"/>
                <w:sz w:val="22"/>
                <w:shd w:val="clear" w:color="auto" w:fill="FFFFFF"/>
              </w:rPr>
            </m:ctrlPr>
          </m:sSubPr>
          <m:e>
            <m:r>
              <w:rPr>
                <w:rFonts w:ascii="Cambria Math" w:hAnsi="Cambria Math" w:cs="Arial"/>
                <w:color w:val="202122"/>
                <w:sz w:val="22"/>
                <w:shd w:val="clear" w:color="auto" w:fill="FFFFFF"/>
              </w:rPr>
              <m:t>P</m:t>
            </m:r>
          </m:e>
          <m:sub>
            <m:r>
              <w:rPr>
                <w:rFonts w:ascii="Cambria Math" w:hAnsi="Cambria Math" w:cs="Arial"/>
                <w:color w:val="202122"/>
                <w:sz w:val="22"/>
                <w:shd w:val="clear" w:color="auto" w:fill="FFFFFF"/>
              </w:rPr>
              <m:t>k</m:t>
            </m:r>
          </m:sub>
        </m:sSub>
      </m:oMath>
      <w:r w:rsidRPr="007A4CE3">
        <w:rPr>
          <w:rFonts w:ascii="Arial" w:hAnsi="Arial" w:cs="Arial" w:hint="eastAsia"/>
          <w:color w:val="202122"/>
          <w:sz w:val="22"/>
          <w:shd w:val="clear" w:color="auto" w:fill="FFFFFF"/>
        </w:rPr>
        <w:t>에</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노이즈</w:t>
      </w:r>
      <w:r w:rsidRPr="007A4CE3">
        <w:rPr>
          <w:rFonts w:ascii="Arial" w:hAnsi="Arial" w:cs="Arial" w:hint="eastAsia"/>
          <w:color w:val="202122"/>
          <w:sz w:val="22"/>
          <w:shd w:val="clear" w:color="auto" w:fill="FFFFFF"/>
        </w:rPr>
        <w:t xml:space="preserve"> Q</w:t>
      </w:r>
      <w:r w:rsidRPr="007A4CE3">
        <w:rPr>
          <w:rFonts w:ascii="Arial" w:hAnsi="Arial" w:cs="Arial" w:hint="eastAsia"/>
          <w:color w:val="202122"/>
          <w:sz w:val="22"/>
          <w:shd w:val="clear" w:color="auto" w:fill="FFFFFF"/>
        </w:rPr>
        <w:t>가</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들어가므로</w:t>
      </w:r>
      <w:r w:rsidRPr="007A4CE3">
        <w:rPr>
          <w:rFonts w:ascii="Arial" w:hAnsi="Arial" w:cs="Arial" w:hint="eastAsia"/>
          <w:color w:val="202122"/>
          <w:sz w:val="22"/>
          <w:shd w:val="clear" w:color="auto" w:fill="FFFFFF"/>
        </w:rPr>
        <w:t xml:space="preserve"> Q </w:t>
      </w:r>
      <w:r w:rsidRPr="007A4CE3">
        <w:rPr>
          <w:rFonts w:ascii="Arial" w:hAnsi="Arial" w:cs="Arial" w:hint="eastAsia"/>
          <w:color w:val="202122"/>
          <w:sz w:val="22"/>
          <w:shd w:val="clear" w:color="auto" w:fill="FFFFFF"/>
        </w:rPr>
        <w:t>값이</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커지게</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된다면</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칼만이득의</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값도</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또한</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작아진다</w:t>
      </w:r>
      <w:r w:rsidRPr="007A4CE3">
        <w:rPr>
          <w:rFonts w:ascii="Arial" w:hAnsi="Arial" w:cs="Arial" w:hint="eastAsia"/>
          <w:color w:val="202122"/>
          <w:sz w:val="22"/>
          <w:shd w:val="clear" w:color="auto" w:fill="FFFFFF"/>
        </w:rPr>
        <w:t xml:space="preserve">. </w:t>
      </w:r>
    </w:p>
    <w:p w14:paraId="208EDAE9" w14:textId="77777777" w:rsidR="008B0C95" w:rsidRPr="007A4CE3" w:rsidRDefault="008B0C95" w:rsidP="008B0C95">
      <w:pPr>
        <w:widowControl/>
        <w:wordWrap/>
        <w:autoSpaceDE/>
        <w:autoSpaceDN/>
        <w:rPr>
          <w:rFonts w:ascii="Arial" w:hAnsi="Arial" w:cs="Arial"/>
          <w:color w:val="202122"/>
          <w:sz w:val="22"/>
          <w:shd w:val="clear" w:color="auto" w:fill="FFFFFF"/>
        </w:rPr>
      </w:pPr>
      <w:r w:rsidRPr="007A4CE3">
        <w:rPr>
          <w:rFonts w:ascii="Arial" w:hAnsi="Arial" w:cs="Arial"/>
          <w:b/>
          <w:bCs/>
          <w:color w:val="202122"/>
          <w:sz w:val="22"/>
          <w:shd w:val="clear" w:color="auto" w:fill="FFFFFF"/>
        </w:rPr>
        <w:t>상태</w:t>
      </w:r>
      <w:r w:rsidRPr="007A4CE3">
        <w:rPr>
          <w:rFonts w:ascii="Arial" w:hAnsi="Arial" w:cs="Arial"/>
          <w:b/>
          <w:bCs/>
          <w:color w:val="202122"/>
          <w:sz w:val="22"/>
          <w:shd w:val="clear" w:color="auto" w:fill="FFFFFF"/>
        </w:rPr>
        <w:t xml:space="preserve"> </w:t>
      </w:r>
      <w:r w:rsidRPr="007A4CE3">
        <w:rPr>
          <w:rFonts w:ascii="Arial" w:hAnsi="Arial" w:cs="Arial"/>
          <w:b/>
          <w:bCs/>
          <w:color w:val="202122"/>
          <w:sz w:val="22"/>
          <w:shd w:val="clear" w:color="auto" w:fill="FFFFFF"/>
        </w:rPr>
        <w:t>갱신</w:t>
      </w:r>
      <w:r w:rsidRPr="007A4CE3">
        <w:rPr>
          <w:rFonts w:ascii="Arial" w:hAnsi="Arial" w:cs="Arial"/>
          <w:color w:val="202122"/>
          <w:sz w:val="22"/>
          <w:shd w:val="clear" w:color="auto" w:fill="FFFFFF"/>
        </w:rPr>
        <w:t xml:space="preserve">: </w:t>
      </w:r>
      <w:r w:rsidRPr="007A4CE3">
        <w:rPr>
          <w:rFonts w:ascii="Arial" w:hAnsi="Arial" w:cs="Arial" w:hint="eastAsia"/>
          <w:color w:val="202122"/>
          <w:sz w:val="22"/>
          <w:shd w:val="clear" w:color="auto" w:fill="FFFFFF"/>
        </w:rPr>
        <w:t>예측치를</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통해</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계산된</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예측값</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과</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실제</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측정값의</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차이를</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바탕으로</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예측값을</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보정해</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최종</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추정값을</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계산한다</w:t>
      </w:r>
      <w:r w:rsidRPr="007A4CE3">
        <w:rPr>
          <w:rFonts w:ascii="Arial" w:hAnsi="Arial" w:cs="Arial" w:hint="eastAsia"/>
          <w:color w:val="202122"/>
          <w:sz w:val="22"/>
          <w:shd w:val="clear" w:color="auto" w:fill="FFFFFF"/>
        </w:rPr>
        <w:t>.</w:t>
      </w:r>
    </w:p>
    <w:p w14:paraId="2370E973" w14:textId="77777777" w:rsidR="008B0C95" w:rsidRPr="007A4CE3" w:rsidRDefault="008B0C95" w:rsidP="008B0C95">
      <w:pPr>
        <w:widowControl/>
        <w:wordWrap/>
        <w:autoSpaceDE/>
        <w:autoSpaceDN/>
        <w:jc w:val="center"/>
        <w:rPr>
          <w:rFonts w:ascii="Arial" w:hAnsi="Arial" w:cs="Arial"/>
          <w:color w:val="202122"/>
          <w:sz w:val="22"/>
          <w:shd w:val="clear" w:color="auto" w:fill="FFFFFF"/>
        </w:rPr>
      </w:pPr>
      <w:r w:rsidRPr="007A4CE3">
        <w:rPr>
          <w:rFonts w:ascii="Arial" w:hAnsi="Arial" w:cs="Arial"/>
          <w:noProof/>
          <w:color w:val="202122"/>
          <w:sz w:val="22"/>
          <w:shd w:val="clear" w:color="auto" w:fill="FFFFFF"/>
        </w:rPr>
        <w:drawing>
          <wp:inline distT="0" distB="0" distL="0" distR="0" wp14:anchorId="07352D87" wp14:editId="1E205ADA">
            <wp:extent cx="1092062" cy="171450"/>
            <wp:effectExtent l="0" t="0" r="0" b="0"/>
            <wp:docPr id="178717420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174208" name=""/>
                    <pic:cNvPicPr/>
                  </pic:nvPicPr>
                  <pic:blipFill>
                    <a:blip r:embed="rId18"/>
                    <a:stretch>
                      <a:fillRect/>
                    </a:stretch>
                  </pic:blipFill>
                  <pic:spPr>
                    <a:xfrm>
                      <a:off x="0" y="0"/>
                      <a:ext cx="1117759" cy="175484"/>
                    </a:xfrm>
                    <a:prstGeom prst="rect">
                      <a:avLst/>
                    </a:prstGeom>
                  </pic:spPr>
                </pic:pic>
              </a:graphicData>
            </a:graphic>
          </wp:inline>
        </w:drawing>
      </w:r>
    </w:p>
    <w:p w14:paraId="3DB89B39" w14:textId="77777777" w:rsidR="008B0C95" w:rsidRPr="007A4CE3" w:rsidRDefault="008B0C95" w:rsidP="008B0C95">
      <w:pPr>
        <w:widowControl/>
        <w:wordWrap/>
        <w:autoSpaceDE/>
        <w:autoSpaceDN/>
        <w:jc w:val="center"/>
        <w:rPr>
          <w:rFonts w:ascii="Arial" w:hAnsi="Arial" w:cs="Arial"/>
          <w:b/>
          <w:bCs/>
          <w:color w:val="202122"/>
          <w:sz w:val="22"/>
          <w:shd w:val="clear" w:color="auto" w:fill="FFFFFF"/>
        </w:rPr>
      </w:pPr>
      <w:r w:rsidRPr="007A4CE3">
        <w:rPr>
          <w:rFonts w:ascii="Arial" w:hAnsi="Arial" w:cs="Arial"/>
          <w:b/>
          <w:bCs/>
          <w:noProof/>
          <w:color w:val="202122"/>
          <w:sz w:val="22"/>
          <w:shd w:val="clear" w:color="auto" w:fill="FFFFFF"/>
        </w:rPr>
        <w:drawing>
          <wp:inline distT="0" distB="0" distL="0" distR="0" wp14:anchorId="5A4A299F" wp14:editId="6A2B9D17">
            <wp:extent cx="1243013" cy="204688"/>
            <wp:effectExtent l="0" t="0" r="0" b="5080"/>
            <wp:docPr id="1641972525" name="그림 1" descr="폰트, 텍스트, 화이트, 서예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972525" name="그림 1" descr="폰트, 텍스트, 화이트, 서예이(가) 표시된 사진&#10;&#10;자동 생성된 설명"/>
                    <pic:cNvPicPr/>
                  </pic:nvPicPr>
                  <pic:blipFill>
                    <a:blip r:embed="rId19"/>
                    <a:stretch>
                      <a:fillRect/>
                    </a:stretch>
                  </pic:blipFill>
                  <pic:spPr>
                    <a:xfrm>
                      <a:off x="0" y="0"/>
                      <a:ext cx="1270454" cy="209207"/>
                    </a:xfrm>
                    <a:prstGeom prst="rect">
                      <a:avLst/>
                    </a:prstGeom>
                  </pic:spPr>
                </pic:pic>
              </a:graphicData>
            </a:graphic>
          </wp:inline>
        </w:drawing>
      </w:r>
    </w:p>
    <w:p w14:paraId="6E27A741" w14:textId="77777777" w:rsidR="008B0C95" w:rsidRPr="007A4CE3" w:rsidRDefault="008B0C95" w:rsidP="008B0C95">
      <w:pPr>
        <w:widowControl/>
        <w:wordWrap/>
        <w:autoSpaceDE/>
        <w:autoSpaceDN/>
        <w:rPr>
          <w:rFonts w:ascii="Arial" w:hAnsi="Arial" w:cs="Arial"/>
          <w:color w:val="202122"/>
          <w:sz w:val="22"/>
          <w:shd w:val="clear" w:color="auto" w:fill="FFFFFF"/>
        </w:rPr>
      </w:pPr>
      <w:r w:rsidRPr="007A4CE3">
        <w:rPr>
          <w:rFonts w:ascii="Arial" w:hAnsi="Arial" w:cs="Arial" w:hint="eastAsia"/>
          <w:color w:val="202122"/>
          <w:sz w:val="22"/>
          <w:shd w:val="clear" w:color="auto" w:fill="FFFFFF"/>
        </w:rPr>
        <w:t>추정된</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계산식을</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보면</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칼만</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이득이</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커지면</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추정</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값</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계산에</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예측값이</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반영되는</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비율이</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커지고</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작아지면</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측정값이</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반영되는</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비율이</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커지게</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됨을</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알</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수</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있다</w:t>
      </w:r>
      <w:r w:rsidRPr="007A4CE3">
        <w:rPr>
          <w:rFonts w:ascii="Arial" w:hAnsi="Arial" w:cs="Arial" w:hint="eastAsia"/>
          <w:color w:val="202122"/>
          <w:sz w:val="22"/>
          <w:shd w:val="clear" w:color="auto" w:fill="FFFFFF"/>
        </w:rPr>
        <w:t>.</w:t>
      </w:r>
    </w:p>
    <w:p w14:paraId="024868BF" w14:textId="2DF91FAD" w:rsidR="008B0C95" w:rsidRPr="007A4CE3" w:rsidRDefault="008B0C95" w:rsidP="008B0C95">
      <w:pPr>
        <w:widowControl/>
        <w:wordWrap/>
        <w:autoSpaceDE/>
        <w:autoSpaceDN/>
        <w:rPr>
          <w:rFonts w:ascii="Arial" w:hAnsi="Arial" w:cs="Arial"/>
          <w:color w:val="202122"/>
          <w:sz w:val="22"/>
          <w:shd w:val="clear" w:color="auto" w:fill="FFFFFF"/>
        </w:rPr>
      </w:pPr>
      <w:r w:rsidRPr="007A4CE3">
        <w:rPr>
          <w:rFonts w:ascii="Arial" w:hAnsi="Arial" w:cs="Arial"/>
          <w:b/>
          <w:bCs/>
          <w:color w:val="202122"/>
          <w:sz w:val="22"/>
          <w:shd w:val="clear" w:color="auto" w:fill="FFFFFF"/>
        </w:rPr>
        <w:t>오차</w:t>
      </w:r>
      <w:r w:rsidRPr="007A4CE3">
        <w:rPr>
          <w:rFonts w:ascii="Arial" w:hAnsi="Arial" w:cs="Arial"/>
          <w:b/>
          <w:bCs/>
          <w:color w:val="202122"/>
          <w:sz w:val="22"/>
          <w:shd w:val="clear" w:color="auto" w:fill="FFFFFF"/>
        </w:rPr>
        <w:t xml:space="preserve"> </w:t>
      </w:r>
      <w:r w:rsidRPr="007A4CE3">
        <w:rPr>
          <w:rFonts w:ascii="Arial" w:hAnsi="Arial" w:cs="Arial"/>
          <w:b/>
          <w:bCs/>
          <w:color w:val="202122"/>
          <w:sz w:val="22"/>
          <w:shd w:val="clear" w:color="auto" w:fill="FFFFFF"/>
        </w:rPr>
        <w:t>공분산</w:t>
      </w:r>
      <w:r w:rsidRPr="007A4CE3">
        <w:rPr>
          <w:rFonts w:ascii="Arial" w:hAnsi="Arial" w:cs="Arial"/>
          <w:b/>
          <w:bCs/>
          <w:color w:val="202122"/>
          <w:sz w:val="22"/>
          <w:shd w:val="clear" w:color="auto" w:fill="FFFFFF"/>
        </w:rPr>
        <w:t xml:space="preserve"> </w:t>
      </w:r>
      <w:r w:rsidRPr="007A4CE3">
        <w:rPr>
          <w:rFonts w:ascii="Arial" w:hAnsi="Arial" w:cs="Arial"/>
          <w:b/>
          <w:bCs/>
          <w:color w:val="202122"/>
          <w:sz w:val="22"/>
          <w:shd w:val="clear" w:color="auto" w:fill="FFFFFF"/>
        </w:rPr>
        <w:t>갱신</w:t>
      </w:r>
      <w:r w:rsidRPr="007A4CE3">
        <w:rPr>
          <w:rFonts w:ascii="Arial" w:hAnsi="Arial" w:cs="Arial"/>
          <w:color w:val="202122"/>
          <w:sz w:val="22"/>
          <w:shd w:val="clear" w:color="auto" w:fill="FFFFFF"/>
        </w:rPr>
        <w:t xml:space="preserve">: </w:t>
      </w:r>
      <w:r w:rsidRPr="007A4CE3">
        <w:rPr>
          <w:rFonts w:ascii="Arial" w:hAnsi="Arial" w:cs="Arial"/>
          <w:color w:val="202122"/>
          <w:sz w:val="22"/>
          <w:shd w:val="clear" w:color="auto" w:fill="FFFFFF"/>
        </w:rPr>
        <w:t>상태</w:t>
      </w:r>
      <w:r w:rsidRPr="007A4CE3">
        <w:rPr>
          <w:rFonts w:ascii="Arial" w:hAnsi="Arial" w:cs="Arial"/>
          <w:color w:val="202122"/>
          <w:sz w:val="22"/>
          <w:shd w:val="clear" w:color="auto" w:fill="FFFFFF"/>
        </w:rPr>
        <w:t xml:space="preserve"> </w:t>
      </w:r>
      <w:r w:rsidRPr="007A4CE3">
        <w:rPr>
          <w:rFonts w:ascii="Arial" w:hAnsi="Arial" w:cs="Arial"/>
          <w:color w:val="202122"/>
          <w:sz w:val="22"/>
          <w:shd w:val="clear" w:color="auto" w:fill="FFFFFF"/>
        </w:rPr>
        <w:t>갱신</w:t>
      </w:r>
      <w:r w:rsidRPr="007A4CE3">
        <w:rPr>
          <w:rFonts w:ascii="Arial" w:hAnsi="Arial" w:cs="Arial"/>
          <w:color w:val="202122"/>
          <w:sz w:val="22"/>
          <w:shd w:val="clear" w:color="auto" w:fill="FFFFFF"/>
        </w:rPr>
        <w:t xml:space="preserve"> </w:t>
      </w:r>
      <w:r w:rsidRPr="007A4CE3">
        <w:rPr>
          <w:rFonts w:ascii="Arial" w:hAnsi="Arial" w:cs="Arial"/>
          <w:color w:val="202122"/>
          <w:sz w:val="22"/>
          <w:shd w:val="clear" w:color="auto" w:fill="FFFFFF"/>
        </w:rPr>
        <w:t>후</w:t>
      </w:r>
      <w:r w:rsidRPr="007A4CE3">
        <w:rPr>
          <w:rFonts w:ascii="Arial" w:hAnsi="Arial" w:cs="Arial"/>
          <w:color w:val="202122"/>
          <w:sz w:val="22"/>
          <w:shd w:val="clear" w:color="auto" w:fill="FFFFFF"/>
        </w:rPr>
        <w:t xml:space="preserve">, </w:t>
      </w:r>
      <w:r w:rsidRPr="007A4CE3">
        <w:rPr>
          <w:rFonts w:ascii="Arial" w:hAnsi="Arial" w:cs="Arial"/>
          <w:color w:val="202122"/>
          <w:sz w:val="22"/>
          <w:shd w:val="clear" w:color="auto" w:fill="FFFFFF"/>
        </w:rPr>
        <w:t>새로운</w:t>
      </w:r>
      <w:r w:rsidRPr="007A4CE3">
        <w:rPr>
          <w:rFonts w:ascii="Arial" w:hAnsi="Arial" w:cs="Arial"/>
          <w:color w:val="202122"/>
          <w:sz w:val="22"/>
          <w:shd w:val="clear" w:color="auto" w:fill="FFFFFF"/>
        </w:rPr>
        <w:t xml:space="preserve"> </w:t>
      </w:r>
      <w:r w:rsidRPr="007A4CE3">
        <w:rPr>
          <w:rFonts w:ascii="Arial" w:hAnsi="Arial" w:cs="Arial"/>
          <w:color w:val="202122"/>
          <w:sz w:val="22"/>
          <w:shd w:val="clear" w:color="auto" w:fill="FFFFFF"/>
        </w:rPr>
        <w:t>상태에</w:t>
      </w:r>
      <w:r w:rsidRPr="007A4CE3">
        <w:rPr>
          <w:rFonts w:ascii="Arial" w:hAnsi="Arial" w:cs="Arial"/>
          <w:color w:val="202122"/>
          <w:sz w:val="22"/>
          <w:shd w:val="clear" w:color="auto" w:fill="FFFFFF"/>
        </w:rPr>
        <w:t xml:space="preserve"> </w:t>
      </w:r>
      <w:r w:rsidRPr="007A4CE3">
        <w:rPr>
          <w:rFonts w:ascii="Arial" w:hAnsi="Arial" w:cs="Arial"/>
          <w:color w:val="202122"/>
          <w:sz w:val="22"/>
          <w:shd w:val="clear" w:color="auto" w:fill="FFFFFF"/>
        </w:rPr>
        <w:t>대한</w:t>
      </w:r>
      <w:r w:rsidRPr="007A4CE3">
        <w:rPr>
          <w:rFonts w:ascii="Arial" w:hAnsi="Arial" w:cs="Arial"/>
          <w:color w:val="202122"/>
          <w:sz w:val="22"/>
          <w:shd w:val="clear" w:color="auto" w:fill="FFFFFF"/>
        </w:rPr>
        <w:t xml:space="preserve"> </w:t>
      </w:r>
      <w:r w:rsidRPr="007A4CE3">
        <w:rPr>
          <w:rFonts w:ascii="Arial" w:hAnsi="Arial" w:cs="Arial"/>
          <w:color w:val="202122"/>
          <w:sz w:val="22"/>
          <w:shd w:val="clear" w:color="auto" w:fill="FFFFFF"/>
        </w:rPr>
        <w:t>불확실성을</w:t>
      </w:r>
      <w:r w:rsidRPr="007A4CE3">
        <w:rPr>
          <w:rFonts w:ascii="Arial" w:hAnsi="Arial" w:cs="Arial"/>
          <w:color w:val="202122"/>
          <w:sz w:val="22"/>
          <w:shd w:val="clear" w:color="auto" w:fill="FFFFFF"/>
        </w:rPr>
        <w:t xml:space="preserve"> </w:t>
      </w:r>
      <w:r w:rsidRPr="007A4CE3">
        <w:rPr>
          <w:rFonts w:ascii="Arial" w:hAnsi="Arial" w:cs="Arial"/>
          <w:color w:val="202122"/>
          <w:sz w:val="22"/>
          <w:shd w:val="clear" w:color="auto" w:fill="FFFFFF"/>
        </w:rPr>
        <w:t>갱신</w:t>
      </w:r>
      <w:r w:rsidR="00D83491">
        <w:rPr>
          <w:rFonts w:ascii="Arial" w:hAnsi="Arial" w:cs="Arial" w:hint="eastAsia"/>
          <w:color w:val="202122"/>
          <w:sz w:val="22"/>
          <w:shd w:val="clear" w:color="auto" w:fill="FFFFFF"/>
        </w:rPr>
        <w:t>한</w:t>
      </w:r>
      <w:r w:rsidRPr="007A4CE3">
        <w:rPr>
          <w:rFonts w:ascii="Arial" w:hAnsi="Arial" w:cs="Arial"/>
          <w:color w:val="202122"/>
          <w:sz w:val="22"/>
          <w:shd w:val="clear" w:color="auto" w:fill="FFFFFF"/>
        </w:rPr>
        <w:t>다</w:t>
      </w:r>
      <w:r w:rsidRPr="007A4CE3">
        <w:rPr>
          <w:rFonts w:ascii="Arial" w:hAnsi="Arial" w:cs="Arial"/>
          <w:color w:val="202122"/>
          <w:sz w:val="22"/>
          <w:shd w:val="clear" w:color="auto" w:fill="FFFFFF"/>
        </w:rPr>
        <w:t xml:space="preserve">. </w:t>
      </w:r>
      <w:r w:rsidRPr="007A4CE3">
        <w:rPr>
          <w:rFonts w:ascii="Arial" w:hAnsi="Arial" w:cs="Arial"/>
          <w:color w:val="202122"/>
          <w:sz w:val="22"/>
          <w:shd w:val="clear" w:color="auto" w:fill="FFFFFF"/>
        </w:rPr>
        <w:t>이는</w:t>
      </w:r>
      <w:r w:rsidRPr="007A4CE3">
        <w:rPr>
          <w:rFonts w:ascii="Arial" w:hAnsi="Arial" w:cs="Arial"/>
          <w:color w:val="202122"/>
          <w:sz w:val="22"/>
          <w:shd w:val="clear" w:color="auto" w:fill="FFFFFF"/>
        </w:rPr>
        <w:t xml:space="preserve"> </w:t>
      </w:r>
      <w:r w:rsidRPr="007A4CE3">
        <w:rPr>
          <w:rFonts w:ascii="Arial" w:hAnsi="Arial" w:cs="Arial"/>
          <w:color w:val="202122"/>
          <w:sz w:val="22"/>
          <w:shd w:val="clear" w:color="auto" w:fill="FFFFFF"/>
        </w:rPr>
        <w:t>갱신된</w:t>
      </w:r>
      <w:r w:rsidRPr="007A4CE3">
        <w:rPr>
          <w:rFonts w:ascii="Arial" w:hAnsi="Arial" w:cs="Arial"/>
          <w:color w:val="202122"/>
          <w:sz w:val="22"/>
          <w:shd w:val="clear" w:color="auto" w:fill="FFFFFF"/>
        </w:rPr>
        <w:t xml:space="preserve"> </w:t>
      </w:r>
      <w:r w:rsidRPr="007A4CE3">
        <w:rPr>
          <w:rFonts w:ascii="Arial" w:hAnsi="Arial" w:cs="Arial"/>
          <w:color w:val="202122"/>
          <w:sz w:val="22"/>
          <w:shd w:val="clear" w:color="auto" w:fill="FFFFFF"/>
        </w:rPr>
        <w:t>상태가</w:t>
      </w:r>
      <w:r w:rsidRPr="007A4CE3">
        <w:rPr>
          <w:rFonts w:ascii="Arial" w:hAnsi="Arial" w:cs="Arial"/>
          <w:color w:val="202122"/>
          <w:sz w:val="22"/>
          <w:shd w:val="clear" w:color="auto" w:fill="FFFFFF"/>
        </w:rPr>
        <w:t xml:space="preserve"> </w:t>
      </w:r>
      <w:r w:rsidRPr="007A4CE3">
        <w:rPr>
          <w:rFonts w:ascii="Arial" w:hAnsi="Arial" w:cs="Arial"/>
          <w:color w:val="202122"/>
          <w:sz w:val="22"/>
          <w:shd w:val="clear" w:color="auto" w:fill="FFFFFF"/>
        </w:rPr>
        <w:t>얼마나</w:t>
      </w:r>
      <w:r w:rsidRPr="007A4CE3">
        <w:rPr>
          <w:rFonts w:ascii="Arial" w:hAnsi="Arial" w:cs="Arial"/>
          <w:color w:val="202122"/>
          <w:sz w:val="22"/>
          <w:shd w:val="clear" w:color="auto" w:fill="FFFFFF"/>
        </w:rPr>
        <w:t xml:space="preserve"> </w:t>
      </w:r>
      <w:r w:rsidRPr="007A4CE3">
        <w:rPr>
          <w:rFonts w:ascii="Arial" w:hAnsi="Arial" w:cs="Arial"/>
          <w:color w:val="202122"/>
          <w:sz w:val="22"/>
          <w:shd w:val="clear" w:color="auto" w:fill="FFFFFF"/>
        </w:rPr>
        <w:t>신뢰할</w:t>
      </w:r>
      <w:r w:rsidRPr="007A4CE3">
        <w:rPr>
          <w:rFonts w:ascii="Arial" w:hAnsi="Arial" w:cs="Arial"/>
          <w:color w:val="202122"/>
          <w:sz w:val="22"/>
          <w:shd w:val="clear" w:color="auto" w:fill="FFFFFF"/>
        </w:rPr>
        <w:t xml:space="preserve"> </w:t>
      </w:r>
      <w:r w:rsidRPr="007A4CE3">
        <w:rPr>
          <w:rFonts w:ascii="Arial" w:hAnsi="Arial" w:cs="Arial"/>
          <w:color w:val="202122"/>
          <w:sz w:val="22"/>
          <w:shd w:val="clear" w:color="auto" w:fill="FFFFFF"/>
        </w:rPr>
        <w:t>수</w:t>
      </w:r>
      <w:r w:rsidRPr="007A4CE3">
        <w:rPr>
          <w:rFonts w:ascii="Arial" w:hAnsi="Arial" w:cs="Arial"/>
          <w:color w:val="202122"/>
          <w:sz w:val="22"/>
          <w:shd w:val="clear" w:color="auto" w:fill="FFFFFF"/>
        </w:rPr>
        <w:t xml:space="preserve"> </w:t>
      </w:r>
      <w:r w:rsidRPr="007A4CE3">
        <w:rPr>
          <w:rFonts w:ascii="Arial" w:hAnsi="Arial" w:cs="Arial"/>
          <w:color w:val="202122"/>
          <w:sz w:val="22"/>
          <w:shd w:val="clear" w:color="auto" w:fill="FFFFFF"/>
        </w:rPr>
        <w:t>있는지</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판단하는</w:t>
      </w:r>
      <w:r w:rsidRPr="007A4CE3">
        <w:rPr>
          <w:rFonts w:ascii="Arial" w:hAnsi="Arial" w:cs="Arial" w:hint="eastAsia"/>
          <w:color w:val="202122"/>
          <w:sz w:val="22"/>
          <w:shd w:val="clear" w:color="auto" w:fill="FFFFFF"/>
        </w:rPr>
        <w:t xml:space="preserve"> </w:t>
      </w:r>
      <w:r w:rsidRPr="007A4CE3">
        <w:rPr>
          <w:rFonts w:ascii="Arial" w:hAnsi="Arial" w:cs="Arial" w:hint="eastAsia"/>
          <w:color w:val="202122"/>
          <w:sz w:val="22"/>
          <w:shd w:val="clear" w:color="auto" w:fill="FFFFFF"/>
        </w:rPr>
        <w:t>척도</w:t>
      </w:r>
      <w:r w:rsidRPr="007A4CE3">
        <w:rPr>
          <w:rFonts w:ascii="Arial" w:hAnsi="Arial" w:cs="Arial"/>
          <w:color w:val="202122"/>
          <w:sz w:val="22"/>
          <w:shd w:val="clear" w:color="auto" w:fill="FFFFFF"/>
        </w:rPr>
        <w:t>를</w:t>
      </w:r>
      <w:r w:rsidRPr="007A4CE3">
        <w:rPr>
          <w:rFonts w:ascii="Arial" w:hAnsi="Arial" w:cs="Arial"/>
          <w:color w:val="202122"/>
          <w:sz w:val="22"/>
          <w:shd w:val="clear" w:color="auto" w:fill="FFFFFF"/>
        </w:rPr>
        <w:t xml:space="preserve"> </w:t>
      </w:r>
      <w:r w:rsidRPr="007A4CE3">
        <w:rPr>
          <w:rFonts w:ascii="Arial" w:hAnsi="Arial" w:cs="Arial"/>
          <w:color w:val="202122"/>
          <w:sz w:val="22"/>
          <w:shd w:val="clear" w:color="auto" w:fill="FFFFFF"/>
        </w:rPr>
        <w:t>나타</w:t>
      </w:r>
      <w:r w:rsidRPr="007A4CE3">
        <w:rPr>
          <w:rFonts w:ascii="Arial" w:hAnsi="Arial" w:cs="Arial" w:hint="eastAsia"/>
          <w:color w:val="202122"/>
          <w:sz w:val="22"/>
          <w:shd w:val="clear" w:color="auto" w:fill="FFFFFF"/>
        </w:rPr>
        <w:t>낸</w:t>
      </w:r>
      <w:r w:rsidRPr="007A4CE3">
        <w:rPr>
          <w:rFonts w:ascii="Arial" w:hAnsi="Arial" w:cs="Arial"/>
          <w:color w:val="202122"/>
          <w:sz w:val="22"/>
          <w:shd w:val="clear" w:color="auto" w:fill="FFFFFF"/>
        </w:rPr>
        <w:t>다</w:t>
      </w:r>
      <w:r w:rsidRPr="007A4CE3">
        <w:rPr>
          <w:rFonts w:ascii="Arial" w:hAnsi="Arial" w:cs="Arial"/>
          <w:color w:val="202122"/>
          <w:sz w:val="22"/>
          <w:shd w:val="clear" w:color="auto" w:fill="FFFFFF"/>
        </w:rPr>
        <w:t>.</w:t>
      </w:r>
    </w:p>
    <w:p w14:paraId="2EE70BE1" w14:textId="77777777" w:rsidR="008B0C95" w:rsidRPr="007A4CE3" w:rsidRDefault="008B0C95" w:rsidP="008B0C95">
      <w:pPr>
        <w:widowControl/>
        <w:wordWrap/>
        <w:autoSpaceDE/>
        <w:autoSpaceDN/>
        <w:jc w:val="center"/>
        <w:rPr>
          <w:sz w:val="22"/>
        </w:rPr>
      </w:pPr>
      <w:r w:rsidRPr="007A4CE3">
        <w:rPr>
          <w:noProof/>
          <w:sz w:val="22"/>
        </w:rPr>
        <w:drawing>
          <wp:inline distT="0" distB="0" distL="0" distR="0" wp14:anchorId="26365D83" wp14:editId="0EAE427C">
            <wp:extent cx="1729619" cy="233362"/>
            <wp:effectExtent l="0" t="0" r="4445" b="0"/>
            <wp:docPr id="998202290" name="그림 1" descr="폰트, 텍스트, 타이포그래피, 화이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202290" name="그림 1" descr="폰트, 텍스트, 타이포그래피, 화이트이(가) 표시된 사진&#10;&#10;자동 생성된 설명"/>
                    <pic:cNvPicPr/>
                  </pic:nvPicPr>
                  <pic:blipFill>
                    <a:blip r:embed="rId20"/>
                    <a:stretch>
                      <a:fillRect/>
                    </a:stretch>
                  </pic:blipFill>
                  <pic:spPr>
                    <a:xfrm>
                      <a:off x="0" y="0"/>
                      <a:ext cx="1765726" cy="238234"/>
                    </a:xfrm>
                    <a:prstGeom prst="rect">
                      <a:avLst/>
                    </a:prstGeom>
                  </pic:spPr>
                </pic:pic>
              </a:graphicData>
            </a:graphic>
          </wp:inline>
        </w:drawing>
      </w:r>
    </w:p>
    <w:p w14:paraId="663FE205" w14:textId="636B35EC" w:rsidR="008B0C95" w:rsidRPr="008B0C95" w:rsidRDefault="008B0C95" w:rsidP="008B0C95">
      <w:pPr>
        <w:widowControl/>
        <w:wordWrap/>
        <w:autoSpaceDE/>
        <w:autoSpaceDN/>
        <w:rPr>
          <w:sz w:val="22"/>
        </w:rPr>
      </w:pPr>
      <w:r w:rsidRPr="007A4CE3">
        <w:rPr>
          <w:sz w:val="22"/>
        </w:rPr>
        <w:t>이와 같</w:t>
      </w:r>
      <w:r w:rsidRPr="007A4CE3">
        <w:rPr>
          <w:rFonts w:hint="eastAsia"/>
          <w:sz w:val="22"/>
        </w:rPr>
        <w:t>이 칼만필터는 예측단계와 보정 단계를 재귀적으로 반복해</w:t>
      </w:r>
      <w:r w:rsidRPr="007A4CE3">
        <w:rPr>
          <w:sz w:val="22"/>
        </w:rPr>
        <w:t xml:space="preserve"> 연속적으로 데이터를 분석하며 시스템의 상태를 점점 더 정확하게 추정할 수 있다. 이 필터는 특히 예측 정확도가 중요한 금융 및 엔지니어링 분야에서 중요한 도구로 활용</w:t>
      </w:r>
      <w:r w:rsidRPr="007A4CE3">
        <w:rPr>
          <w:rFonts w:hint="eastAsia"/>
          <w:sz w:val="22"/>
        </w:rPr>
        <w:t>되곤 한다.</w:t>
      </w:r>
      <w:r w:rsidR="009C78CD">
        <w:rPr>
          <w:rFonts w:hint="eastAsia"/>
          <w:sz w:val="22"/>
        </w:rPr>
        <w:t xml:space="preserve"> 전체 수식의 구조도는 &lt;그림1&gt;과 같다.</w:t>
      </w:r>
    </w:p>
    <w:p w14:paraId="06C8153D" w14:textId="77777777" w:rsidR="00906F49" w:rsidRDefault="00906F49" w:rsidP="00321B5E">
      <w:pPr>
        <w:widowControl/>
        <w:wordWrap/>
        <w:autoSpaceDE/>
        <w:autoSpaceDN/>
        <w:jc w:val="center"/>
        <w:rPr>
          <w:rFonts w:ascii="Arial" w:hAnsi="Arial" w:cs="Arial"/>
          <w:color w:val="202122"/>
          <w:sz w:val="21"/>
          <w:szCs w:val="21"/>
          <w:shd w:val="clear" w:color="auto" w:fill="FFFFFF"/>
        </w:rPr>
      </w:pPr>
      <w:r w:rsidRPr="00957E7E">
        <w:rPr>
          <w:rFonts w:ascii="Arial" w:hAnsi="Arial" w:cs="Arial"/>
          <w:noProof/>
          <w:color w:val="202122"/>
          <w:sz w:val="21"/>
          <w:szCs w:val="21"/>
          <w:shd w:val="clear" w:color="auto" w:fill="FFFFFF"/>
        </w:rPr>
        <w:lastRenderedPageBreak/>
        <w:drawing>
          <wp:inline distT="0" distB="0" distL="0" distR="0" wp14:anchorId="49E9DD1E" wp14:editId="167727F2">
            <wp:extent cx="5795645" cy="2747963"/>
            <wp:effectExtent l="0" t="0" r="0" b="0"/>
            <wp:docPr id="746054950" name="그림 1" descr="텍스트, 폰트, 도표,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054950" name="그림 1" descr="텍스트, 폰트, 도표, 스크린샷이(가) 표시된 사진&#10;&#10;자동 생성된 설명"/>
                    <pic:cNvPicPr/>
                  </pic:nvPicPr>
                  <pic:blipFill rotWithShape="1">
                    <a:blip r:embed="rId21"/>
                    <a:srcRect l="3384" t="7790" r="3019" b="10478"/>
                    <a:stretch/>
                  </pic:blipFill>
                  <pic:spPr bwMode="auto">
                    <a:xfrm>
                      <a:off x="0" y="0"/>
                      <a:ext cx="5795963" cy="2748114"/>
                    </a:xfrm>
                    <a:prstGeom prst="rect">
                      <a:avLst/>
                    </a:prstGeom>
                    <a:ln>
                      <a:noFill/>
                    </a:ln>
                    <a:extLst>
                      <a:ext uri="{53640926-AAD7-44D8-BBD7-CCE9431645EC}">
                        <a14:shadowObscured xmlns:a14="http://schemas.microsoft.com/office/drawing/2010/main"/>
                      </a:ext>
                    </a:extLst>
                  </pic:spPr>
                </pic:pic>
              </a:graphicData>
            </a:graphic>
          </wp:inline>
        </w:drawing>
      </w:r>
    </w:p>
    <w:p w14:paraId="44E3774A" w14:textId="42811639" w:rsidR="00906F49" w:rsidRPr="00321B5E" w:rsidRDefault="00321B5E" w:rsidP="00321B5E">
      <w:pPr>
        <w:jc w:val="center"/>
        <w:rPr>
          <w:b/>
          <w:bCs/>
        </w:rPr>
      </w:pPr>
      <w:r w:rsidRPr="00321B5E">
        <w:rPr>
          <w:rFonts w:hint="eastAsia"/>
          <w:b/>
          <w:bCs/>
        </w:rPr>
        <w:t>&lt;그림1 &gt; 칼만필터의 구조도</w:t>
      </w:r>
    </w:p>
    <w:p w14:paraId="65641936" w14:textId="1DCA22F5" w:rsidR="00906F49" w:rsidRPr="00032632" w:rsidRDefault="00906F49" w:rsidP="00906F49">
      <w:pPr>
        <w:rPr>
          <w:rFonts w:ascii="Source Sans Pro Black" w:hAnsi="Source Sans Pro Black"/>
          <w:b/>
          <w:bCs/>
          <w:sz w:val="46"/>
          <w:szCs w:val="46"/>
        </w:rPr>
      </w:pPr>
      <w:r>
        <w:rPr>
          <w:rFonts w:ascii="Source Sans Pro Black" w:hAnsi="Source Sans Pro Black"/>
          <w:b/>
          <w:bCs/>
          <w:sz w:val="46"/>
          <w:szCs w:val="46"/>
        </w:rPr>
        <w:t>2</w:t>
      </w:r>
      <w:r>
        <w:rPr>
          <w:rFonts w:ascii="Source Sans Pro Black" w:hAnsi="Source Sans Pro Black" w:hint="eastAsia"/>
          <w:b/>
          <w:bCs/>
          <w:sz w:val="46"/>
          <w:szCs w:val="46"/>
        </w:rPr>
        <w:t xml:space="preserve">.5 </w:t>
      </w:r>
      <w:r w:rsidRPr="00032632">
        <w:rPr>
          <w:rFonts w:ascii="Source Sans Pro Black" w:hAnsi="Source Sans Pro Black" w:hint="eastAsia"/>
          <w:b/>
          <w:bCs/>
          <w:sz w:val="46"/>
          <w:szCs w:val="46"/>
        </w:rPr>
        <w:t>정상성</w:t>
      </w:r>
      <w:r w:rsidRPr="00032632">
        <w:rPr>
          <w:rFonts w:ascii="Source Sans Pro Black" w:hAnsi="Source Sans Pro Black" w:hint="eastAsia"/>
          <w:b/>
          <w:bCs/>
          <w:sz w:val="46"/>
          <w:szCs w:val="46"/>
        </w:rPr>
        <w:t xml:space="preserve"> </w:t>
      </w:r>
      <w:r w:rsidRPr="00032632">
        <w:rPr>
          <w:rFonts w:ascii="Source Sans Pro Black" w:hAnsi="Source Sans Pro Black" w:hint="eastAsia"/>
          <w:b/>
          <w:bCs/>
          <w:sz w:val="46"/>
          <w:szCs w:val="46"/>
        </w:rPr>
        <w:t>검정</w:t>
      </w:r>
    </w:p>
    <w:p w14:paraId="741C03E6" w14:textId="568B78EA" w:rsidR="008B0C95" w:rsidRPr="007A4CE3" w:rsidRDefault="008B0C95" w:rsidP="008B0C95">
      <w:pPr>
        <w:ind w:firstLineChars="100" w:firstLine="220"/>
        <w:rPr>
          <w:rFonts w:ascii="Source Sans Pro Black" w:hAnsi="Source Sans Pro Black" w:cs="Source Sans Pro Black"/>
          <w:sz w:val="22"/>
        </w:rPr>
      </w:pPr>
      <w:r w:rsidRPr="007A4CE3">
        <w:rPr>
          <w:rFonts w:hint="eastAsia"/>
          <w:sz w:val="22"/>
        </w:rPr>
        <w:t>시계열에서의 정상성은 일반적으로 시간이 지나도 평균, 분산 및 자기 상관 구조가 변하지 않는것을 의미한다. 즉 시계열에 추세, 주기 또는 시간에 따라 변하는 체계적인 패턴이 없음을 의미한다. 페어트레이딩의 경우 두 가격 사이의 잔차가 정상성을 가지고 있어야 한다. 그렇지 않다면 두 페어 사이의 공적분 관계가 없다는 것을 의미하며, 두 시계열 변수가 장기적으로 관련되어 있지 않다. 라고 간주한다.</w:t>
      </w:r>
      <w:r w:rsidR="009C78CD">
        <w:rPr>
          <w:rFonts w:hint="eastAsia"/>
          <w:sz w:val="22"/>
        </w:rPr>
        <w:t xml:space="preserve"> 정상성이 있는 그래프의 예시는 &lt;그림2&gt;와 같다.</w:t>
      </w:r>
    </w:p>
    <w:p w14:paraId="3BD94B22" w14:textId="2E5EF112" w:rsidR="00906F49" w:rsidRDefault="00D83491" w:rsidP="00EA6E32">
      <w:pPr>
        <w:jc w:val="center"/>
      </w:pPr>
      <w:r w:rsidRPr="00D83491">
        <w:rPr>
          <w:noProof/>
        </w:rPr>
        <w:drawing>
          <wp:inline distT="0" distB="0" distL="0" distR="0" wp14:anchorId="0B52FBEF" wp14:editId="16176DE0">
            <wp:extent cx="6192520" cy="3089910"/>
            <wp:effectExtent l="0" t="0" r="0" b="0"/>
            <wp:docPr id="45189131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891313" name=""/>
                    <pic:cNvPicPr/>
                  </pic:nvPicPr>
                  <pic:blipFill>
                    <a:blip r:embed="rId22"/>
                    <a:stretch>
                      <a:fillRect/>
                    </a:stretch>
                  </pic:blipFill>
                  <pic:spPr>
                    <a:xfrm>
                      <a:off x="0" y="0"/>
                      <a:ext cx="6192520" cy="3089910"/>
                    </a:xfrm>
                    <a:prstGeom prst="rect">
                      <a:avLst/>
                    </a:prstGeom>
                  </pic:spPr>
                </pic:pic>
              </a:graphicData>
            </a:graphic>
          </wp:inline>
        </w:drawing>
      </w:r>
    </w:p>
    <w:p w14:paraId="1A243C22" w14:textId="487D3DCA" w:rsidR="00906F49" w:rsidRDefault="00321B5E" w:rsidP="00906F49">
      <w:pPr>
        <w:jc w:val="center"/>
        <w:rPr>
          <w:b/>
          <w:bCs/>
        </w:rPr>
      </w:pPr>
      <w:r>
        <w:rPr>
          <w:rFonts w:hint="eastAsia"/>
          <w:b/>
          <w:bCs/>
        </w:rPr>
        <w:t xml:space="preserve">&lt;그림2&gt; </w:t>
      </w:r>
      <w:r w:rsidR="00906F49" w:rsidRPr="001622B8">
        <w:rPr>
          <w:rFonts w:hint="eastAsia"/>
          <w:b/>
          <w:bCs/>
        </w:rPr>
        <w:t>정상시계열</w:t>
      </w:r>
      <w:r>
        <w:rPr>
          <w:rFonts w:hint="eastAsia"/>
          <w:b/>
          <w:bCs/>
        </w:rPr>
        <w:t xml:space="preserve"> 예시 데이터</w:t>
      </w:r>
    </w:p>
    <w:p w14:paraId="62780E3C" w14:textId="233D5304" w:rsidR="008B0C95" w:rsidRPr="007A4CE3" w:rsidRDefault="008B0C95" w:rsidP="008B0C95">
      <w:pPr>
        <w:rPr>
          <w:sz w:val="22"/>
        </w:rPr>
      </w:pPr>
      <w:r w:rsidRPr="007A4CE3">
        <w:rPr>
          <w:rFonts w:hint="eastAsia"/>
          <w:sz w:val="22"/>
        </w:rPr>
        <w:lastRenderedPageBreak/>
        <w:t xml:space="preserve">따라서 스프레드가 정상성 기질이 있는지 검사 하는것이 중요하다. 이는 가격 시계열이 일시적으로 평균에서 벗어난 후에 평균값으로 다시 돌아가려는 경향이 존재함을 의미하며 가격 시계열이 일정한 수준을 중심으로 진동하며 이 수준에서의 이탈은 일시적이며 다시 평균으로 돌아간다는 뜻을 내포하고 있다. </w:t>
      </w:r>
      <w:r w:rsidR="00321B5E">
        <w:rPr>
          <w:sz w:val="22"/>
        </w:rPr>
        <w:t>P</w:t>
      </w:r>
      <w:r w:rsidR="00321B5E">
        <w:rPr>
          <w:rFonts w:hint="eastAsia"/>
          <w:sz w:val="22"/>
        </w:rPr>
        <w:t xml:space="preserve">d.Chan[4]의 저서에 따르면 정상성의 검정은 크게 </w:t>
      </w:r>
      <w:r w:rsidRPr="007A4CE3">
        <w:rPr>
          <w:rFonts w:hint="eastAsia"/>
          <w:sz w:val="22"/>
        </w:rPr>
        <w:t>ADF 검정을 통해 확인할 수 있다.</w:t>
      </w:r>
    </w:p>
    <w:p w14:paraId="32C700AB" w14:textId="77777777" w:rsidR="008B0C95" w:rsidRPr="00E22864" w:rsidRDefault="008B0C95" w:rsidP="008B0C95">
      <w:pPr>
        <w:rPr>
          <w:rFonts w:ascii="Source Sans Pro Black" w:hAnsi="Source Sans Pro Black"/>
          <w:b/>
          <w:bCs/>
          <w:sz w:val="36"/>
          <w:szCs w:val="36"/>
        </w:rPr>
      </w:pPr>
      <w:r>
        <w:rPr>
          <w:rFonts w:ascii="Source Sans Pro Black" w:hAnsi="Source Sans Pro Black"/>
          <w:b/>
          <w:bCs/>
          <w:sz w:val="36"/>
          <w:szCs w:val="36"/>
        </w:rPr>
        <w:t>2</w:t>
      </w:r>
      <w:r w:rsidRPr="00E22864">
        <w:rPr>
          <w:rFonts w:ascii="Source Sans Pro Black" w:hAnsi="Source Sans Pro Black" w:hint="eastAsia"/>
          <w:b/>
          <w:bCs/>
          <w:sz w:val="36"/>
          <w:szCs w:val="36"/>
        </w:rPr>
        <w:t xml:space="preserve">.5.1 ADF </w:t>
      </w:r>
      <w:r w:rsidRPr="00E22864">
        <w:rPr>
          <w:rFonts w:ascii="Source Sans Pro Black" w:hAnsi="Source Sans Pro Black" w:hint="eastAsia"/>
          <w:b/>
          <w:bCs/>
          <w:sz w:val="36"/>
          <w:szCs w:val="36"/>
        </w:rPr>
        <w:t>검정</w:t>
      </w:r>
    </w:p>
    <w:p w14:paraId="1771770A" w14:textId="77777777" w:rsidR="008B0C95" w:rsidRPr="008B0C95" w:rsidRDefault="008B0C95" w:rsidP="008B0C95">
      <w:pPr>
        <w:rPr>
          <w:rFonts w:asciiTheme="minorEastAsia" w:hAnsiTheme="minorEastAsia"/>
          <w:iCs/>
          <w:sz w:val="22"/>
        </w:rPr>
      </w:pPr>
      <w:r w:rsidRPr="008B0C95">
        <w:rPr>
          <w:rFonts w:asciiTheme="minorEastAsia" w:hAnsiTheme="minorEastAsia" w:hint="eastAsia"/>
          <w:iCs/>
          <w:sz w:val="22"/>
        </w:rPr>
        <w:t>ADF 검정의 식은 다음과 같다.</w:t>
      </w:r>
    </w:p>
    <w:p w14:paraId="76F08914" w14:textId="77777777" w:rsidR="008B0C95" w:rsidRPr="008B0C95" w:rsidRDefault="008B0C95" w:rsidP="008B0C95">
      <w:pPr>
        <w:rPr>
          <w:rFonts w:asciiTheme="minorEastAsia" w:hAnsiTheme="minorEastAsia"/>
          <w:iCs/>
          <w:sz w:val="22"/>
        </w:rPr>
      </w:pPr>
      <m:oMathPara>
        <m:oMath>
          <m:r>
            <m:rPr>
              <m:sty m:val="p"/>
            </m:rPr>
            <w:rPr>
              <w:rFonts w:ascii="Cambria Math" w:hAnsi="Cambria Math"/>
              <w:sz w:val="22"/>
            </w:rPr>
            <m:t>Δ</m:t>
          </m:r>
          <m:r>
            <w:rPr>
              <w:rFonts w:ascii="Cambria Math" w:hAnsi="Cambria Math"/>
              <w:sz w:val="22"/>
            </w:rPr>
            <m:t>Y</m:t>
          </m:r>
          <m:d>
            <m:dPr>
              <m:ctrlPr>
                <w:rPr>
                  <w:rFonts w:ascii="Cambria Math" w:hAnsi="Cambria Math"/>
                  <w:i/>
                  <w:iCs/>
                  <w:sz w:val="22"/>
                </w:rPr>
              </m:ctrlPr>
            </m:dPr>
            <m:e>
              <m:r>
                <w:rPr>
                  <w:rFonts w:ascii="Cambria Math" w:hAnsi="Cambria Math"/>
                  <w:sz w:val="22"/>
                </w:rPr>
                <m:t>t</m:t>
              </m:r>
            </m:e>
          </m:d>
          <m:r>
            <w:rPr>
              <w:rFonts w:ascii="Cambria Math" w:hAnsi="Cambria Math"/>
              <w:sz w:val="22"/>
            </w:rPr>
            <m:t>=</m:t>
          </m:r>
          <m:r>
            <m:rPr>
              <m:sty m:val="p"/>
            </m:rPr>
            <w:rPr>
              <w:rFonts w:ascii="Cambria Math" w:hAnsi="Cambria Math"/>
              <w:sz w:val="22"/>
            </w:rPr>
            <m:t>λ</m:t>
          </m:r>
          <m:r>
            <w:rPr>
              <w:rFonts w:ascii="Cambria Math" w:hAnsi="Cambria Math"/>
              <w:sz w:val="22"/>
            </w:rPr>
            <m:t>Y</m:t>
          </m:r>
          <m:d>
            <m:dPr>
              <m:ctrlPr>
                <w:rPr>
                  <w:rFonts w:ascii="Cambria Math" w:hAnsi="Cambria Math"/>
                  <w:i/>
                  <w:iCs/>
                  <w:sz w:val="22"/>
                </w:rPr>
              </m:ctrlPr>
            </m:dPr>
            <m:e>
              <m:r>
                <w:rPr>
                  <w:rFonts w:ascii="Cambria Math" w:hAnsi="Cambria Math"/>
                  <w:sz w:val="22"/>
                </w:rPr>
                <m:t>t-1</m:t>
              </m:r>
            </m:e>
          </m:d>
          <m:r>
            <w:rPr>
              <w:rFonts w:ascii="Cambria Math" w:hAnsi="Cambria Math"/>
              <w:sz w:val="22"/>
            </w:rPr>
            <m:t>+</m:t>
          </m:r>
          <m:r>
            <m:rPr>
              <m:sty m:val="p"/>
            </m:rPr>
            <w:rPr>
              <w:rFonts w:ascii="Cambria Math" w:hAnsi="Cambria Math"/>
              <w:sz w:val="22"/>
            </w:rPr>
            <m:t>μ</m:t>
          </m:r>
          <m:r>
            <w:rPr>
              <w:rFonts w:ascii="Cambria Math" w:hAnsi="Cambria Math"/>
              <w:sz w:val="22"/>
            </w:rPr>
            <m:t>+</m:t>
          </m:r>
          <m:r>
            <m:rPr>
              <m:sty m:val="p"/>
            </m:rPr>
            <w:rPr>
              <w:rFonts w:ascii="Cambria Math" w:hAnsi="Cambria Math"/>
              <w:sz w:val="22"/>
            </w:rPr>
            <m:t>β</m:t>
          </m:r>
          <m:r>
            <w:rPr>
              <w:rFonts w:ascii="Cambria Math" w:hAnsi="Cambria Math"/>
              <w:sz w:val="22"/>
            </w:rPr>
            <m:t>t+</m:t>
          </m:r>
          <m:sSub>
            <m:sSubPr>
              <m:ctrlPr>
                <w:rPr>
                  <w:rFonts w:ascii="Cambria Math" w:hAnsi="Cambria Math"/>
                  <w:i/>
                  <w:iCs/>
                  <w:sz w:val="22"/>
                </w:rPr>
              </m:ctrlPr>
            </m:sSubPr>
            <m:e>
              <m:r>
                <m:rPr>
                  <m:sty m:val="p"/>
                </m:rPr>
                <w:rPr>
                  <w:rFonts w:ascii="Cambria Math" w:hAnsi="Cambria Math"/>
                  <w:sz w:val="22"/>
                </w:rPr>
                <m:t>α</m:t>
              </m:r>
            </m:e>
            <m:sub>
              <m:r>
                <w:rPr>
                  <w:rFonts w:ascii="Cambria Math" w:hAnsi="Cambria Math"/>
                  <w:sz w:val="22"/>
                </w:rPr>
                <m:t>1</m:t>
              </m:r>
            </m:sub>
          </m:sSub>
          <m:r>
            <m:rPr>
              <m:sty m:val="p"/>
            </m:rPr>
            <w:rPr>
              <w:rFonts w:ascii="Cambria Math" w:hAnsi="Cambria Math"/>
              <w:sz w:val="22"/>
            </w:rPr>
            <m:t>Δ</m:t>
          </m:r>
          <m:r>
            <w:rPr>
              <w:rFonts w:ascii="Cambria Math" w:hAnsi="Cambria Math"/>
              <w:sz w:val="22"/>
            </w:rPr>
            <m:t>Y</m:t>
          </m:r>
          <m:d>
            <m:dPr>
              <m:ctrlPr>
                <w:rPr>
                  <w:rFonts w:ascii="Cambria Math" w:hAnsi="Cambria Math"/>
                  <w:i/>
                  <w:iCs/>
                  <w:sz w:val="22"/>
                </w:rPr>
              </m:ctrlPr>
            </m:dPr>
            <m:e>
              <m:r>
                <w:rPr>
                  <w:rFonts w:ascii="Cambria Math" w:hAnsi="Cambria Math"/>
                  <w:sz w:val="22"/>
                </w:rPr>
                <m:t>t-1</m:t>
              </m:r>
            </m:e>
          </m:d>
          <m:r>
            <w:rPr>
              <w:rFonts w:ascii="Cambria Math" w:hAnsi="Cambria Math"/>
              <w:sz w:val="22"/>
            </w:rPr>
            <m:t>+</m:t>
          </m:r>
          <m:r>
            <m:rPr>
              <m:sty m:val="p"/>
            </m:rPr>
            <w:rPr>
              <w:rFonts w:ascii="Cambria Math" w:hAnsi="Cambria Math"/>
              <w:sz w:val="22"/>
            </w:rPr>
            <m:t>…</m:t>
          </m:r>
          <m:r>
            <w:rPr>
              <w:rFonts w:ascii="Cambria Math" w:hAnsi="Cambria Math"/>
              <w:sz w:val="22"/>
            </w:rPr>
            <m:t>+</m:t>
          </m:r>
          <m:sSub>
            <m:sSubPr>
              <m:ctrlPr>
                <w:rPr>
                  <w:rFonts w:ascii="Cambria Math" w:hAnsi="Cambria Math"/>
                  <w:i/>
                  <w:iCs/>
                  <w:sz w:val="22"/>
                </w:rPr>
              </m:ctrlPr>
            </m:sSubPr>
            <m:e>
              <m:r>
                <m:rPr>
                  <m:sty m:val="p"/>
                </m:rPr>
                <w:rPr>
                  <w:rFonts w:ascii="Cambria Math" w:hAnsi="Cambria Math"/>
                  <w:sz w:val="22"/>
                </w:rPr>
                <m:t>α</m:t>
              </m:r>
            </m:e>
            <m:sub>
              <m:r>
                <w:rPr>
                  <w:rFonts w:ascii="Cambria Math" w:hAnsi="Cambria Math"/>
                  <w:sz w:val="22"/>
                </w:rPr>
                <m:t>k</m:t>
              </m:r>
            </m:sub>
          </m:sSub>
          <m:r>
            <m:rPr>
              <m:sty m:val="p"/>
            </m:rPr>
            <w:rPr>
              <w:rFonts w:ascii="Cambria Math" w:hAnsi="Cambria Math"/>
              <w:sz w:val="22"/>
            </w:rPr>
            <m:t>Δ</m:t>
          </m:r>
          <m:r>
            <w:rPr>
              <w:rFonts w:ascii="Cambria Math" w:hAnsi="Cambria Math"/>
              <w:sz w:val="22"/>
            </w:rPr>
            <m:t>Y</m:t>
          </m:r>
          <m:d>
            <m:dPr>
              <m:ctrlPr>
                <w:rPr>
                  <w:rFonts w:ascii="Cambria Math" w:hAnsi="Cambria Math"/>
                  <w:i/>
                  <w:iCs/>
                  <w:sz w:val="22"/>
                </w:rPr>
              </m:ctrlPr>
            </m:dPr>
            <m:e>
              <m:r>
                <w:rPr>
                  <w:rFonts w:ascii="Cambria Math" w:hAnsi="Cambria Math"/>
                  <w:sz w:val="22"/>
                </w:rPr>
                <m:t>t-k</m:t>
              </m:r>
            </m:e>
          </m:d>
          <m:r>
            <w:rPr>
              <w:rFonts w:ascii="Cambria Math" w:hAnsi="Cambria Math"/>
              <w:sz w:val="22"/>
            </w:rPr>
            <m:t>+</m:t>
          </m:r>
          <m:sSub>
            <m:sSubPr>
              <m:ctrlPr>
                <w:rPr>
                  <w:rFonts w:ascii="Cambria Math" w:hAnsi="Cambria Math"/>
                  <w:i/>
                  <w:iCs/>
                  <w:sz w:val="22"/>
                </w:rPr>
              </m:ctrlPr>
            </m:sSubPr>
            <m:e>
              <m:r>
                <m:rPr>
                  <m:sty m:val="p"/>
                </m:rPr>
                <w:rPr>
                  <w:rFonts w:ascii="Cambria Math" w:hAnsi="Cambria Math"/>
                  <w:sz w:val="22"/>
                </w:rPr>
                <m:t>ε</m:t>
              </m:r>
            </m:e>
            <m:sub>
              <m:r>
                <w:rPr>
                  <w:rFonts w:ascii="Cambria Math" w:hAnsi="Cambria Math"/>
                  <w:sz w:val="22"/>
                </w:rPr>
                <m:t>t</m:t>
              </m:r>
            </m:sub>
          </m:sSub>
        </m:oMath>
      </m:oMathPara>
    </w:p>
    <w:p w14:paraId="04C7CB4A" w14:textId="77777777" w:rsidR="008B0C95" w:rsidRPr="008B0C95" w:rsidRDefault="008B0C95" w:rsidP="008B0C95">
      <w:pPr>
        <w:rPr>
          <w:rFonts w:asciiTheme="minorEastAsia" w:hAnsiTheme="minorEastAsia"/>
          <w:sz w:val="22"/>
        </w:rPr>
      </w:pPr>
      <w:r w:rsidRPr="008B0C95">
        <w:rPr>
          <w:rFonts w:asciiTheme="minorEastAsia" w:hAnsiTheme="minorEastAsia" w:hint="eastAsia"/>
          <w:iCs/>
          <w:sz w:val="22"/>
        </w:rPr>
        <w:t>이때</w:t>
      </w:r>
      <w:r w:rsidRPr="008B0C95">
        <w:rPr>
          <w:rFonts w:asciiTheme="minorEastAsia" w:hAnsiTheme="minorEastAsia" w:cs="Times New Roman" w:hint="eastAsia"/>
          <w:iCs/>
          <w:sz w:val="22"/>
        </w:rPr>
        <w:t xml:space="preserve"> </w:t>
      </w:r>
      <w:r w:rsidRPr="008B0C95">
        <w:rPr>
          <w:rFonts w:asciiTheme="minorEastAsia" w:hAnsiTheme="minorEastAsia" w:hint="eastAsia"/>
          <w:iCs/>
          <w:sz w:val="22"/>
        </w:rPr>
        <w:t>주식시장의</w:t>
      </w:r>
      <w:r w:rsidRPr="008B0C95">
        <w:rPr>
          <w:rFonts w:asciiTheme="minorEastAsia" w:hAnsiTheme="minorEastAsia" w:cs="Times New Roman" w:hint="eastAsia"/>
          <w:iCs/>
          <w:sz w:val="22"/>
        </w:rPr>
        <w:t xml:space="preserve"> </w:t>
      </w:r>
      <w:r w:rsidRPr="008B0C95">
        <w:rPr>
          <w:rFonts w:asciiTheme="minorEastAsia" w:hAnsiTheme="minorEastAsia" w:hint="eastAsia"/>
          <w:iCs/>
          <w:sz w:val="22"/>
        </w:rPr>
        <w:t>일간</w:t>
      </w:r>
      <w:r w:rsidRPr="008B0C95">
        <w:rPr>
          <w:rFonts w:asciiTheme="minorEastAsia" w:hAnsiTheme="minorEastAsia" w:cs="Times New Roman" w:hint="eastAsia"/>
          <w:iCs/>
          <w:sz w:val="22"/>
        </w:rPr>
        <w:t xml:space="preserve"> </w:t>
      </w:r>
      <w:r w:rsidRPr="008B0C95">
        <w:rPr>
          <w:rFonts w:asciiTheme="minorEastAsia" w:hAnsiTheme="minorEastAsia" w:hint="eastAsia"/>
          <w:iCs/>
          <w:sz w:val="22"/>
        </w:rPr>
        <w:t>변동성은</w:t>
      </w:r>
      <w:r w:rsidRPr="008B0C95">
        <w:rPr>
          <w:rFonts w:asciiTheme="minorEastAsia" w:hAnsiTheme="minorEastAsia" w:cs="Times New Roman" w:hint="eastAsia"/>
          <w:iCs/>
          <w:sz w:val="22"/>
        </w:rPr>
        <w:t xml:space="preserve"> </w:t>
      </w:r>
      <w:r w:rsidRPr="008B0C95">
        <w:rPr>
          <w:rFonts w:asciiTheme="minorEastAsia" w:hAnsiTheme="minorEastAsia" w:hint="eastAsia"/>
          <w:iCs/>
          <w:sz w:val="22"/>
        </w:rPr>
        <w:t>상당히</w:t>
      </w:r>
      <w:r w:rsidRPr="008B0C95">
        <w:rPr>
          <w:rFonts w:asciiTheme="minorEastAsia" w:hAnsiTheme="minorEastAsia" w:cs="Times New Roman" w:hint="eastAsia"/>
          <w:iCs/>
          <w:sz w:val="22"/>
        </w:rPr>
        <w:t xml:space="preserve"> </w:t>
      </w:r>
      <w:r w:rsidRPr="008B0C95">
        <w:rPr>
          <w:rFonts w:asciiTheme="minorEastAsia" w:hAnsiTheme="minorEastAsia" w:hint="eastAsia"/>
          <w:iCs/>
          <w:sz w:val="22"/>
        </w:rPr>
        <w:t>높으며</w:t>
      </w:r>
      <w:r w:rsidRPr="008B0C95">
        <w:rPr>
          <w:rFonts w:asciiTheme="minorEastAsia" w:hAnsiTheme="minorEastAsia" w:cs="Times New Roman" w:hint="eastAsia"/>
          <w:iCs/>
          <w:sz w:val="22"/>
        </w:rPr>
        <w:t xml:space="preserve"> </w:t>
      </w:r>
      <w:r w:rsidRPr="008B0C95">
        <w:rPr>
          <w:rFonts w:asciiTheme="minorEastAsia" w:hAnsiTheme="minorEastAsia" w:hint="eastAsia"/>
          <w:iCs/>
          <w:sz w:val="22"/>
        </w:rPr>
        <w:t>추세에</w:t>
      </w:r>
      <w:r w:rsidRPr="008B0C95">
        <w:rPr>
          <w:rFonts w:asciiTheme="minorEastAsia" w:hAnsiTheme="minorEastAsia" w:cs="Times New Roman" w:hint="eastAsia"/>
          <w:iCs/>
          <w:sz w:val="22"/>
        </w:rPr>
        <w:t xml:space="preserve"> </w:t>
      </w:r>
      <w:r w:rsidRPr="008B0C95">
        <w:rPr>
          <w:rFonts w:asciiTheme="minorEastAsia" w:hAnsiTheme="minorEastAsia" w:hint="eastAsia"/>
          <w:iCs/>
          <w:sz w:val="22"/>
        </w:rPr>
        <w:t>비해</w:t>
      </w:r>
      <w:r w:rsidRPr="008B0C95">
        <w:rPr>
          <w:rFonts w:asciiTheme="minorEastAsia" w:hAnsiTheme="minorEastAsia" w:cs="Times New Roman" w:hint="eastAsia"/>
          <w:iCs/>
          <w:sz w:val="22"/>
        </w:rPr>
        <w:t xml:space="preserve"> </w:t>
      </w:r>
      <w:r w:rsidRPr="008B0C95">
        <w:rPr>
          <w:rFonts w:asciiTheme="minorEastAsia" w:hAnsiTheme="minorEastAsia" w:hint="eastAsia"/>
          <w:iCs/>
          <w:sz w:val="22"/>
        </w:rPr>
        <w:t>훨씬</w:t>
      </w:r>
      <w:r w:rsidRPr="008B0C95">
        <w:rPr>
          <w:rFonts w:asciiTheme="minorEastAsia" w:hAnsiTheme="minorEastAsia" w:cs="Times New Roman" w:hint="eastAsia"/>
          <w:iCs/>
          <w:sz w:val="22"/>
        </w:rPr>
        <w:t xml:space="preserve"> </w:t>
      </w:r>
      <w:r w:rsidRPr="008B0C95">
        <w:rPr>
          <w:rFonts w:asciiTheme="minorEastAsia" w:hAnsiTheme="minorEastAsia" w:hint="eastAsia"/>
          <w:iCs/>
          <w:sz w:val="22"/>
        </w:rPr>
        <w:t>큰</w:t>
      </w:r>
      <w:r w:rsidRPr="008B0C95">
        <w:rPr>
          <w:rFonts w:asciiTheme="minorEastAsia" w:hAnsiTheme="minorEastAsia" w:cs="Times New Roman" w:hint="eastAsia"/>
          <w:iCs/>
          <w:sz w:val="22"/>
        </w:rPr>
        <w:t xml:space="preserve"> </w:t>
      </w:r>
      <w:r w:rsidRPr="008B0C95">
        <w:rPr>
          <w:rFonts w:asciiTheme="minorEastAsia" w:hAnsiTheme="minorEastAsia" w:hint="eastAsia"/>
          <w:iCs/>
          <w:sz w:val="22"/>
        </w:rPr>
        <w:t>영향을</w:t>
      </w:r>
      <w:r w:rsidRPr="008B0C95">
        <w:rPr>
          <w:rFonts w:asciiTheme="minorEastAsia" w:hAnsiTheme="minorEastAsia" w:cs="Times New Roman" w:hint="eastAsia"/>
          <w:iCs/>
          <w:sz w:val="22"/>
        </w:rPr>
        <w:t xml:space="preserve"> </w:t>
      </w:r>
      <w:r w:rsidRPr="008B0C95">
        <w:rPr>
          <w:rFonts w:asciiTheme="minorEastAsia" w:hAnsiTheme="minorEastAsia" w:hint="eastAsia"/>
          <w:iCs/>
          <w:sz w:val="22"/>
        </w:rPr>
        <w:t>미치므로</w:t>
      </w:r>
      <w:r w:rsidRPr="008B0C95">
        <w:rPr>
          <w:rFonts w:asciiTheme="minorEastAsia" w:hAnsiTheme="minorEastAsia" w:cs="Times New Roman" w:hint="eastAsia"/>
          <w:iCs/>
          <w:sz w:val="22"/>
        </w:rPr>
        <w:t xml:space="preserve"> </w:t>
      </w:r>
      <w:r w:rsidRPr="008B0C95">
        <w:rPr>
          <w:rFonts w:asciiTheme="minorEastAsia" w:hAnsiTheme="minorEastAsia" w:hint="eastAsia"/>
          <w:iCs/>
          <w:sz w:val="22"/>
        </w:rPr>
        <w:t>β</w:t>
      </w:r>
      <w:r w:rsidRPr="008B0C95">
        <w:rPr>
          <w:rFonts w:asciiTheme="minorEastAsia" w:hAnsiTheme="minorEastAsia"/>
          <w:iCs/>
          <w:sz w:val="22"/>
        </w:rPr>
        <w:t>t</w:t>
      </w:r>
      <w:r w:rsidRPr="008B0C95">
        <w:rPr>
          <w:rFonts w:asciiTheme="minorEastAsia" w:hAnsiTheme="minorEastAsia" w:hint="eastAsia"/>
          <w:iCs/>
          <w:sz w:val="22"/>
        </w:rPr>
        <w:t xml:space="preserve">를 0으로 가정하여 모형을 간단하게 유지하고 변동성에 집중하게 된다. </w:t>
      </w:r>
    </w:p>
    <w:p w14:paraId="7FCE95A5" w14:textId="77777777" w:rsidR="008B0C95" w:rsidRPr="008B0C95" w:rsidRDefault="008B0C95" w:rsidP="008B0C95">
      <w:pPr>
        <w:rPr>
          <w:rFonts w:asciiTheme="minorEastAsia" w:hAnsiTheme="minorEastAsia"/>
          <w:iCs/>
          <w:sz w:val="22"/>
        </w:rPr>
      </w:pPr>
      <m:oMathPara>
        <m:oMath>
          <m:r>
            <m:rPr>
              <m:sty m:val="p"/>
            </m:rPr>
            <w:rPr>
              <w:rFonts w:ascii="Cambria Math" w:hAnsi="Cambria Math"/>
              <w:sz w:val="22"/>
            </w:rPr>
            <m:t>Δ</m:t>
          </m:r>
          <m:r>
            <w:rPr>
              <w:rFonts w:ascii="Cambria Math" w:hAnsi="Cambria Math"/>
              <w:sz w:val="22"/>
            </w:rPr>
            <m:t>Y</m:t>
          </m:r>
          <m:d>
            <m:dPr>
              <m:ctrlPr>
                <w:rPr>
                  <w:rFonts w:ascii="Cambria Math" w:hAnsi="Cambria Math"/>
                  <w:i/>
                  <w:iCs/>
                  <w:sz w:val="22"/>
                </w:rPr>
              </m:ctrlPr>
            </m:dPr>
            <m:e>
              <m:r>
                <w:rPr>
                  <w:rFonts w:ascii="Cambria Math" w:hAnsi="Cambria Math"/>
                  <w:sz w:val="22"/>
                </w:rPr>
                <m:t>t</m:t>
              </m:r>
            </m:e>
          </m:d>
          <m:r>
            <w:rPr>
              <w:rFonts w:ascii="Cambria Math" w:hAnsi="Cambria Math"/>
              <w:sz w:val="22"/>
            </w:rPr>
            <m:t>=</m:t>
          </m:r>
          <m:r>
            <m:rPr>
              <m:sty m:val="p"/>
            </m:rPr>
            <w:rPr>
              <w:rFonts w:ascii="Cambria Math" w:hAnsi="Cambria Math"/>
              <w:sz w:val="22"/>
            </w:rPr>
            <m:t>λ</m:t>
          </m:r>
          <m:r>
            <w:rPr>
              <w:rFonts w:ascii="Cambria Math" w:hAnsi="Cambria Math"/>
              <w:sz w:val="22"/>
            </w:rPr>
            <m:t>Y</m:t>
          </m:r>
          <m:d>
            <m:dPr>
              <m:ctrlPr>
                <w:rPr>
                  <w:rFonts w:ascii="Cambria Math" w:hAnsi="Cambria Math"/>
                  <w:i/>
                  <w:iCs/>
                  <w:sz w:val="22"/>
                </w:rPr>
              </m:ctrlPr>
            </m:dPr>
            <m:e>
              <m:r>
                <w:rPr>
                  <w:rFonts w:ascii="Cambria Math" w:hAnsi="Cambria Math"/>
                  <w:sz w:val="22"/>
                </w:rPr>
                <m:t>t-1</m:t>
              </m:r>
            </m:e>
          </m:d>
          <m:r>
            <w:rPr>
              <w:rFonts w:ascii="Cambria Math" w:hAnsi="Cambria Math"/>
              <w:sz w:val="22"/>
            </w:rPr>
            <m:t>+</m:t>
          </m:r>
          <m:r>
            <m:rPr>
              <m:sty m:val="p"/>
            </m:rPr>
            <w:rPr>
              <w:rFonts w:ascii="Cambria Math" w:hAnsi="Cambria Math"/>
              <w:sz w:val="22"/>
            </w:rPr>
            <m:t xml:space="preserve">μ </m:t>
          </m:r>
          <m:r>
            <w:rPr>
              <w:rFonts w:ascii="Cambria Math" w:hAnsi="Cambria Math"/>
              <w:sz w:val="22"/>
            </w:rPr>
            <m:t xml:space="preserve">+ </m:t>
          </m:r>
          <m:sSub>
            <m:sSubPr>
              <m:ctrlPr>
                <w:rPr>
                  <w:rFonts w:ascii="Cambria Math" w:hAnsi="Cambria Math"/>
                  <w:i/>
                  <w:iCs/>
                  <w:sz w:val="22"/>
                </w:rPr>
              </m:ctrlPr>
            </m:sSubPr>
            <m:e>
              <m:r>
                <m:rPr>
                  <m:sty m:val="p"/>
                </m:rPr>
                <w:rPr>
                  <w:rFonts w:ascii="Cambria Math" w:hAnsi="Cambria Math"/>
                  <w:sz w:val="22"/>
                </w:rPr>
                <m:t>ε</m:t>
              </m:r>
              <m:ctrlPr>
                <w:rPr>
                  <w:rFonts w:ascii="Cambria Math" w:hAnsi="Cambria Math"/>
                  <w:iCs/>
                  <w:sz w:val="22"/>
                </w:rPr>
              </m:ctrlPr>
            </m:e>
            <m:sub>
              <m:r>
                <w:rPr>
                  <w:rFonts w:ascii="Cambria Math" w:hAnsi="Cambria Math"/>
                  <w:sz w:val="22"/>
                </w:rPr>
                <m:t>t</m:t>
              </m:r>
            </m:sub>
          </m:sSub>
        </m:oMath>
      </m:oMathPara>
    </w:p>
    <w:p w14:paraId="334FCAE3" w14:textId="77777777" w:rsidR="008B0C95" w:rsidRPr="008B0C95" w:rsidRDefault="008B0C95" w:rsidP="008B0C95">
      <w:pPr>
        <w:rPr>
          <w:rStyle w:val="mclose"/>
          <w:rFonts w:asciiTheme="minorEastAsia" w:hAnsiTheme="minorEastAsia" w:cs="Segoe UI"/>
          <w:color w:val="0D0D0D"/>
          <w:sz w:val="22"/>
          <w:shd w:val="clear" w:color="auto" w:fill="FFFFFF"/>
        </w:rPr>
      </w:pPr>
      <w:r w:rsidRPr="008B0C95">
        <w:rPr>
          <w:rFonts w:asciiTheme="minorEastAsia" w:hAnsiTheme="minorEastAsia" w:hint="eastAsia"/>
          <w:sz w:val="22"/>
        </w:rPr>
        <w:t xml:space="preserve">ADF검정은 시계열이 단위근 </w:t>
      </w:r>
      <m:oMath>
        <m:r>
          <m:rPr>
            <m:sty m:val="p"/>
          </m:rPr>
          <w:rPr>
            <w:rFonts w:ascii="Cambria Math" w:hAnsi="Cambria Math"/>
            <w:sz w:val="22"/>
          </w:rPr>
          <m:t>λ</m:t>
        </m:r>
      </m:oMath>
      <w:r w:rsidRPr="008B0C95">
        <w:rPr>
          <w:rFonts w:asciiTheme="minorEastAsia" w:hAnsiTheme="minorEastAsia" w:hint="eastAsia"/>
          <w:sz w:val="22"/>
        </w:rPr>
        <w:t xml:space="preserve"> (</w:t>
      </w:r>
      <w:r w:rsidRPr="008B0C95">
        <w:rPr>
          <w:rFonts w:asciiTheme="minorEastAsia" w:hAnsiTheme="minorEastAsia" w:cs="Segoe UI"/>
          <w:color w:val="0D0D0D"/>
          <w:sz w:val="22"/>
          <w:shd w:val="clear" w:color="auto" w:fill="FFFFFF"/>
        </w:rPr>
        <w:t>시계열 데이터가 시간 경과에 따라 그 자체의 과거 값에</w:t>
      </w:r>
      <w:r w:rsidRPr="008B0C95">
        <w:rPr>
          <w:rFonts w:asciiTheme="minorEastAsia" w:hAnsiTheme="minorEastAsia" w:cs="Segoe UI" w:hint="eastAsia"/>
          <w:color w:val="0D0D0D"/>
          <w:sz w:val="22"/>
          <w:shd w:val="clear" w:color="auto" w:fill="FFFFFF"/>
        </w:rPr>
        <w:t xml:space="preserve"> </w:t>
      </w:r>
      <w:r w:rsidRPr="008B0C95">
        <w:rPr>
          <w:rFonts w:asciiTheme="minorEastAsia" w:hAnsiTheme="minorEastAsia" w:cs="Segoe UI"/>
          <w:color w:val="0D0D0D"/>
          <w:sz w:val="22"/>
          <w:shd w:val="clear" w:color="auto" w:fill="FFFFFF"/>
        </w:rPr>
        <w:t>의존하는 정도가 1인 경우</w:t>
      </w:r>
      <w:r w:rsidRPr="008B0C95">
        <w:rPr>
          <w:rFonts w:asciiTheme="minorEastAsia" w:hAnsiTheme="minorEastAsia" w:cs="Segoe UI" w:hint="eastAsia"/>
          <w:color w:val="0D0D0D"/>
          <w:sz w:val="22"/>
          <w:shd w:val="clear" w:color="auto" w:fill="FFFFFF"/>
        </w:rPr>
        <w:t>)가 1인지 판단하는데 사용되어진다. 만약 단위근이 존재한다면 정상성을 가지지 않으며, 스프레드가 발산하거나 수렴할 경우가 있음을 나타낸다. 단위근의 값에 따라 우리는 스프레드가 0으로 수렴하고 있는지 확인할 수 있다.</w:t>
      </w:r>
    </w:p>
    <w:p w14:paraId="17272854" w14:textId="6C1F3228" w:rsidR="008B0C95" w:rsidRPr="008B0C95" w:rsidRDefault="008B0C95" w:rsidP="008B0C95">
      <w:pPr>
        <w:rPr>
          <w:rStyle w:val="mclose"/>
          <w:rFonts w:asciiTheme="minorEastAsia" w:hAnsiTheme="minorEastAsia" w:cs="Times New Roman"/>
          <w:color w:val="0D0D0D"/>
          <w:sz w:val="22"/>
          <w:shd w:val="clear" w:color="auto" w:fill="FFFFFF"/>
        </w:rPr>
      </w:pPr>
      <w:r w:rsidRPr="008B0C95">
        <w:rPr>
          <w:rFonts w:asciiTheme="minorEastAsia" w:hAnsiTheme="minorEastAsia" w:hint="eastAsia"/>
          <w:sz w:val="22"/>
        </w:rPr>
        <w:t xml:space="preserve">회귀계수 </w:t>
      </w:r>
      <w:r w:rsidRPr="008B0C95">
        <w:rPr>
          <w:rFonts w:asciiTheme="minorEastAsia" w:hAnsiTheme="minorEastAsia"/>
          <w:sz w:val="22"/>
        </w:rPr>
        <w:t>λ = 0</w:t>
      </w:r>
      <w:r w:rsidRPr="008B0C95">
        <w:rPr>
          <w:rFonts w:asciiTheme="minorEastAsia" w:hAnsiTheme="minorEastAsia" w:hint="eastAsia"/>
          <w:sz w:val="22"/>
        </w:rPr>
        <w:t xml:space="preserve"> 이 아니라면 </w:t>
      </w:r>
      <w:r w:rsidRPr="008B0C95">
        <w:rPr>
          <w:rFonts w:asciiTheme="minorEastAsia" w:hAnsiTheme="minorEastAsia"/>
          <w:iCs/>
          <w:sz w:val="22"/>
        </w:rPr>
        <w:t>Δy(t)</w:t>
      </w:r>
      <w:r w:rsidRPr="008B0C95">
        <w:rPr>
          <w:rFonts w:asciiTheme="minorEastAsia" w:hAnsiTheme="minorEastAsia" w:hint="eastAsia"/>
          <w:iCs/>
          <w:sz w:val="22"/>
        </w:rPr>
        <w:t xml:space="preserve">가 </w:t>
      </w:r>
      <w:r w:rsidRPr="008B0C95">
        <w:rPr>
          <w:rFonts w:asciiTheme="minorEastAsia" w:hAnsiTheme="minorEastAsia"/>
          <w:iCs/>
          <w:sz w:val="22"/>
        </w:rPr>
        <w:t xml:space="preserve">y(t </w:t>
      </w:r>
      <w:r w:rsidRPr="008B0C95">
        <w:rPr>
          <w:rFonts w:ascii="바탕" w:eastAsia="바탕" w:hAnsi="바탕" w:cs="바탕" w:hint="eastAsia"/>
          <w:iCs/>
          <w:sz w:val="22"/>
        </w:rPr>
        <w:t>−</w:t>
      </w:r>
      <w:r w:rsidRPr="008B0C95">
        <w:rPr>
          <w:rFonts w:asciiTheme="minorEastAsia" w:hAnsiTheme="minorEastAsia"/>
          <w:iCs/>
          <w:sz w:val="22"/>
        </w:rPr>
        <w:t xml:space="preserve"> 1)</w:t>
      </w:r>
      <w:r w:rsidRPr="008B0C95">
        <w:rPr>
          <w:rFonts w:asciiTheme="minorEastAsia" w:hAnsiTheme="minorEastAsia" w:hint="eastAsia"/>
          <w:iCs/>
          <w:sz w:val="22"/>
        </w:rPr>
        <w:t xml:space="preserve">에 영향을 받으며, </w:t>
      </w:r>
      <w:r w:rsidRPr="008B0C95">
        <w:rPr>
          <w:rFonts w:asciiTheme="minorEastAsia" w:hAnsiTheme="minorEastAsia"/>
          <w:sz w:val="22"/>
        </w:rPr>
        <w:t>λ</w:t>
      </w:r>
      <w:r w:rsidRPr="008B0C95">
        <w:rPr>
          <w:rFonts w:asciiTheme="minorEastAsia" w:hAnsiTheme="minorEastAsia" w:hint="eastAsia"/>
          <w:sz w:val="22"/>
        </w:rPr>
        <w:t xml:space="preserve"> &gt; 0이면 추세가 존재하여 주가가 평균회귀하지 않고, </w:t>
      </w:r>
      <w:r w:rsidRPr="008B0C95">
        <w:rPr>
          <w:rFonts w:asciiTheme="minorEastAsia" w:hAnsiTheme="minorEastAsia" w:hint="eastAsia"/>
          <w:iCs/>
          <w:sz w:val="22"/>
        </w:rPr>
        <w:t xml:space="preserve"> </w:t>
      </w:r>
      <w:r w:rsidRPr="008B0C95">
        <w:rPr>
          <w:rFonts w:asciiTheme="minorEastAsia" w:hAnsiTheme="minorEastAsia"/>
          <w:sz w:val="22"/>
        </w:rPr>
        <w:t xml:space="preserve">λ </w:t>
      </w:r>
      <w:r w:rsidRPr="008B0C95">
        <w:rPr>
          <w:rFonts w:asciiTheme="minorEastAsia" w:hAnsiTheme="minorEastAsia" w:hint="eastAsia"/>
          <w:sz w:val="22"/>
        </w:rPr>
        <w:t>&lt;</w:t>
      </w:r>
      <w:r w:rsidRPr="008B0C95">
        <w:rPr>
          <w:rFonts w:asciiTheme="minorEastAsia" w:hAnsiTheme="minorEastAsia"/>
          <w:sz w:val="22"/>
        </w:rPr>
        <w:t xml:space="preserve"> 0</w:t>
      </w:r>
      <w:r w:rsidRPr="008B0C95">
        <w:rPr>
          <w:rFonts w:asciiTheme="minorEastAsia" w:hAnsiTheme="minorEastAsia" w:hint="eastAsia"/>
          <w:sz w:val="22"/>
        </w:rPr>
        <w:t xml:space="preserve">이면 주가가 평균회귀할 가능성이 있다. 이때 </w:t>
      </w:r>
      <w:r w:rsidRPr="008B0C95">
        <w:rPr>
          <w:rFonts w:asciiTheme="minorEastAsia" w:hAnsiTheme="minorEastAsia" w:hint="eastAsia"/>
          <w:color w:val="0D0D0D"/>
          <w:sz w:val="22"/>
          <w:shd w:val="clear" w:color="auto" w:fill="FFFFFF"/>
        </w:rPr>
        <w:t>회귀</w:t>
      </w:r>
      <w:r w:rsidRPr="008B0C95">
        <w:rPr>
          <w:rFonts w:asciiTheme="minorEastAsia" w:hAnsiTheme="minorEastAsia" w:cs="Segoe UI"/>
          <w:color w:val="0D0D0D"/>
          <w:sz w:val="22"/>
          <w:shd w:val="clear" w:color="auto" w:fill="FFFFFF"/>
        </w:rPr>
        <w:t xml:space="preserve"> </w:t>
      </w:r>
      <w:r w:rsidRPr="008B0C95">
        <w:rPr>
          <w:rFonts w:asciiTheme="minorEastAsia" w:hAnsiTheme="minorEastAsia" w:hint="eastAsia"/>
          <w:color w:val="0D0D0D"/>
          <w:sz w:val="22"/>
          <w:shd w:val="clear" w:color="auto" w:fill="FFFFFF"/>
        </w:rPr>
        <w:t>계수</w:t>
      </w:r>
      <w:r w:rsidRPr="008B0C95">
        <w:rPr>
          <w:rFonts w:asciiTheme="minorEastAsia" w:hAnsiTheme="minorEastAsia" w:cs="Segoe UI"/>
          <w:color w:val="0D0D0D"/>
          <w:sz w:val="22"/>
          <w:shd w:val="clear" w:color="auto" w:fill="FFFFFF"/>
        </w:rPr>
        <w:t xml:space="preserve"> </w:t>
      </w:r>
      <w:r w:rsidRPr="008B0C95">
        <w:rPr>
          <w:rStyle w:val="mord"/>
          <w:rFonts w:asciiTheme="minorEastAsia" w:hAnsiTheme="minorEastAsia" w:cs="Times New Roman"/>
          <w:i/>
          <w:iCs/>
          <w:color w:val="0D0D0D"/>
          <w:sz w:val="22"/>
          <w:bdr w:val="single" w:sz="2" w:space="0" w:color="E3E3E3" w:frame="1"/>
          <w:shd w:val="clear" w:color="auto" w:fill="FFFFFF"/>
        </w:rPr>
        <w:t>λ</w:t>
      </w:r>
      <w:r w:rsidRPr="008B0C95">
        <w:rPr>
          <w:rFonts w:asciiTheme="minorEastAsia" w:hAnsiTheme="minorEastAsia" w:hint="eastAsia"/>
          <w:color w:val="0D0D0D"/>
          <w:sz w:val="22"/>
          <w:shd w:val="clear" w:color="auto" w:fill="FFFFFF"/>
        </w:rPr>
        <w:t>를</w:t>
      </w:r>
      <w:r w:rsidRPr="008B0C95">
        <w:rPr>
          <w:rFonts w:asciiTheme="minorEastAsia" w:hAnsiTheme="minorEastAsia" w:cs="Segoe UI"/>
          <w:color w:val="0D0D0D"/>
          <w:sz w:val="22"/>
          <w:shd w:val="clear" w:color="auto" w:fill="FFFFFF"/>
        </w:rPr>
        <w:t xml:space="preserve"> </w:t>
      </w:r>
      <w:r w:rsidRPr="008B0C95">
        <w:rPr>
          <w:rFonts w:asciiTheme="minorEastAsia" w:hAnsiTheme="minorEastAsia" w:hint="eastAsia"/>
          <w:color w:val="0D0D0D"/>
          <w:sz w:val="22"/>
          <w:shd w:val="clear" w:color="auto" w:fill="FFFFFF"/>
        </w:rPr>
        <w:t>표준</w:t>
      </w:r>
      <w:r w:rsidRPr="008B0C95">
        <w:rPr>
          <w:rFonts w:asciiTheme="minorEastAsia" w:hAnsiTheme="minorEastAsia" w:cs="Segoe UI"/>
          <w:color w:val="0D0D0D"/>
          <w:sz w:val="22"/>
          <w:shd w:val="clear" w:color="auto" w:fill="FFFFFF"/>
        </w:rPr>
        <w:t xml:space="preserve"> </w:t>
      </w:r>
      <w:r w:rsidRPr="008B0C95">
        <w:rPr>
          <w:rFonts w:asciiTheme="minorEastAsia" w:hAnsiTheme="minorEastAsia" w:hint="eastAsia"/>
          <w:color w:val="0D0D0D"/>
          <w:sz w:val="22"/>
          <w:shd w:val="clear" w:color="auto" w:fill="FFFFFF"/>
        </w:rPr>
        <w:t>오차</w:t>
      </w:r>
      <w:r w:rsidRPr="008B0C95">
        <w:rPr>
          <w:rFonts w:asciiTheme="minorEastAsia" w:hAnsiTheme="minorEastAsia" w:cs="Segoe UI"/>
          <w:color w:val="0D0D0D"/>
          <w:sz w:val="22"/>
          <w:shd w:val="clear" w:color="auto" w:fill="FFFFFF"/>
        </w:rPr>
        <w:t xml:space="preserve"> </w:t>
      </w:r>
      <w:r w:rsidRPr="008B0C95">
        <w:rPr>
          <w:rStyle w:val="mord"/>
          <w:rFonts w:asciiTheme="minorEastAsia" w:hAnsiTheme="minorEastAsia" w:cs="Times New Roman"/>
          <w:i/>
          <w:iCs/>
          <w:color w:val="0D0D0D"/>
          <w:sz w:val="22"/>
          <w:bdr w:val="single" w:sz="2" w:space="0" w:color="E3E3E3" w:frame="1"/>
          <w:shd w:val="clear" w:color="auto" w:fill="FFFFFF"/>
        </w:rPr>
        <w:t>SE</w:t>
      </w:r>
      <w:r w:rsidRPr="008B0C95">
        <w:rPr>
          <w:rStyle w:val="mopen"/>
          <w:rFonts w:asciiTheme="minorEastAsia" w:hAnsiTheme="minorEastAsia" w:cs="Times New Roman"/>
          <w:color w:val="0D0D0D"/>
          <w:sz w:val="22"/>
          <w:bdr w:val="single" w:sz="2" w:space="0" w:color="E3E3E3" w:frame="1"/>
          <w:shd w:val="clear" w:color="auto" w:fill="FFFFFF"/>
        </w:rPr>
        <w:t>(</w:t>
      </w:r>
      <w:r w:rsidRPr="008B0C95">
        <w:rPr>
          <w:rStyle w:val="mord"/>
          <w:rFonts w:asciiTheme="minorEastAsia" w:hAnsiTheme="minorEastAsia" w:cs="Times New Roman"/>
          <w:i/>
          <w:iCs/>
          <w:color w:val="0D0D0D"/>
          <w:sz w:val="22"/>
          <w:bdr w:val="single" w:sz="2" w:space="0" w:color="E3E3E3" w:frame="1"/>
          <w:shd w:val="clear" w:color="auto" w:fill="FFFFFF"/>
        </w:rPr>
        <w:t>λ</w:t>
      </w:r>
      <w:r w:rsidRPr="008B0C95">
        <w:rPr>
          <w:rStyle w:val="mclose"/>
          <w:rFonts w:asciiTheme="minorEastAsia" w:hAnsiTheme="minorEastAsia" w:cs="Times New Roman"/>
          <w:color w:val="0D0D0D"/>
          <w:sz w:val="22"/>
          <w:bdr w:val="single" w:sz="2" w:space="0" w:color="E3E3E3" w:frame="1"/>
          <w:shd w:val="clear" w:color="auto" w:fill="FFFFFF"/>
        </w:rPr>
        <w:t>)</w:t>
      </w:r>
      <w:r w:rsidRPr="008B0C95">
        <w:rPr>
          <w:rStyle w:val="mclose"/>
          <w:rFonts w:asciiTheme="minorEastAsia" w:hAnsiTheme="minorEastAsia" w:hint="eastAsia"/>
          <w:color w:val="0D0D0D"/>
          <w:sz w:val="22"/>
          <w:bdr w:val="single" w:sz="2" w:space="0" w:color="E3E3E3" w:frame="1"/>
          <w:shd w:val="clear" w:color="auto" w:fill="FFFFFF"/>
        </w:rPr>
        <w:t>로</w:t>
      </w:r>
      <w:r w:rsidRPr="008B0C95">
        <w:rPr>
          <w:rStyle w:val="mclose"/>
          <w:rFonts w:asciiTheme="minorEastAsia" w:hAnsiTheme="minorEastAsia" w:cs="Times New Roman" w:hint="eastAsia"/>
          <w:color w:val="0D0D0D"/>
          <w:sz w:val="22"/>
          <w:bdr w:val="single" w:sz="2" w:space="0" w:color="E3E3E3" w:frame="1"/>
          <w:shd w:val="clear" w:color="auto" w:fill="FFFFFF"/>
        </w:rPr>
        <w:t xml:space="preserve"> </w:t>
      </w:r>
      <w:r w:rsidRPr="008B0C95">
        <w:rPr>
          <w:rStyle w:val="mclose"/>
          <w:rFonts w:asciiTheme="minorEastAsia" w:hAnsiTheme="minorEastAsia" w:hint="eastAsia"/>
          <w:color w:val="0D0D0D"/>
          <w:sz w:val="22"/>
          <w:bdr w:val="single" w:sz="2" w:space="0" w:color="E3E3E3" w:frame="1"/>
          <w:shd w:val="clear" w:color="auto" w:fill="FFFFFF"/>
        </w:rPr>
        <w:t>나눈</w:t>
      </w:r>
      <w:r w:rsidRPr="008B0C95">
        <w:rPr>
          <w:rStyle w:val="mclose"/>
          <w:rFonts w:asciiTheme="minorEastAsia" w:hAnsiTheme="minorEastAsia" w:cs="Times New Roman" w:hint="eastAsia"/>
          <w:color w:val="0D0D0D"/>
          <w:sz w:val="22"/>
          <w:bdr w:val="single" w:sz="2" w:space="0" w:color="E3E3E3" w:frame="1"/>
          <w:shd w:val="clear" w:color="auto" w:fill="FFFFFF"/>
        </w:rPr>
        <w:t xml:space="preserve"> </w:t>
      </w:r>
      <w:r w:rsidRPr="008B0C95">
        <w:rPr>
          <w:rStyle w:val="mord"/>
          <w:rFonts w:asciiTheme="minorEastAsia" w:hAnsiTheme="minorEastAsia"/>
          <w:i/>
          <w:iCs/>
          <w:color w:val="0D0D0D"/>
          <w:sz w:val="22"/>
          <w:shd w:val="clear" w:color="auto" w:fill="FFFFFF"/>
        </w:rPr>
        <w:t>λ</w:t>
      </w:r>
      <w:r w:rsidRPr="008B0C95">
        <w:rPr>
          <w:rStyle w:val="mord"/>
          <w:rFonts w:asciiTheme="minorEastAsia" w:hAnsiTheme="minorEastAsia" w:cs="Times New Roman"/>
          <w:color w:val="0D0D0D"/>
          <w:sz w:val="22"/>
          <w:shd w:val="clear" w:color="auto" w:fill="FFFFFF"/>
        </w:rPr>
        <w:t>/</w:t>
      </w:r>
      <w:r w:rsidRPr="008B0C95">
        <w:rPr>
          <w:rStyle w:val="mord"/>
          <w:rFonts w:asciiTheme="minorEastAsia" w:hAnsiTheme="minorEastAsia"/>
          <w:i/>
          <w:iCs/>
          <w:color w:val="0D0D0D"/>
          <w:sz w:val="22"/>
          <w:shd w:val="clear" w:color="auto" w:fill="FFFFFF"/>
        </w:rPr>
        <w:t>SE</w:t>
      </w:r>
      <w:r w:rsidRPr="008B0C95">
        <w:rPr>
          <w:rStyle w:val="mopen"/>
          <w:rFonts w:asciiTheme="minorEastAsia" w:hAnsiTheme="minorEastAsia" w:cs="Times New Roman"/>
          <w:color w:val="0D0D0D"/>
          <w:sz w:val="22"/>
          <w:shd w:val="clear" w:color="auto" w:fill="FFFFFF"/>
        </w:rPr>
        <w:t>(</w:t>
      </w:r>
      <w:r w:rsidRPr="008B0C95">
        <w:rPr>
          <w:rStyle w:val="mord"/>
          <w:rFonts w:asciiTheme="minorEastAsia" w:hAnsiTheme="minorEastAsia"/>
          <w:i/>
          <w:iCs/>
          <w:color w:val="0D0D0D"/>
          <w:sz w:val="22"/>
          <w:shd w:val="clear" w:color="auto" w:fill="FFFFFF"/>
        </w:rPr>
        <w:t>λ</w:t>
      </w:r>
      <w:r w:rsidRPr="008B0C95">
        <w:rPr>
          <w:rStyle w:val="mclose"/>
          <w:rFonts w:asciiTheme="minorEastAsia" w:hAnsiTheme="minorEastAsia" w:cs="Times New Roman"/>
          <w:color w:val="0D0D0D"/>
          <w:sz w:val="22"/>
          <w:shd w:val="clear" w:color="auto" w:fill="FFFFFF"/>
        </w:rPr>
        <w:t>)</w:t>
      </w:r>
      <w:r w:rsidRPr="008B0C95">
        <w:rPr>
          <w:rStyle w:val="mclose"/>
          <w:rFonts w:asciiTheme="minorEastAsia" w:hAnsiTheme="minorEastAsia" w:cs="Times New Roman" w:hint="eastAsia"/>
          <w:color w:val="0D0D0D"/>
          <w:sz w:val="22"/>
          <w:shd w:val="clear" w:color="auto" w:fill="FFFFFF"/>
        </w:rPr>
        <w:t>를 검정통계량으로 사용하여 임계값보다 낮으면 주가가 정상성을 띄며 평균</w:t>
      </w:r>
      <w:r w:rsidR="00CF7BC8">
        <w:rPr>
          <w:rStyle w:val="mclose"/>
          <w:rFonts w:asciiTheme="minorEastAsia" w:hAnsiTheme="minorEastAsia" w:cs="Times New Roman" w:hint="eastAsia"/>
          <w:color w:val="0D0D0D"/>
          <w:sz w:val="22"/>
          <w:shd w:val="clear" w:color="auto" w:fill="FFFFFF"/>
        </w:rPr>
        <w:t xml:space="preserve">으로 </w:t>
      </w:r>
      <w:r w:rsidRPr="008B0C95">
        <w:rPr>
          <w:rStyle w:val="mclose"/>
          <w:rFonts w:asciiTheme="minorEastAsia" w:hAnsiTheme="minorEastAsia" w:cs="Times New Roman" w:hint="eastAsia"/>
          <w:color w:val="0D0D0D"/>
          <w:sz w:val="22"/>
          <w:shd w:val="clear" w:color="auto" w:fill="FFFFFF"/>
        </w:rPr>
        <w:t>회귀할 것으로 본다.</w:t>
      </w:r>
    </w:p>
    <w:p w14:paraId="0428280D" w14:textId="0CF0ABC6" w:rsidR="000635FA" w:rsidRPr="00EA6E32" w:rsidRDefault="000B3A03" w:rsidP="00EA6E32">
      <w:pPr>
        <w:pStyle w:val="a7"/>
        <w:numPr>
          <w:ilvl w:val="1"/>
          <w:numId w:val="32"/>
        </w:numPr>
        <w:ind w:leftChars="0"/>
        <w:rPr>
          <w:rFonts w:ascii="Source Sans Pro Black" w:hAnsi="Source Sans Pro Black"/>
          <w:b/>
          <w:bCs/>
          <w:sz w:val="46"/>
          <w:szCs w:val="46"/>
        </w:rPr>
      </w:pPr>
      <w:r>
        <w:rPr>
          <w:rFonts w:ascii="Source Sans Pro Black" w:hAnsi="Source Sans Pro Black" w:hint="eastAsia"/>
          <w:b/>
          <w:bCs/>
          <w:sz w:val="46"/>
          <w:szCs w:val="46"/>
        </w:rPr>
        <w:t>M</w:t>
      </w:r>
      <w:r>
        <w:rPr>
          <w:rFonts w:ascii="Source Sans Pro Black" w:hAnsi="Source Sans Pro Black"/>
          <w:b/>
          <w:bCs/>
          <w:sz w:val="46"/>
          <w:szCs w:val="46"/>
        </w:rPr>
        <w:t>MPT(Many-to-Many Pair Trading)</w:t>
      </w:r>
    </w:p>
    <w:p w14:paraId="1532EED6" w14:textId="77777777" w:rsidR="00A0001D" w:rsidRDefault="00A0001D" w:rsidP="00A0001D">
      <w:pPr>
        <w:rPr>
          <w:sz w:val="22"/>
        </w:rPr>
      </w:pPr>
      <w:r w:rsidRPr="00A0001D">
        <w:rPr>
          <w:sz w:val="22"/>
        </w:rPr>
        <w:t>Wang[7]에서 제안한 MMPT(Many-to-Many Pair Trading)는 일대일 페어 트레이딩을 다대다 페어 트레이딩으로 확장하는 프레임워크이다. 이는 연관 규칙 알고리즘, OPTICS 클러스터링 알고리즘, 그리고 이분 그래프 분할 알고리즘을 사용하여 다대다 페어를 형성한다. 그러나 Wang[7]의 MMPT는 연관 규칙 알고리즘과 이분 그래프 분할 알고리즘을 사용함에 따라 군집 내 일부 일대일 페어가 소실되는 문제가 있다.</w:t>
      </w:r>
      <w:r>
        <w:rPr>
          <w:rFonts w:hint="eastAsia"/>
          <w:sz w:val="22"/>
        </w:rPr>
        <w:t xml:space="preserve"> </w:t>
      </w:r>
      <w:r w:rsidRPr="00A0001D">
        <w:rPr>
          <w:rFonts w:hint="eastAsia"/>
          <w:sz w:val="22"/>
        </w:rPr>
        <w:t>따라서</w:t>
      </w:r>
      <w:r w:rsidRPr="00A0001D">
        <w:rPr>
          <w:sz w:val="22"/>
        </w:rPr>
        <w:t xml:space="preserve"> 본 연구에서는 군집 내 일대일 페어를 최대한 보존하는 서브군집 분할 알고리즘을 사용하여 이를 해결하였다. 또한, 칼만 필터를 활용한 스프레드 동적 추정 알고리즘과 Many-to-Many 페어 스프레드 추정을 통해 더욱 효율적인 MMPT를 구현하였다. 이러한 방법론을 통해 기존의 한계를 극복하고 페어 트레이딩 전략의 효율성을 향상시키고자 하였다.</w:t>
      </w:r>
    </w:p>
    <w:p w14:paraId="242B18AC" w14:textId="5459D450" w:rsidR="000635FA" w:rsidRPr="00A0001D" w:rsidRDefault="000635FA" w:rsidP="00A0001D">
      <w:pPr>
        <w:rPr>
          <w:sz w:val="22"/>
        </w:rPr>
      </w:pPr>
      <w:r>
        <w:rPr>
          <w:rFonts w:ascii="Source Sans Pro Black" w:hAnsi="Source Sans Pro Black"/>
          <w:b/>
          <w:bCs/>
          <w:sz w:val="46"/>
          <w:szCs w:val="46"/>
        </w:rPr>
        <w:lastRenderedPageBreak/>
        <w:t xml:space="preserve">2.7 </w:t>
      </w:r>
      <w:r>
        <w:rPr>
          <w:rFonts w:ascii="Source Sans Pro Black" w:hAnsi="Source Sans Pro Black" w:hint="eastAsia"/>
          <w:b/>
          <w:bCs/>
          <w:sz w:val="46"/>
          <w:szCs w:val="46"/>
        </w:rPr>
        <w:t>데이터</w:t>
      </w:r>
      <w:r>
        <w:rPr>
          <w:rFonts w:ascii="Source Sans Pro Black" w:hAnsi="Source Sans Pro Black" w:hint="eastAsia"/>
          <w:b/>
          <w:bCs/>
          <w:sz w:val="46"/>
          <w:szCs w:val="46"/>
        </w:rPr>
        <w:t xml:space="preserve"> </w:t>
      </w:r>
      <w:r>
        <w:rPr>
          <w:rFonts w:ascii="Source Sans Pro Black" w:hAnsi="Source Sans Pro Black" w:hint="eastAsia"/>
          <w:b/>
          <w:bCs/>
          <w:sz w:val="46"/>
          <w:szCs w:val="46"/>
        </w:rPr>
        <w:t>설명</w:t>
      </w:r>
    </w:p>
    <w:p w14:paraId="116B98CF" w14:textId="435808C1" w:rsidR="00EA6E32" w:rsidRPr="00D16EE4" w:rsidRDefault="000B3A03" w:rsidP="00EC4A80">
      <w:pPr>
        <w:rPr>
          <w:rFonts w:ascii="Source Sans Pro Black" w:hAnsi="Source Sans Pro Black"/>
          <w:b/>
          <w:bCs/>
          <w:sz w:val="46"/>
          <w:szCs w:val="46"/>
        </w:rPr>
      </w:pPr>
      <w:r>
        <w:rPr>
          <w:sz w:val="22"/>
        </w:rPr>
        <w:t>FNGuide</w:t>
      </w:r>
      <w:r>
        <w:rPr>
          <w:rFonts w:hint="eastAsia"/>
          <w:sz w:val="22"/>
        </w:rPr>
        <w:t xml:space="preserve">에서 제공하는 </w:t>
      </w:r>
      <w:r>
        <w:rPr>
          <w:sz w:val="22"/>
        </w:rPr>
        <w:t>1999.05.14</w:t>
      </w:r>
      <w:r>
        <w:rPr>
          <w:rFonts w:hint="eastAsia"/>
          <w:sz w:val="22"/>
        </w:rPr>
        <w:t xml:space="preserve">부터 </w:t>
      </w:r>
      <w:r>
        <w:rPr>
          <w:sz w:val="22"/>
        </w:rPr>
        <w:t>2024.05.13</w:t>
      </w:r>
      <w:r>
        <w:rPr>
          <w:rFonts w:hint="eastAsia"/>
          <w:sz w:val="22"/>
        </w:rPr>
        <w:t xml:space="preserve">까지의 </w:t>
      </w:r>
      <w:r>
        <w:rPr>
          <w:sz w:val="22"/>
        </w:rPr>
        <w:t xml:space="preserve">KOSPI </w:t>
      </w:r>
      <w:r>
        <w:rPr>
          <w:rFonts w:hint="eastAsia"/>
          <w:sz w:val="22"/>
        </w:rPr>
        <w:t>종목 수정주가 가격 데이터를 사용하였다.</w:t>
      </w:r>
      <w:r>
        <w:rPr>
          <w:sz w:val="22"/>
        </w:rPr>
        <w:t xml:space="preserve"> </w:t>
      </w:r>
      <w:r>
        <w:rPr>
          <w:rFonts w:hint="eastAsia"/>
          <w:sz w:val="22"/>
        </w:rPr>
        <w:t>기간내 신규 상장/상장 폐지된 종목들은 제외하고 분석을 진행하였다.</w:t>
      </w:r>
    </w:p>
    <w:p w14:paraId="24556866" w14:textId="2A46ED2F" w:rsidR="00D16EE4" w:rsidRDefault="00D16EE4" w:rsidP="00EC4A80">
      <w:pPr>
        <w:rPr>
          <w:rFonts w:ascii="Source Sans Pro Black" w:hAnsi="Source Sans Pro Black"/>
          <w:b/>
          <w:bCs/>
          <w:sz w:val="52"/>
          <w:szCs w:val="52"/>
        </w:rPr>
      </w:pPr>
      <w:r>
        <w:rPr>
          <w:rFonts w:ascii="Source Sans Pro Black" w:hAnsi="Source Sans Pro Black" w:hint="eastAsia"/>
          <w:b/>
          <w:bCs/>
          <w:sz w:val="52"/>
          <w:szCs w:val="52"/>
        </w:rPr>
        <w:t>I</w:t>
      </w:r>
      <w:r w:rsidR="00190515">
        <w:rPr>
          <w:rFonts w:ascii="Source Sans Pro Black" w:hAnsi="Source Sans Pro Black"/>
          <w:b/>
          <w:bCs/>
          <w:sz w:val="52"/>
          <w:szCs w:val="52"/>
        </w:rPr>
        <w:t>II</w:t>
      </w:r>
      <w:r>
        <w:rPr>
          <w:rFonts w:ascii="Source Sans Pro Black" w:hAnsi="Source Sans Pro Black"/>
          <w:b/>
          <w:bCs/>
          <w:sz w:val="52"/>
          <w:szCs w:val="52"/>
        </w:rPr>
        <w:t xml:space="preserve">. </w:t>
      </w:r>
      <w:r>
        <w:rPr>
          <w:rFonts w:ascii="Source Sans Pro Black" w:hAnsi="Source Sans Pro Black" w:hint="eastAsia"/>
          <w:b/>
          <w:bCs/>
          <w:sz w:val="52"/>
          <w:szCs w:val="52"/>
        </w:rPr>
        <w:t>실증연구</w:t>
      </w:r>
    </w:p>
    <w:p w14:paraId="577749D6" w14:textId="4219A329" w:rsidR="00D16EE4" w:rsidRDefault="00190515" w:rsidP="00EC4A80">
      <w:pPr>
        <w:rPr>
          <w:rFonts w:ascii="Source Sans Pro Black" w:hAnsi="Source Sans Pro Black"/>
          <w:b/>
          <w:bCs/>
          <w:sz w:val="46"/>
          <w:szCs w:val="46"/>
        </w:rPr>
      </w:pPr>
      <w:r>
        <w:rPr>
          <w:rFonts w:ascii="Source Sans Pro Black" w:hAnsi="Source Sans Pro Black"/>
          <w:b/>
          <w:bCs/>
          <w:sz w:val="46"/>
          <w:szCs w:val="46"/>
        </w:rPr>
        <w:t>3</w:t>
      </w:r>
      <w:r w:rsidR="00D16EE4" w:rsidRPr="00D16EE4">
        <w:rPr>
          <w:rFonts w:ascii="Source Sans Pro Black" w:hAnsi="Source Sans Pro Black"/>
          <w:b/>
          <w:bCs/>
          <w:sz w:val="46"/>
          <w:szCs w:val="46"/>
        </w:rPr>
        <w:t xml:space="preserve">.1 </w:t>
      </w:r>
      <w:r w:rsidR="00D16EE4" w:rsidRPr="00D16EE4">
        <w:rPr>
          <w:rFonts w:ascii="Source Sans Pro Black" w:hAnsi="Source Sans Pro Black" w:hint="eastAsia"/>
          <w:b/>
          <w:bCs/>
          <w:sz w:val="46"/>
          <w:szCs w:val="46"/>
        </w:rPr>
        <w:t>분석기간</w:t>
      </w:r>
    </w:p>
    <w:p w14:paraId="6822CD0F" w14:textId="77777777" w:rsidR="00A7016A" w:rsidRDefault="00A7016A" w:rsidP="00A7016A">
      <w:pPr>
        <w:rPr>
          <w:sz w:val="22"/>
        </w:rPr>
      </w:pPr>
      <w:r>
        <w:rPr>
          <w:sz w:val="22"/>
        </w:rPr>
        <w:t>1999.05.14</w:t>
      </w:r>
      <w:r>
        <w:rPr>
          <w:rFonts w:hint="eastAsia"/>
          <w:sz w:val="22"/>
        </w:rPr>
        <w:t xml:space="preserve">부터 </w:t>
      </w:r>
      <w:r>
        <w:rPr>
          <w:sz w:val="22"/>
        </w:rPr>
        <w:t>2024.05.13</w:t>
      </w:r>
      <w:r>
        <w:rPr>
          <w:rFonts w:hint="eastAsia"/>
          <w:sz w:val="22"/>
        </w:rPr>
        <w:t xml:space="preserve">까지의 </w:t>
      </w:r>
      <w:r>
        <w:rPr>
          <w:sz w:val="22"/>
        </w:rPr>
        <w:t xml:space="preserve">KOSPI </w:t>
      </w:r>
      <w:r>
        <w:rPr>
          <w:rFonts w:hint="eastAsia"/>
          <w:sz w:val="22"/>
        </w:rPr>
        <w:t>종목 수정주가 가격 데이터를 R</w:t>
      </w:r>
      <w:r>
        <w:rPr>
          <w:sz w:val="22"/>
        </w:rPr>
        <w:t>olling Window</w:t>
      </w:r>
      <w:r>
        <w:rPr>
          <w:rFonts w:hint="eastAsia"/>
          <w:sz w:val="22"/>
        </w:rPr>
        <w:t>방식으로 실증연구를 진행한다.</w:t>
      </w:r>
      <w:r>
        <w:rPr>
          <w:sz w:val="22"/>
        </w:rPr>
        <w:t xml:space="preserve"> </w:t>
      </w:r>
      <w:r>
        <w:rPr>
          <w:rFonts w:hint="eastAsia"/>
          <w:sz w:val="22"/>
        </w:rPr>
        <w:t xml:space="preserve">각 </w:t>
      </w:r>
      <w:r>
        <w:rPr>
          <w:sz w:val="22"/>
        </w:rPr>
        <w:t xml:space="preserve">Window </w:t>
      </w:r>
      <w:r>
        <w:rPr>
          <w:rFonts w:hint="eastAsia"/>
          <w:sz w:val="22"/>
        </w:rPr>
        <w:t>마다 T</w:t>
      </w:r>
      <w:r>
        <w:rPr>
          <w:sz w:val="22"/>
        </w:rPr>
        <w:t xml:space="preserve">rain/Test </w:t>
      </w:r>
      <w:r>
        <w:rPr>
          <w:rFonts w:hint="eastAsia"/>
          <w:sz w:val="22"/>
        </w:rPr>
        <w:t xml:space="preserve">데이터셋으로 </w:t>
      </w:r>
      <w:r>
        <w:rPr>
          <w:sz w:val="22"/>
        </w:rPr>
        <w:t xml:space="preserve">8:2 </w:t>
      </w:r>
      <w:r>
        <w:rPr>
          <w:rFonts w:hint="eastAsia"/>
          <w:sz w:val="22"/>
        </w:rPr>
        <w:t>비율로 나눠 연구를 진행하였다.</w:t>
      </w:r>
      <w:r>
        <w:rPr>
          <w:sz w:val="22"/>
        </w:rPr>
        <w:t xml:space="preserve"> ‘5.3 </w:t>
      </w:r>
      <w:r>
        <w:rPr>
          <w:rFonts w:hint="eastAsia"/>
          <w:sz w:val="22"/>
        </w:rPr>
        <w:t>전략 백테스트</w:t>
      </w:r>
      <w:r>
        <w:rPr>
          <w:sz w:val="22"/>
        </w:rPr>
        <w:t>’</w:t>
      </w:r>
      <w:r>
        <w:rPr>
          <w:rFonts w:hint="eastAsia"/>
          <w:sz w:val="22"/>
        </w:rPr>
        <w:t xml:space="preserve">에서와 같이 </w:t>
      </w:r>
      <w:r>
        <w:rPr>
          <w:sz w:val="22"/>
        </w:rPr>
        <w:t>5</w:t>
      </w:r>
      <w:r>
        <w:rPr>
          <w:rFonts w:hint="eastAsia"/>
          <w:sz w:val="22"/>
        </w:rPr>
        <w:t xml:space="preserve">개의 </w:t>
      </w:r>
      <w:r>
        <w:rPr>
          <w:sz w:val="22"/>
        </w:rPr>
        <w:t>Window</w:t>
      </w:r>
      <w:r>
        <w:rPr>
          <w:rFonts w:hint="eastAsia"/>
          <w:sz w:val="22"/>
        </w:rPr>
        <w:t>로 분할하였다.</w:t>
      </w:r>
    </w:p>
    <w:tbl>
      <w:tblPr>
        <w:tblStyle w:val="aa"/>
        <w:tblW w:w="0" w:type="auto"/>
        <w:tblLook w:val="04A0" w:firstRow="1" w:lastRow="0" w:firstColumn="1" w:lastColumn="0" w:noHBand="0" w:noVBand="1"/>
      </w:tblPr>
      <w:tblGrid>
        <w:gridCol w:w="2018"/>
        <w:gridCol w:w="1544"/>
        <w:gridCol w:w="1545"/>
        <w:gridCol w:w="1545"/>
        <w:gridCol w:w="1545"/>
        <w:gridCol w:w="1545"/>
      </w:tblGrid>
      <w:tr w:rsidR="000B3A03" w14:paraId="3242F1E4" w14:textId="77777777" w:rsidTr="004A3384">
        <w:tc>
          <w:tcPr>
            <w:tcW w:w="2018" w:type="dxa"/>
          </w:tcPr>
          <w:p w14:paraId="6177D713" w14:textId="77777777" w:rsidR="000B3A03" w:rsidRPr="004A3384" w:rsidRDefault="000B3A03" w:rsidP="00A7016A">
            <w:pPr>
              <w:rPr>
                <w:rFonts w:asciiTheme="minorEastAsia" w:hAnsiTheme="minorEastAsia"/>
                <w:sz w:val="22"/>
              </w:rPr>
            </w:pPr>
          </w:p>
        </w:tc>
        <w:tc>
          <w:tcPr>
            <w:tcW w:w="1544" w:type="dxa"/>
            <w:shd w:val="clear" w:color="auto" w:fill="D9D9D9" w:themeFill="background1" w:themeFillShade="D9"/>
          </w:tcPr>
          <w:p w14:paraId="4D82ECFC" w14:textId="6B419F43" w:rsidR="000B3A03" w:rsidRPr="004A3384" w:rsidRDefault="000B3A03" w:rsidP="004A3384">
            <w:pPr>
              <w:jc w:val="center"/>
              <w:rPr>
                <w:rFonts w:asciiTheme="minorEastAsia" w:hAnsiTheme="minorEastAsia"/>
                <w:sz w:val="22"/>
              </w:rPr>
            </w:pPr>
            <w:r w:rsidRPr="004A3384">
              <w:rPr>
                <w:rFonts w:asciiTheme="minorEastAsia" w:hAnsiTheme="minorEastAsia" w:hint="eastAsia"/>
                <w:sz w:val="22"/>
              </w:rPr>
              <w:t>W</w:t>
            </w:r>
            <w:r w:rsidRPr="004A3384">
              <w:rPr>
                <w:rFonts w:asciiTheme="minorEastAsia" w:hAnsiTheme="minorEastAsia"/>
                <w:sz w:val="22"/>
              </w:rPr>
              <w:t>indow1</w:t>
            </w:r>
          </w:p>
        </w:tc>
        <w:tc>
          <w:tcPr>
            <w:tcW w:w="1545" w:type="dxa"/>
            <w:shd w:val="clear" w:color="auto" w:fill="D9D9D9" w:themeFill="background1" w:themeFillShade="D9"/>
          </w:tcPr>
          <w:p w14:paraId="32CA6DC4" w14:textId="6A8C2B20" w:rsidR="000B3A03" w:rsidRPr="004A3384" w:rsidRDefault="000B3A03" w:rsidP="004A3384">
            <w:pPr>
              <w:jc w:val="center"/>
              <w:rPr>
                <w:rFonts w:asciiTheme="minorEastAsia" w:hAnsiTheme="minorEastAsia"/>
                <w:sz w:val="22"/>
              </w:rPr>
            </w:pPr>
            <w:r w:rsidRPr="004A3384">
              <w:rPr>
                <w:rFonts w:asciiTheme="minorEastAsia" w:hAnsiTheme="minorEastAsia" w:hint="eastAsia"/>
                <w:sz w:val="22"/>
              </w:rPr>
              <w:t>W</w:t>
            </w:r>
            <w:r w:rsidRPr="004A3384">
              <w:rPr>
                <w:rFonts w:asciiTheme="minorEastAsia" w:hAnsiTheme="minorEastAsia"/>
                <w:sz w:val="22"/>
              </w:rPr>
              <w:t>indow2</w:t>
            </w:r>
          </w:p>
        </w:tc>
        <w:tc>
          <w:tcPr>
            <w:tcW w:w="1545" w:type="dxa"/>
            <w:shd w:val="clear" w:color="auto" w:fill="D9D9D9" w:themeFill="background1" w:themeFillShade="D9"/>
          </w:tcPr>
          <w:p w14:paraId="1AE1D976" w14:textId="54922104" w:rsidR="000B3A03" w:rsidRPr="004A3384" w:rsidRDefault="000B3A03" w:rsidP="004A3384">
            <w:pPr>
              <w:jc w:val="center"/>
              <w:rPr>
                <w:rFonts w:asciiTheme="minorEastAsia" w:hAnsiTheme="minorEastAsia"/>
                <w:sz w:val="22"/>
              </w:rPr>
            </w:pPr>
            <w:r w:rsidRPr="004A3384">
              <w:rPr>
                <w:rFonts w:asciiTheme="minorEastAsia" w:hAnsiTheme="minorEastAsia" w:hint="eastAsia"/>
                <w:sz w:val="22"/>
              </w:rPr>
              <w:t>W</w:t>
            </w:r>
            <w:r w:rsidRPr="004A3384">
              <w:rPr>
                <w:rFonts w:asciiTheme="minorEastAsia" w:hAnsiTheme="minorEastAsia"/>
                <w:sz w:val="22"/>
              </w:rPr>
              <w:t>indow3</w:t>
            </w:r>
          </w:p>
        </w:tc>
        <w:tc>
          <w:tcPr>
            <w:tcW w:w="1545" w:type="dxa"/>
            <w:shd w:val="clear" w:color="auto" w:fill="D9D9D9" w:themeFill="background1" w:themeFillShade="D9"/>
          </w:tcPr>
          <w:p w14:paraId="656054DD" w14:textId="127D3282" w:rsidR="000B3A03" w:rsidRPr="004A3384" w:rsidRDefault="000B3A03" w:rsidP="004A3384">
            <w:pPr>
              <w:jc w:val="center"/>
              <w:rPr>
                <w:rFonts w:asciiTheme="minorEastAsia" w:hAnsiTheme="minorEastAsia"/>
                <w:sz w:val="22"/>
              </w:rPr>
            </w:pPr>
            <w:r w:rsidRPr="004A3384">
              <w:rPr>
                <w:rFonts w:asciiTheme="minorEastAsia" w:hAnsiTheme="minorEastAsia" w:hint="eastAsia"/>
                <w:sz w:val="22"/>
              </w:rPr>
              <w:t>W</w:t>
            </w:r>
            <w:r w:rsidRPr="004A3384">
              <w:rPr>
                <w:rFonts w:asciiTheme="minorEastAsia" w:hAnsiTheme="minorEastAsia"/>
                <w:sz w:val="22"/>
              </w:rPr>
              <w:t>indow4</w:t>
            </w:r>
          </w:p>
        </w:tc>
        <w:tc>
          <w:tcPr>
            <w:tcW w:w="1545" w:type="dxa"/>
            <w:shd w:val="clear" w:color="auto" w:fill="D9D9D9" w:themeFill="background1" w:themeFillShade="D9"/>
          </w:tcPr>
          <w:p w14:paraId="3BA489B0" w14:textId="73434D25" w:rsidR="000B3A03" w:rsidRPr="004A3384" w:rsidRDefault="000B3A03" w:rsidP="004A3384">
            <w:pPr>
              <w:jc w:val="center"/>
              <w:rPr>
                <w:rFonts w:asciiTheme="minorEastAsia" w:hAnsiTheme="minorEastAsia"/>
                <w:sz w:val="22"/>
              </w:rPr>
            </w:pPr>
            <w:r w:rsidRPr="004A3384">
              <w:rPr>
                <w:rFonts w:asciiTheme="minorEastAsia" w:hAnsiTheme="minorEastAsia" w:hint="eastAsia"/>
                <w:sz w:val="22"/>
              </w:rPr>
              <w:t>W</w:t>
            </w:r>
            <w:r w:rsidRPr="004A3384">
              <w:rPr>
                <w:rFonts w:asciiTheme="minorEastAsia" w:hAnsiTheme="minorEastAsia"/>
                <w:sz w:val="22"/>
              </w:rPr>
              <w:t>indow5</w:t>
            </w:r>
          </w:p>
        </w:tc>
      </w:tr>
      <w:tr w:rsidR="000B3A03" w14:paraId="7A064DF4" w14:textId="77777777" w:rsidTr="004A3384">
        <w:tc>
          <w:tcPr>
            <w:tcW w:w="2018" w:type="dxa"/>
            <w:shd w:val="clear" w:color="auto" w:fill="D9D9D9" w:themeFill="background1" w:themeFillShade="D9"/>
          </w:tcPr>
          <w:p w14:paraId="4D468035" w14:textId="2F711FDC" w:rsidR="000B3A03" w:rsidRPr="004A3384" w:rsidRDefault="004A3384" w:rsidP="00A7016A">
            <w:pPr>
              <w:rPr>
                <w:rFonts w:asciiTheme="minorEastAsia" w:hAnsiTheme="minorEastAsia"/>
                <w:sz w:val="22"/>
              </w:rPr>
            </w:pPr>
            <w:r w:rsidRPr="004A3384">
              <w:rPr>
                <w:rFonts w:asciiTheme="minorEastAsia" w:hAnsiTheme="minorEastAsia" w:hint="eastAsia"/>
                <w:sz w:val="22"/>
              </w:rPr>
              <w:t>T</w:t>
            </w:r>
            <w:r w:rsidRPr="004A3384">
              <w:rPr>
                <w:rFonts w:asciiTheme="minorEastAsia" w:hAnsiTheme="minorEastAsia"/>
                <w:sz w:val="22"/>
              </w:rPr>
              <w:t xml:space="preserve">rain </w:t>
            </w:r>
            <w:r w:rsidR="000B3A03" w:rsidRPr="004A3384">
              <w:rPr>
                <w:rFonts w:asciiTheme="minorEastAsia" w:hAnsiTheme="minorEastAsia" w:hint="eastAsia"/>
                <w:sz w:val="22"/>
              </w:rPr>
              <w:t>시작날짜</w:t>
            </w:r>
          </w:p>
        </w:tc>
        <w:tc>
          <w:tcPr>
            <w:tcW w:w="1544" w:type="dxa"/>
          </w:tcPr>
          <w:p w14:paraId="24B15CEE" w14:textId="3BB98166" w:rsidR="000B3A03" w:rsidRPr="004A3384" w:rsidRDefault="000B3A03" w:rsidP="004A3384">
            <w:pPr>
              <w:jc w:val="center"/>
              <w:rPr>
                <w:rFonts w:asciiTheme="minorEastAsia" w:hAnsiTheme="minorEastAsia"/>
                <w:sz w:val="22"/>
              </w:rPr>
            </w:pPr>
            <w:r w:rsidRPr="004A3384">
              <w:rPr>
                <w:rFonts w:asciiTheme="minorEastAsia" w:hAnsiTheme="minorEastAsia" w:hint="eastAsia"/>
                <w:sz w:val="22"/>
              </w:rPr>
              <w:t>1</w:t>
            </w:r>
            <w:r w:rsidRPr="004A3384">
              <w:rPr>
                <w:rFonts w:asciiTheme="minorEastAsia" w:hAnsiTheme="minorEastAsia"/>
                <w:sz w:val="22"/>
              </w:rPr>
              <w:t>999.05.14</w:t>
            </w:r>
          </w:p>
        </w:tc>
        <w:tc>
          <w:tcPr>
            <w:tcW w:w="1545" w:type="dxa"/>
          </w:tcPr>
          <w:p w14:paraId="4346CA9C" w14:textId="5B8202D7" w:rsidR="000B3A03" w:rsidRPr="004A3384" w:rsidRDefault="004A3384" w:rsidP="004A3384">
            <w:pPr>
              <w:jc w:val="center"/>
              <w:rPr>
                <w:rFonts w:asciiTheme="minorEastAsia" w:hAnsiTheme="minorEastAsia"/>
                <w:sz w:val="22"/>
              </w:rPr>
            </w:pPr>
            <w:r w:rsidRPr="004A3384">
              <w:rPr>
                <w:rFonts w:asciiTheme="minorEastAsia" w:hAnsiTheme="minorEastAsia" w:hint="eastAsia"/>
                <w:sz w:val="22"/>
              </w:rPr>
              <w:t>2</w:t>
            </w:r>
            <w:r w:rsidRPr="004A3384">
              <w:rPr>
                <w:rFonts w:asciiTheme="minorEastAsia" w:hAnsiTheme="minorEastAsia"/>
                <w:sz w:val="22"/>
              </w:rPr>
              <w:t>000.05.25</w:t>
            </w:r>
          </w:p>
        </w:tc>
        <w:tc>
          <w:tcPr>
            <w:tcW w:w="1545" w:type="dxa"/>
          </w:tcPr>
          <w:p w14:paraId="0DD7ACB3" w14:textId="0870B6FC" w:rsidR="000B3A03" w:rsidRPr="004A3384" w:rsidRDefault="004A3384" w:rsidP="004A3384">
            <w:pPr>
              <w:jc w:val="center"/>
              <w:rPr>
                <w:rFonts w:asciiTheme="minorEastAsia" w:hAnsiTheme="minorEastAsia"/>
                <w:sz w:val="22"/>
              </w:rPr>
            </w:pPr>
            <w:r w:rsidRPr="004A3384">
              <w:rPr>
                <w:rFonts w:asciiTheme="minorEastAsia" w:hAnsiTheme="minorEastAsia" w:hint="eastAsia"/>
                <w:sz w:val="22"/>
              </w:rPr>
              <w:t>2</w:t>
            </w:r>
            <w:r w:rsidRPr="004A3384">
              <w:rPr>
                <w:rFonts w:asciiTheme="minorEastAsia" w:hAnsiTheme="minorEastAsia"/>
                <w:sz w:val="22"/>
              </w:rPr>
              <w:t>001.06.14</w:t>
            </w:r>
          </w:p>
        </w:tc>
        <w:tc>
          <w:tcPr>
            <w:tcW w:w="1545" w:type="dxa"/>
          </w:tcPr>
          <w:p w14:paraId="26090354" w14:textId="0103FB85" w:rsidR="000B3A03" w:rsidRPr="004A3384" w:rsidRDefault="004A3384" w:rsidP="004A3384">
            <w:pPr>
              <w:jc w:val="center"/>
              <w:rPr>
                <w:rFonts w:asciiTheme="minorEastAsia" w:hAnsiTheme="minorEastAsia"/>
                <w:sz w:val="22"/>
              </w:rPr>
            </w:pPr>
            <w:r w:rsidRPr="004A3384">
              <w:rPr>
                <w:rFonts w:asciiTheme="minorEastAsia" w:hAnsiTheme="minorEastAsia" w:hint="eastAsia"/>
                <w:sz w:val="22"/>
              </w:rPr>
              <w:t>2</w:t>
            </w:r>
            <w:r w:rsidRPr="004A3384">
              <w:rPr>
                <w:rFonts w:asciiTheme="minorEastAsia" w:hAnsiTheme="minorEastAsia"/>
                <w:sz w:val="22"/>
              </w:rPr>
              <w:t>002.07.02</w:t>
            </w:r>
          </w:p>
        </w:tc>
        <w:tc>
          <w:tcPr>
            <w:tcW w:w="1545" w:type="dxa"/>
          </w:tcPr>
          <w:p w14:paraId="42D17F1D" w14:textId="35293E15" w:rsidR="000B3A03" w:rsidRPr="004A3384" w:rsidRDefault="004A3384" w:rsidP="004A3384">
            <w:pPr>
              <w:jc w:val="center"/>
              <w:rPr>
                <w:rFonts w:asciiTheme="minorEastAsia" w:hAnsiTheme="minorEastAsia"/>
                <w:sz w:val="22"/>
              </w:rPr>
            </w:pPr>
            <w:r w:rsidRPr="004A3384">
              <w:rPr>
                <w:rFonts w:asciiTheme="minorEastAsia" w:hAnsiTheme="minorEastAsia" w:hint="eastAsia"/>
                <w:sz w:val="22"/>
              </w:rPr>
              <w:t>2</w:t>
            </w:r>
            <w:r w:rsidRPr="004A3384">
              <w:rPr>
                <w:rFonts w:asciiTheme="minorEastAsia" w:hAnsiTheme="minorEastAsia"/>
                <w:sz w:val="22"/>
              </w:rPr>
              <w:t>003.07.14</w:t>
            </w:r>
          </w:p>
        </w:tc>
      </w:tr>
      <w:tr w:rsidR="000B3A03" w14:paraId="222431CD" w14:textId="77777777" w:rsidTr="004A3384">
        <w:tc>
          <w:tcPr>
            <w:tcW w:w="2018" w:type="dxa"/>
            <w:shd w:val="clear" w:color="auto" w:fill="D9D9D9" w:themeFill="background1" w:themeFillShade="D9"/>
          </w:tcPr>
          <w:p w14:paraId="5EE98259" w14:textId="12F5A15C" w:rsidR="000B3A03" w:rsidRPr="004A3384" w:rsidRDefault="004A3384" w:rsidP="00A7016A">
            <w:pPr>
              <w:rPr>
                <w:rFonts w:asciiTheme="minorEastAsia" w:hAnsiTheme="minorEastAsia"/>
                <w:sz w:val="22"/>
              </w:rPr>
            </w:pPr>
            <w:r w:rsidRPr="004A3384">
              <w:rPr>
                <w:rFonts w:asciiTheme="minorEastAsia" w:hAnsiTheme="minorEastAsia" w:hint="eastAsia"/>
                <w:sz w:val="22"/>
              </w:rPr>
              <w:t>T</w:t>
            </w:r>
            <w:r w:rsidRPr="004A3384">
              <w:rPr>
                <w:rFonts w:asciiTheme="minorEastAsia" w:hAnsiTheme="minorEastAsia"/>
                <w:sz w:val="22"/>
              </w:rPr>
              <w:t xml:space="preserve">rain </w:t>
            </w:r>
            <w:r w:rsidR="000B3A03" w:rsidRPr="004A3384">
              <w:rPr>
                <w:rFonts w:asciiTheme="minorEastAsia" w:hAnsiTheme="minorEastAsia" w:hint="eastAsia"/>
                <w:sz w:val="22"/>
              </w:rPr>
              <w:t>종료날짜</w:t>
            </w:r>
          </w:p>
        </w:tc>
        <w:tc>
          <w:tcPr>
            <w:tcW w:w="1544" w:type="dxa"/>
          </w:tcPr>
          <w:p w14:paraId="3F3A8226" w14:textId="7D2C37EA" w:rsidR="000B3A03" w:rsidRPr="004A3384" w:rsidRDefault="004A3384" w:rsidP="004A3384">
            <w:pPr>
              <w:jc w:val="center"/>
              <w:rPr>
                <w:rFonts w:asciiTheme="minorEastAsia" w:hAnsiTheme="minorEastAsia"/>
                <w:sz w:val="22"/>
              </w:rPr>
            </w:pPr>
            <w:r w:rsidRPr="004A3384">
              <w:rPr>
                <w:rFonts w:asciiTheme="minorEastAsia" w:hAnsiTheme="minorEastAsia" w:hint="eastAsia"/>
                <w:sz w:val="22"/>
              </w:rPr>
              <w:t>2</w:t>
            </w:r>
            <w:r w:rsidRPr="004A3384">
              <w:rPr>
                <w:rFonts w:asciiTheme="minorEastAsia" w:hAnsiTheme="minorEastAsia"/>
                <w:sz w:val="22"/>
              </w:rPr>
              <w:t>016.01.04</w:t>
            </w:r>
          </w:p>
        </w:tc>
        <w:tc>
          <w:tcPr>
            <w:tcW w:w="1545" w:type="dxa"/>
          </w:tcPr>
          <w:p w14:paraId="429FC246" w14:textId="675F5A10" w:rsidR="000B3A03" w:rsidRPr="004A3384" w:rsidRDefault="004A3384" w:rsidP="004A3384">
            <w:pPr>
              <w:jc w:val="center"/>
              <w:rPr>
                <w:rFonts w:asciiTheme="minorEastAsia" w:hAnsiTheme="minorEastAsia"/>
                <w:sz w:val="22"/>
              </w:rPr>
            </w:pPr>
            <w:r w:rsidRPr="004A3384">
              <w:rPr>
                <w:rFonts w:asciiTheme="minorEastAsia" w:hAnsiTheme="minorEastAsia" w:hint="eastAsia"/>
                <w:sz w:val="22"/>
              </w:rPr>
              <w:t>2</w:t>
            </w:r>
            <w:r w:rsidRPr="004A3384">
              <w:rPr>
                <w:rFonts w:asciiTheme="minorEastAsia" w:hAnsiTheme="minorEastAsia"/>
                <w:sz w:val="22"/>
              </w:rPr>
              <w:t>017.01.16</w:t>
            </w:r>
          </w:p>
        </w:tc>
        <w:tc>
          <w:tcPr>
            <w:tcW w:w="1545" w:type="dxa"/>
          </w:tcPr>
          <w:p w14:paraId="05ECC270" w14:textId="2D8EF8EF" w:rsidR="000B3A03" w:rsidRPr="004A3384" w:rsidRDefault="004A3384" w:rsidP="004A3384">
            <w:pPr>
              <w:jc w:val="center"/>
              <w:rPr>
                <w:rFonts w:asciiTheme="minorEastAsia" w:hAnsiTheme="minorEastAsia"/>
                <w:sz w:val="22"/>
              </w:rPr>
            </w:pPr>
            <w:r w:rsidRPr="004A3384">
              <w:rPr>
                <w:rFonts w:asciiTheme="minorEastAsia" w:hAnsiTheme="minorEastAsia" w:hint="eastAsia"/>
                <w:sz w:val="22"/>
              </w:rPr>
              <w:t>2</w:t>
            </w:r>
            <w:r w:rsidRPr="004A3384">
              <w:rPr>
                <w:rFonts w:asciiTheme="minorEastAsia" w:hAnsiTheme="minorEastAsia"/>
                <w:sz w:val="22"/>
              </w:rPr>
              <w:t>018.02.02</w:t>
            </w:r>
          </w:p>
        </w:tc>
        <w:tc>
          <w:tcPr>
            <w:tcW w:w="1545" w:type="dxa"/>
          </w:tcPr>
          <w:p w14:paraId="66EBEF58" w14:textId="6BCEF56F" w:rsidR="000B3A03" w:rsidRPr="004A3384" w:rsidRDefault="004A3384" w:rsidP="004A3384">
            <w:pPr>
              <w:jc w:val="center"/>
              <w:rPr>
                <w:rFonts w:asciiTheme="minorEastAsia" w:hAnsiTheme="minorEastAsia"/>
                <w:sz w:val="22"/>
              </w:rPr>
            </w:pPr>
            <w:r w:rsidRPr="004A3384">
              <w:rPr>
                <w:rFonts w:asciiTheme="minorEastAsia" w:hAnsiTheme="minorEastAsia" w:hint="eastAsia"/>
                <w:sz w:val="22"/>
              </w:rPr>
              <w:t>2</w:t>
            </w:r>
            <w:r w:rsidRPr="004A3384">
              <w:rPr>
                <w:rFonts w:asciiTheme="minorEastAsia" w:hAnsiTheme="minorEastAsia"/>
                <w:sz w:val="22"/>
              </w:rPr>
              <w:t>019.02.25</w:t>
            </w:r>
          </w:p>
        </w:tc>
        <w:tc>
          <w:tcPr>
            <w:tcW w:w="1545" w:type="dxa"/>
          </w:tcPr>
          <w:p w14:paraId="0449E6B4" w14:textId="30EA1371" w:rsidR="000B3A03" w:rsidRPr="004A3384" w:rsidRDefault="004A3384" w:rsidP="004A3384">
            <w:pPr>
              <w:jc w:val="center"/>
              <w:rPr>
                <w:rFonts w:asciiTheme="minorEastAsia" w:hAnsiTheme="minorEastAsia"/>
                <w:sz w:val="22"/>
              </w:rPr>
            </w:pPr>
            <w:r w:rsidRPr="004A3384">
              <w:rPr>
                <w:rFonts w:asciiTheme="minorEastAsia" w:hAnsiTheme="minorEastAsia" w:hint="eastAsia"/>
                <w:sz w:val="22"/>
              </w:rPr>
              <w:t>2</w:t>
            </w:r>
            <w:r w:rsidRPr="004A3384">
              <w:rPr>
                <w:rFonts w:asciiTheme="minorEastAsia" w:hAnsiTheme="minorEastAsia"/>
                <w:sz w:val="22"/>
              </w:rPr>
              <w:t>020.03.09</w:t>
            </w:r>
          </w:p>
        </w:tc>
      </w:tr>
      <w:tr w:rsidR="004A3384" w14:paraId="58293B13" w14:textId="77777777" w:rsidTr="004A3384">
        <w:tc>
          <w:tcPr>
            <w:tcW w:w="2018" w:type="dxa"/>
            <w:shd w:val="clear" w:color="auto" w:fill="D9D9D9" w:themeFill="background1" w:themeFillShade="D9"/>
          </w:tcPr>
          <w:p w14:paraId="25CEA7EC" w14:textId="44D55DDF" w:rsidR="004A3384" w:rsidRPr="004A3384" w:rsidRDefault="004A3384" w:rsidP="00A7016A">
            <w:pPr>
              <w:rPr>
                <w:rFonts w:asciiTheme="minorEastAsia" w:hAnsiTheme="minorEastAsia"/>
                <w:sz w:val="22"/>
              </w:rPr>
            </w:pPr>
            <w:r w:rsidRPr="004A3384">
              <w:rPr>
                <w:rFonts w:asciiTheme="minorEastAsia" w:hAnsiTheme="minorEastAsia" w:hint="eastAsia"/>
                <w:sz w:val="22"/>
              </w:rPr>
              <w:t>T</w:t>
            </w:r>
            <w:r w:rsidRPr="004A3384">
              <w:rPr>
                <w:rFonts w:asciiTheme="minorEastAsia" w:hAnsiTheme="minorEastAsia"/>
                <w:sz w:val="22"/>
              </w:rPr>
              <w:t xml:space="preserve">est </w:t>
            </w:r>
            <w:r w:rsidRPr="004A3384">
              <w:rPr>
                <w:rFonts w:asciiTheme="minorEastAsia" w:hAnsiTheme="minorEastAsia" w:hint="eastAsia"/>
                <w:sz w:val="22"/>
              </w:rPr>
              <w:t>시작날짜</w:t>
            </w:r>
          </w:p>
        </w:tc>
        <w:tc>
          <w:tcPr>
            <w:tcW w:w="1544" w:type="dxa"/>
          </w:tcPr>
          <w:p w14:paraId="040CD730" w14:textId="54D801B7" w:rsidR="004A3384" w:rsidRPr="004A3384" w:rsidRDefault="004A3384" w:rsidP="004A3384">
            <w:pPr>
              <w:jc w:val="center"/>
              <w:rPr>
                <w:rFonts w:asciiTheme="minorEastAsia" w:hAnsiTheme="minorEastAsia"/>
                <w:sz w:val="22"/>
              </w:rPr>
            </w:pPr>
            <w:r w:rsidRPr="004A3384">
              <w:rPr>
                <w:rFonts w:asciiTheme="minorEastAsia" w:hAnsiTheme="minorEastAsia" w:hint="eastAsia"/>
                <w:sz w:val="22"/>
              </w:rPr>
              <w:t>2</w:t>
            </w:r>
            <w:r w:rsidRPr="004A3384">
              <w:rPr>
                <w:rFonts w:asciiTheme="minorEastAsia" w:hAnsiTheme="minorEastAsia"/>
                <w:sz w:val="22"/>
              </w:rPr>
              <w:t>016.01.05</w:t>
            </w:r>
          </w:p>
        </w:tc>
        <w:tc>
          <w:tcPr>
            <w:tcW w:w="1545" w:type="dxa"/>
          </w:tcPr>
          <w:p w14:paraId="7BA806BA" w14:textId="355D3802" w:rsidR="004A3384" w:rsidRPr="004A3384" w:rsidRDefault="004A3384" w:rsidP="004A3384">
            <w:pPr>
              <w:jc w:val="center"/>
              <w:rPr>
                <w:rFonts w:asciiTheme="minorEastAsia" w:hAnsiTheme="minorEastAsia"/>
                <w:sz w:val="22"/>
              </w:rPr>
            </w:pPr>
            <w:r w:rsidRPr="004A3384">
              <w:rPr>
                <w:rFonts w:asciiTheme="minorEastAsia" w:hAnsiTheme="minorEastAsia" w:hint="eastAsia"/>
                <w:sz w:val="22"/>
              </w:rPr>
              <w:t>2</w:t>
            </w:r>
            <w:r w:rsidRPr="004A3384">
              <w:rPr>
                <w:rFonts w:asciiTheme="minorEastAsia" w:hAnsiTheme="minorEastAsia"/>
                <w:sz w:val="22"/>
              </w:rPr>
              <w:t>017.01.17</w:t>
            </w:r>
          </w:p>
        </w:tc>
        <w:tc>
          <w:tcPr>
            <w:tcW w:w="1545" w:type="dxa"/>
          </w:tcPr>
          <w:p w14:paraId="781719E8" w14:textId="70FD43C2" w:rsidR="004A3384" w:rsidRPr="004A3384" w:rsidRDefault="004A3384" w:rsidP="004A3384">
            <w:pPr>
              <w:jc w:val="center"/>
              <w:rPr>
                <w:rFonts w:asciiTheme="minorEastAsia" w:hAnsiTheme="minorEastAsia"/>
                <w:sz w:val="22"/>
              </w:rPr>
            </w:pPr>
            <w:r w:rsidRPr="004A3384">
              <w:rPr>
                <w:rFonts w:asciiTheme="minorEastAsia" w:hAnsiTheme="minorEastAsia" w:hint="eastAsia"/>
                <w:sz w:val="22"/>
              </w:rPr>
              <w:t>2</w:t>
            </w:r>
            <w:r w:rsidRPr="004A3384">
              <w:rPr>
                <w:rFonts w:asciiTheme="minorEastAsia" w:hAnsiTheme="minorEastAsia"/>
                <w:sz w:val="22"/>
              </w:rPr>
              <w:t>018.02.05</w:t>
            </w:r>
          </w:p>
        </w:tc>
        <w:tc>
          <w:tcPr>
            <w:tcW w:w="1545" w:type="dxa"/>
          </w:tcPr>
          <w:p w14:paraId="2949E1BA" w14:textId="6C0A7805" w:rsidR="004A3384" w:rsidRPr="004A3384" w:rsidRDefault="004A3384" w:rsidP="004A3384">
            <w:pPr>
              <w:jc w:val="center"/>
              <w:rPr>
                <w:rFonts w:asciiTheme="minorEastAsia" w:hAnsiTheme="minorEastAsia"/>
                <w:sz w:val="22"/>
              </w:rPr>
            </w:pPr>
            <w:r w:rsidRPr="004A3384">
              <w:rPr>
                <w:rFonts w:asciiTheme="minorEastAsia" w:hAnsiTheme="minorEastAsia" w:hint="eastAsia"/>
                <w:sz w:val="22"/>
              </w:rPr>
              <w:t>2</w:t>
            </w:r>
            <w:r w:rsidRPr="004A3384">
              <w:rPr>
                <w:rFonts w:asciiTheme="minorEastAsia" w:hAnsiTheme="minorEastAsia"/>
                <w:sz w:val="22"/>
              </w:rPr>
              <w:t>019.02.26</w:t>
            </w:r>
          </w:p>
        </w:tc>
        <w:tc>
          <w:tcPr>
            <w:tcW w:w="1545" w:type="dxa"/>
          </w:tcPr>
          <w:p w14:paraId="12656D92" w14:textId="75749972" w:rsidR="004A3384" w:rsidRPr="004A3384" w:rsidRDefault="004A3384" w:rsidP="004A3384">
            <w:pPr>
              <w:jc w:val="center"/>
              <w:rPr>
                <w:rFonts w:asciiTheme="minorEastAsia" w:hAnsiTheme="minorEastAsia"/>
                <w:sz w:val="22"/>
              </w:rPr>
            </w:pPr>
            <w:r w:rsidRPr="004A3384">
              <w:rPr>
                <w:rFonts w:asciiTheme="minorEastAsia" w:hAnsiTheme="minorEastAsia" w:hint="eastAsia"/>
                <w:sz w:val="22"/>
              </w:rPr>
              <w:t>2</w:t>
            </w:r>
            <w:r w:rsidRPr="004A3384">
              <w:rPr>
                <w:rFonts w:asciiTheme="minorEastAsia" w:hAnsiTheme="minorEastAsia"/>
                <w:sz w:val="22"/>
              </w:rPr>
              <w:t>020.03.10</w:t>
            </w:r>
          </w:p>
        </w:tc>
      </w:tr>
      <w:tr w:rsidR="004A3384" w14:paraId="6BA3F1B1" w14:textId="77777777" w:rsidTr="004A3384">
        <w:tc>
          <w:tcPr>
            <w:tcW w:w="2018" w:type="dxa"/>
            <w:shd w:val="clear" w:color="auto" w:fill="D9D9D9" w:themeFill="background1" w:themeFillShade="D9"/>
          </w:tcPr>
          <w:p w14:paraId="45BE3885" w14:textId="4CC517DE" w:rsidR="004A3384" w:rsidRPr="004A3384" w:rsidRDefault="004A3384" w:rsidP="00A7016A">
            <w:pPr>
              <w:rPr>
                <w:rFonts w:asciiTheme="minorEastAsia" w:hAnsiTheme="minorEastAsia"/>
                <w:sz w:val="22"/>
              </w:rPr>
            </w:pPr>
            <w:r w:rsidRPr="004A3384">
              <w:rPr>
                <w:rFonts w:asciiTheme="minorEastAsia" w:hAnsiTheme="minorEastAsia" w:hint="eastAsia"/>
                <w:sz w:val="22"/>
              </w:rPr>
              <w:t>T</w:t>
            </w:r>
            <w:r w:rsidRPr="004A3384">
              <w:rPr>
                <w:rFonts w:asciiTheme="minorEastAsia" w:hAnsiTheme="minorEastAsia"/>
                <w:sz w:val="22"/>
              </w:rPr>
              <w:t xml:space="preserve">est </w:t>
            </w:r>
            <w:r w:rsidRPr="004A3384">
              <w:rPr>
                <w:rFonts w:asciiTheme="minorEastAsia" w:hAnsiTheme="minorEastAsia" w:hint="eastAsia"/>
                <w:sz w:val="22"/>
              </w:rPr>
              <w:t>종료날짜</w:t>
            </w:r>
          </w:p>
        </w:tc>
        <w:tc>
          <w:tcPr>
            <w:tcW w:w="1544" w:type="dxa"/>
          </w:tcPr>
          <w:p w14:paraId="2D8B1538" w14:textId="7B422F25" w:rsidR="004A3384" w:rsidRPr="004A3384" w:rsidRDefault="004A3384" w:rsidP="004A3384">
            <w:pPr>
              <w:jc w:val="center"/>
              <w:rPr>
                <w:rFonts w:asciiTheme="minorEastAsia" w:hAnsiTheme="minorEastAsia"/>
                <w:sz w:val="22"/>
              </w:rPr>
            </w:pPr>
            <w:r w:rsidRPr="004A3384">
              <w:rPr>
                <w:rFonts w:asciiTheme="minorEastAsia" w:hAnsiTheme="minorEastAsia" w:hint="eastAsia"/>
                <w:sz w:val="22"/>
              </w:rPr>
              <w:t>2</w:t>
            </w:r>
            <w:r w:rsidRPr="004A3384">
              <w:rPr>
                <w:rFonts w:asciiTheme="minorEastAsia" w:hAnsiTheme="minorEastAsia"/>
                <w:sz w:val="22"/>
              </w:rPr>
              <w:t>020.03.17</w:t>
            </w:r>
          </w:p>
        </w:tc>
        <w:tc>
          <w:tcPr>
            <w:tcW w:w="1545" w:type="dxa"/>
          </w:tcPr>
          <w:p w14:paraId="4BB9C316" w14:textId="02E68B6E" w:rsidR="004A3384" w:rsidRPr="004A3384" w:rsidRDefault="004A3384" w:rsidP="004A3384">
            <w:pPr>
              <w:jc w:val="center"/>
              <w:rPr>
                <w:rFonts w:asciiTheme="minorEastAsia" w:hAnsiTheme="minorEastAsia"/>
                <w:sz w:val="22"/>
              </w:rPr>
            </w:pPr>
            <w:r w:rsidRPr="004A3384">
              <w:rPr>
                <w:rFonts w:asciiTheme="minorEastAsia" w:hAnsiTheme="minorEastAsia" w:hint="eastAsia"/>
                <w:sz w:val="22"/>
              </w:rPr>
              <w:t>2</w:t>
            </w:r>
            <w:r w:rsidRPr="004A3384">
              <w:rPr>
                <w:rFonts w:asciiTheme="minorEastAsia" w:hAnsiTheme="minorEastAsia"/>
                <w:sz w:val="22"/>
              </w:rPr>
              <w:t>021.03.31</w:t>
            </w:r>
          </w:p>
        </w:tc>
        <w:tc>
          <w:tcPr>
            <w:tcW w:w="1545" w:type="dxa"/>
          </w:tcPr>
          <w:p w14:paraId="307DF03F" w14:textId="7EA5EBB9" w:rsidR="004A3384" w:rsidRPr="004A3384" w:rsidRDefault="004A3384" w:rsidP="004A3384">
            <w:pPr>
              <w:jc w:val="center"/>
              <w:rPr>
                <w:rFonts w:asciiTheme="minorEastAsia" w:hAnsiTheme="minorEastAsia"/>
                <w:sz w:val="22"/>
              </w:rPr>
            </w:pPr>
            <w:r w:rsidRPr="004A3384">
              <w:rPr>
                <w:rFonts w:asciiTheme="minorEastAsia" w:hAnsiTheme="minorEastAsia" w:hint="eastAsia"/>
                <w:sz w:val="22"/>
              </w:rPr>
              <w:t>2</w:t>
            </w:r>
            <w:r w:rsidRPr="004A3384">
              <w:rPr>
                <w:rFonts w:asciiTheme="minorEastAsia" w:hAnsiTheme="minorEastAsia"/>
                <w:sz w:val="22"/>
              </w:rPr>
              <w:t>022.04.13</w:t>
            </w:r>
          </w:p>
        </w:tc>
        <w:tc>
          <w:tcPr>
            <w:tcW w:w="1545" w:type="dxa"/>
          </w:tcPr>
          <w:p w14:paraId="6A765EC6" w14:textId="6F6C845B" w:rsidR="004A3384" w:rsidRPr="004A3384" w:rsidRDefault="004A3384" w:rsidP="004A3384">
            <w:pPr>
              <w:jc w:val="center"/>
              <w:rPr>
                <w:rFonts w:asciiTheme="minorEastAsia" w:hAnsiTheme="minorEastAsia"/>
                <w:sz w:val="22"/>
              </w:rPr>
            </w:pPr>
            <w:r w:rsidRPr="004A3384">
              <w:rPr>
                <w:rFonts w:asciiTheme="minorEastAsia" w:hAnsiTheme="minorEastAsia" w:hint="eastAsia"/>
                <w:sz w:val="22"/>
              </w:rPr>
              <w:t>2</w:t>
            </w:r>
            <w:r w:rsidRPr="004A3384">
              <w:rPr>
                <w:rFonts w:asciiTheme="minorEastAsia" w:hAnsiTheme="minorEastAsia"/>
                <w:sz w:val="22"/>
              </w:rPr>
              <w:t>023.04.24</w:t>
            </w:r>
          </w:p>
        </w:tc>
        <w:tc>
          <w:tcPr>
            <w:tcW w:w="1545" w:type="dxa"/>
          </w:tcPr>
          <w:p w14:paraId="5A1ED37B" w14:textId="0B92F3FA" w:rsidR="004A3384" w:rsidRPr="004A3384" w:rsidRDefault="004A3384" w:rsidP="004A3384">
            <w:pPr>
              <w:jc w:val="center"/>
              <w:rPr>
                <w:rFonts w:asciiTheme="minorEastAsia" w:hAnsiTheme="minorEastAsia"/>
                <w:sz w:val="22"/>
              </w:rPr>
            </w:pPr>
            <w:r w:rsidRPr="004A3384">
              <w:rPr>
                <w:rFonts w:asciiTheme="minorEastAsia" w:hAnsiTheme="minorEastAsia" w:hint="eastAsia"/>
                <w:sz w:val="22"/>
              </w:rPr>
              <w:t>2</w:t>
            </w:r>
            <w:r w:rsidRPr="004A3384">
              <w:rPr>
                <w:rFonts w:asciiTheme="minorEastAsia" w:hAnsiTheme="minorEastAsia"/>
                <w:sz w:val="22"/>
              </w:rPr>
              <w:t>024.05.13</w:t>
            </w:r>
          </w:p>
        </w:tc>
      </w:tr>
    </w:tbl>
    <w:p w14:paraId="0FB8F97F" w14:textId="28BFD583" w:rsidR="000B3A03" w:rsidRPr="007868CA" w:rsidRDefault="007868CA" w:rsidP="007868CA">
      <w:pPr>
        <w:jc w:val="center"/>
        <w:rPr>
          <w:b/>
          <w:bCs/>
        </w:rPr>
      </w:pPr>
      <w:r w:rsidRPr="00321B5E">
        <w:rPr>
          <w:rFonts w:hint="eastAsia"/>
          <w:b/>
          <w:bCs/>
        </w:rPr>
        <w:t>&lt;표 1</w:t>
      </w:r>
      <w:r w:rsidRPr="00321B5E">
        <w:rPr>
          <w:b/>
          <w:bCs/>
        </w:rPr>
        <w:t xml:space="preserve">&gt; </w:t>
      </w:r>
      <w:r>
        <w:rPr>
          <w:rFonts w:hint="eastAsia"/>
          <w:b/>
          <w:bCs/>
        </w:rPr>
        <w:t>각 윈도우에 설정된 날짜 분포</w:t>
      </w:r>
    </w:p>
    <w:p w14:paraId="7A66AD22" w14:textId="33A87A0E" w:rsidR="00D16EE4" w:rsidRPr="00D16EE4" w:rsidRDefault="00190515" w:rsidP="00EC4A80">
      <w:pPr>
        <w:rPr>
          <w:rFonts w:ascii="Source Sans Pro Black" w:hAnsi="Source Sans Pro Black"/>
          <w:b/>
          <w:bCs/>
          <w:sz w:val="46"/>
          <w:szCs w:val="46"/>
        </w:rPr>
      </w:pPr>
      <w:r>
        <w:rPr>
          <w:rFonts w:ascii="Source Sans Pro Black" w:hAnsi="Source Sans Pro Black"/>
          <w:b/>
          <w:bCs/>
          <w:sz w:val="46"/>
          <w:szCs w:val="46"/>
        </w:rPr>
        <w:t>3</w:t>
      </w:r>
      <w:r w:rsidR="00D16EE4" w:rsidRPr="00D16EE4">
        <w:rPr>
          <w:rFonts w:ascii="Source Sans Pro Black" w:hAnsi="Source Sans Pro Black"/>
          <w:b/>
          <w:bCs/>
          <w:sz w:val="46"/>
          <w:szCs w:val="46"/>
        </w:rPr>
        <w:t xml:space="preserve">.2 </w:t>
      </w:r>
      <w:r w:rsidR="00D16EE4" w:rsidRPr="00D16EE4">
        <w:rPr>
          <w:rFonts w:ascii="Source Sans Pro Black" w:hAnsi="Source Sans Pro Black" w:hint="eastAsia"/>
          <w:b/>
          <w:bCs/>
          <w:sz w:val="46"/>
          <w:szCs w:val="46"/>
        </w:rPr>
        <w:t>군집화</w:t>
      </w:r>
      <w:r w:rsidR="00D16EE4" w:rsidRPr="00D16EE4">
        <w:rPr>
          <w:rFonts w:ascii="Source Sans Pro Black" w:hAnsi="Source Sans Pro Black" w:hint="eastAsia"/>
          <w:b/>
          <w:bCs/>
          <w:sz w:val="46"/>
          <w:szCs w:val="46"/>
        </w:rPr>
        <w:t xml:space="preserve"> </w:t>
      </w:r>
      <w:r w:rsidR="00D16EE4" w:rsidRPr="00D16EE4">
        <w:rPr>
          <w:rFonts w:ascii="Source Sans Pro Black" w:hAnsi="Source Sans Pro Black" w:hint="eastAsia"/>
          <w:b/>
          <w:bCs/>
          <w:sz w:val="46"/>
          <w:szCs w:val="46"/>
        </w:rPr>
        <w:t>기반</w:t>
      </w:r>
      <w:r w:rsidR="00D16EE4" w:rsidRPr="00D16EE4">
        <w:rPr>
          <w:rFonts w:ascii="Source Sans Pro Black" w:hAnsi="Source Sans Pro Black" w:hint="eastAsia"/>
          <w:b/>
          <w:bCs/>
          <w:sz w:val="46"/>
          <w:szCs w:val="46"/>
        </w:rPr>
        <w:t xml:space="preserve"> </w:t>
      </w:r>
      <w:r w:rsidR="00D16EE4" w:rsidRPr="00D16EE4">
        <w:rPr>
          <w:rFonts w:ascii="Source Sans Pro Black" w:hAnsi="Source Sans Pro Black" w:hint="eastAsia"/>
          <w:b/>
          <w:bCs/>
          <w:sz w:val="46"/>
          <w:szCs w:val="46"/>
        </w:rPr>
        <w:t>앙상블</w:t>
      </w:r>
      <w:r w:rsidR="00D16EE4" w:rsidRPr="00D16EE4">
        <w:rPr>
          <w:rFonts w:ascii="Source Sans Pro Black" w:hAnsi="Source Sans Pro Black" w:hint="eastAsia"/>
          <w:b/>
          <w:bCs/>
          <w:sz w:val="46"/>
          <w:szCs w:val="46"/>
        </w:rPr>
        <w:t xml:space="preserve"> </w:t>
      </w:r>
      <w:r w:rsidR="00D16EE4" w:rsidRPr="00D16EE4">
        <w:rPr>
          <w:rFonts w:ascii="Source Sans Pro Black" w:hAnsi="Source Sans Pro Black" w:hint="eastAsia"/>
          <w:b/>
          <w:bCs/>
          <w:sz w:val="46"/>
          <w:szCs w:val="46"/>
        </w:rPr>
        <w:t>페어선택</w:t>
      </w:r>
      <w:r w:rsidR="00D16EE4" w:rsidRPr="00D16EE4">
        <w:rPr>
          <w:rFonts w:ascii="Source Sans Pro Black" w:hAnsi="Source Sans Pro Black" w:hint="eastAsia"/>
          <w:b/>
          <w:bCs/>
          <w:sz w:val="46"/>
          <w:szCs w:val="46"/>
        </w:rPr>
        <w:t xml:space="preserve"> </w:t>
      </w:r>
      <w:r w:rsidR="00D16EE4" w:rsidRPr="00D16EE4">
        <w:rPr>
          <w:rFonts w:ascii="Source Sans Pro Black" w:hAnsi="Source Sans Pro Black" w:hint="eastAsia"/>
          <w:b/>
          <w:bCs/>
          <w:sz w:val="46"/>
          <w:szCs w:val="46"/>
        </w:rPr>
        <w:t>알고리즘</w:t>
      </w:r>
    </w:p>
    <w:p w14:paraId="5CA72729" w14:textId="65E24B22" w:rsidR="008B29BB" w:rsidRPr="00A0001D" w:rsidRDefault="00D16EE4" w:rsidP="00EC4A80">
      <w:pPr>
        <w:rPr>
          <w:rFonts w:asciiTheme="minorEastAsia" w:hAnsiTheme="minorEastAsia"/>
          <w:sz w:val="22"/>
        </w:rPr>
      </w:pPr>
      <w:r w:rsidRPr="00A0001D">
        <w:rPr>
          <w:rFonts w:asciiTheme="minorEastAsia" w:hAnsiTheme="minorEastAsia" w:hint="eastAsia"/>
          <w:sz w:val="22"/>
        </w:rPr>
        <w:t xml:space="preserve"> 일반적으로 페어트레이딩에서 페어선택 방법은 모든 유가증권 간의 조합을 고려하여 모든 가능한 후보 페어를 선택하는 것이다.</w:t>
      </w:r>
      <w:r w:rsidRPr="00A0001D">
        <w:rPr>
          <w:rFonts w:asciiTheme="minorEastAsia" w:hAnsiTheme="minorEastAsia"/>
          <w:sz w:val="22"/>
        </w:rPr>
        <w:t xml:space="preserve"> </w:t>
      </w:r>
      <w:r w:rsidRPr="00A0001D">
        <w:rPr>
          <w:rFonts w:asciiTheme="minorEastAsia" w:hAnsiTheme="minorEastAsia" w:hint="eastAsia"/>
          <w:sz w:val="22"/>
        </w:rPr>
        <w:t xml:space="preserve">사용가능한 유가증권이 </w:t>
      </w:r>
      <w:r w:rsidRPr="00A0001D">
        <w:rPr>
          <w:rFonts w:asciiTheme="minorEastAsia" w:hAnsiTheme="minorEastAsia"/>
          <w:sz w:val="22"/>
        </w:rPr>
        <w:t>n</w:t>
      </w:r>
      <w:r w:rsidRPr="00A0001D">
        <w:rPr>
          <w:rFonts w:asciiTheme="minorEastAsia" w:hAnsiTheme="minorEastAsia" w:hint="eastAsia"/>
          <w:sz w:val="22"/>
        </w:rPr>
        <w:t>개라고 했을 때,</w:t>
      </w:r>
      <w:r w:rsidRPr="00A0001D">
        <w:rPr>
          <w:rFonts w:asciiTheme="minorEastAsia" w:hAnsiTheme="minorEastAsia"/>
          <w:sz w:val="22"/>
        </w:rPr>
        <w:t xml:space="preserve"> </w:t>
      </w:r>
      <w:r w:rsidRPr="00A0001D">
        <w:rPr>
          <w:rFonts w:asciiTheme="minorEastAsia" w:hAnsiTheme="minorEastAsia" w:hint="eastAsia"/>
          <w:sz w:val="22"/>
        </w:rPr>
        <w:t>가능한 조합의 수는</w:t>
      </w:r>
      <w:r w:rsidRPr="00A0001D">
        <w:rPr>
          <w:rFonts w:asciiTheme="minorEastAsia" w:hAnsiTheme="minorEastAsia"/>
          <w:sz w:val="22"/>
        </w:rPr>
        <w:t xml:space="preserve"> </w:t>
      </w:r>
      <m:oMath>
        <m:f>
          <m:fPr>
            <m:ctrlPr>
              <w:rPr>
                <w:rFonts w:ascii="Cambria Math" w:hAnsi="Cambria Math"/>
                <w:i/>
                <w:sz w:val="22"/>
              </w:rPr>
            </m:ctrlPr>
          </m:fPr>
          <m:num>
            <m:r>
              <w:rPr>
                <w:rFonts w:ascii="Cambria Math" w:hAnsi="Cambria Math"/>
                <w:sz w:val="22"/>
              </w:rPr>
              <m:t>n*(n-1)</m:t>
            </m:r>
          </m:num>
          <m:den>
            <m:r>
              <w:rPr>
                <w:rFonts w:ascii="Cambria Math" w:hAnsi="Cambria Math"/>
                <w:sz w:val="22"/>
              </w:rPr>
              <m:t>2</m:t>
            </m:r>
          </m:den>
        </m:f>
      </m:oMath>
      <w:r w:rsidRPr="00A0001D">
        <w:rPr>
          <w:rFonts w:asciiTheme="minorEastAsia" w:hAnsiTheme="minorEastAsia" w:hint="eastAsia"/>
          <w:sz w:val="22"/>
        </w:rPr>
        <w:t>이다.</w:t>
      </w:r>
      <w:r w:rsidRPr="00A0001D">
        <w:rPr>
          <w:rFonts w:asciiTheme="minorEastAsia" w:hAnsiTheme="minorEastAsia"/>
          <w:sz w:val="22"/>
        </w:rPr>
        <w:t xml:space="preserve"> </w:t>
      </w:r>
      <w:r w:rsidR="001305CF" w:rsidRPr="00A0001D">
        <w:rPr>
          <w:rFonts w:asciiTheme="minorEastAsia" w:hAnsiTheme="minorEastAsia" w:hint="eastAsia"/>
          <w:sz w:val="22"/>
        </w:rPr>
        <w:t>이때,</w:t>
      </w:r>
      <w:r w:rsidR="001305CF" w:rsidRPr="00A0001D">
        <w:rPr>
          <w:rFonts w:asciiTheme="minorEastAsia" w:hAnsiTheme="minorEastAsia"/>
          <w:sz w:val="22"/>
        </w:rPr>
        <w:t xml:space="preserve"> </w:t>
      </w:r>
      <w:r w:rsidR="001305CF" w:rsidRPr="00A0001D">
        <w:rPr>
          <w:rFonts w:asciiTheme="minorEastAsia" w:hAnsiTheme="minorEastAsia" w:hint="eastAsia"/>
          <w:sz w:val="22"/>
        </w:rPr>
        <w:t>두가지 문제가 발생하게 된다.</w:t>
      </w:r>
      <w:r w:rsidR="001305CF" w:rsidRPr="00A0001D">
        <w:rPr>
          <w:rFonts w:asciiTheme="minorEastAsia" w:hAnsiTheme="minorEastAsia"/>
          <w:sz w:val="22"/>
        </w:rPr>
        <w:t xml:space="preserve"> </w:t>
      </w:r>
      <w:r w:rsidR="001305CF" w:rsidRPr="00A0001D">
        <w:rPr>
          <w:rFonts w:asciiTheme="minorEastAsia" w:hAnsiTheme="minorEastAsia" w:hint="eastAsia"/>
          <w:sz w:val="22"/>
        </w:rPr>
        <w:t>첫째,</w:t>
      </w:r>
      <w:r w:rsidR="001305CF" w:rsidRPr="00A0001D">
        <w:rPr>
          <w:rFonts w:asciiTheme="minorEastAsia" w:hAnsiTheme="minorEastAsia"/>
          <w:sz w:val="22"/>
        </w:rPr>
        <w:t xml:space="preserve"> </w:t>
      </w:r>
      <w:r w:rsidR="001305CF" w:rsidRPr="00A0001D">
        <w:rPr>
          <w:rFonts w:asciiTheme="minorEastAsia" w:hAnsiTheme="minorEastAsia" w:hint="eastAsia"/>
          <w:sz w:val="22"/>
        </w:rPr>
        <w:t xml:space="preserve">모든 가능한 조합에 대한 평균회귀 테스트의 시간복잡도는 </w:t>
      </w:r>
      <m:oMath>
        <m:r>
          <w:rPr>
            <w:rFonts w:ascii="Cambria Math" w:hAnsi="Cambria Math"/>
            <w:sz w:val="22"/>
          </w:rPr>
          <m:t>O(</m:t>
        </m:r>
        <m:sSup>
          <m:sSupPr>
            <m:ctrlPr>
              <w:rPr>
                <w:rFonts w:ascii="Cambria Math" w:hAnsi="Cambria Math"/>
                <w:i/>
                <w:sz w:val="22"/>
              </w:rPr>
            </m:ctrlPr>
          </m:sSupPr>
          <m:e>
            <m:r>
              <w:rPr>
                <w:rFonts w:ascii="Cambria Math" w:hAnsi="Cambria Math"/>
                <w:sz w:val="22"/>
              </w:rPr>
              <m:t>n</m:t>
            </m:r>
          </m:e>
          <m:sup>
            <m:r>
              <w:rPr>
                <w:rFonts w:ascii="Cambria Math" w:hAnsi="Cambria Math"/>
                <w:sz w:val="22"/>
              </w:rPr>
              <m:t>2</m:t>
            </m:r>
          </m:sup>
        </m:sSup>
        <m:r>
          <w:rPr>
            <w:rFonts w:ascii="Cambria Math" w:hAnsi="Cambria Math"/>
            <w:sz w:val="22"/>
          </w:rPr>
          <m:t>)</m:t>
        </m:r>
      </m:oMath>
      <w:r w:rsidR="001305CF" w:rsidRPr="00A0001D">
        <w:rPr>
          <w:rFonts w:asciiTheme="minorEastAsia" w:hAnsiTheme="minorEastAsia" w:hint="eastAsia"/>
          <w:sz w:val="22"/>
        </w:rPr>
        <w:t>이다.</w:t>
      </w:r>
      <w:r w:rsidR="001305CF" w:rsidRPr="00A0001D">
        <w:rPr>
          <w:rFonts w:asciiTheme="minorEastAsia" w:hAnsiTheme="minorEastAsia"/>
          <w:sz w:val="22"/>
        </w:rPr>
        <w:t xml:space="preserve"> </w:t>
      </w:r>
      <w:r w:rsidR="001305CF" w:rsidRPr="00A0001D">
        <w:rPr>
          <w:rFonts w:asciiTheme="minorEastAsia" w:hAnsiTheme="minorEastAsia" w:hint="eastAsia"/>
          <w:sz w:val="22"/>
        </w:rPr>
        <w:t>따라서 고려되는 유가증권이 늘어날수록,</w:t>
      </w:r>
      <w:r w:rsidR="001305CF" w:rsidRPr="00A0001D">
        <w:rPr>
          <w:rFonts w:asciiTheme="minorEastAsia" w:hAnsiTheme="minorEastAsia"/>
          <w:sz w:val="22"/>
        </w:rPr>
        <w:t xml:space="preserve"> </w:t>
      </w:r>
      <w:r w:rsidR="001305CF" w:rsidRPr="00A0001D">
        <w:rPr>
          <w:rFonts w:asciiTheme="minorEastAsia" w:hAnsiTheme="minorEastAsia" w:hint="eastAsia"/>
          <w:sz w:val="22"/>
        </w:rPr>
        <w:t>계산량이 급격하게 증가하게 된다.</w:t>
      </w:r>
      <w:r w:rsidR="001305CF" w:rsidRPr="00A0001D">
        <w:rPr>
          <w:rFonts w:asciiTheme="minorEastAsia" w:hAnsiTheme="minorEastAsia"/>
          <w:sz w:val="22"/>
        </w:rPr>
        <w:t xml:space="preserve"> </w:t>
      </w:r>
      <w:r w:rsidR="001305CF" w:rsidRPr="00A0001D">
        <w:rPr>
          <w:rFonts w:asciiTheme="minorEastAsia" w:hAnsiTheme="minorEastAsia" w:hint="eastAsia"/>
          <w:sz w:val="22"/>
        </w:rPr>
        <w:t>둘째,</w:t>
      </w:r>
      <w:r w:rsidR="001305CF" w:rsidRPr="00A0001D">
        <w:rPr>
          <w:rFonts w:asciiTheme="minorEastAsia" w:hAnsiTheme="minorEastAsia"/>
          <w:sz w:val="22"/>
        </w:rPr>
        <w:t xml:space="preserve"> </w:t>
      </w:r>
      <w:r w:rsidR="001305CF" w:rsidRPr="00A0001D">
        <w:rPr>
          <w:rFonts w:asciiTheme="minorEastAsia" w:hAnsiTheme="minorEastAsia" w:hint="eastAsia"/>
          <w:sz w:val="22"/>
        </w:rPr>
        <w:t>다중 검정 문제가 발생한다.</w:t>
      </w:r>
      <w:r w:rsidR="001305CF" w:rsidRPr="00A0001D">
        <w:rPr>
          <w:rFonts w:asciiTheme="minorEastAsia" w:hAnsiTheme="minorEastAsia"/>
          <w:sz w:val="22"/>
        </w:rPr>
        <w:t xml:space="preserve"> </w:t>
      </w:r>
      <w:r w:rsidR="001305CF" w:rsidRPr="00A0001D">
        <w:rPr>
          <w:rFonts w:asciiTheme="minorEastAsia" w:hAnsiTheme="minorEastAsia" w:hint="eastAsia"/>
          <w:sz w:val="22"/>
        </w:rPr>
        <w:t>하나의 테스트에서 귀무가설을 기각할 확률,</w:t>
      </w:r>
      <w:r w:rsidR="001305CF" w:rsidRPr="00A0001D">
        <w:rPr>
          <w:rFonts w:asciiTheme="minorEastAsia" w:hAnsiTheme="minorEastAsia"/>
          <w:sz w:val="22"/>
        </w:rPr>
        <w:t xml:space="preserve"> </w:t>
      </w:r>
      <w:r w:rsidR="001305CF" w:rsidRPr="00A0001D">
        <w:rPr>
          <w:rFonts w:asciiTheme="minorEastAsia" w:hAnsiTheme="minorEastAsia" w:hint="eastAsia"/>
          <w:sz w:val="22"/>
        </w:rPr>
        <w:t xml:space="preserve">즉 제 </w:t>
      </w:r>
      <w:r w:rsidR="001305CF" w:rsidRPr="00A0001D">
        <w:rPr>
          <w:rFonts w:asciiTheme="minorEastAsia" w:hAnsiTheme="minorEastAsia"/>
          <w:sz w:val="22"/>
        </w:rPr>
        <w:t>1</w:t>
      </w:r>
      <w:r w:rsidR="001305CF" w:rsidRPr="00A0001D">
        <w:rPr>
          <w:rFonts w:asciiTheme="minorEastAsia" w:hAnsiTheme="minorEastAsia" w:hint="eastAsia"/>
          <w:sz w:val="22"/>
        </w:rPr>
        <w:t xml:space="preserve">종 오류를 저지를 확률은 </w:t>
      </w:r>
      <m:oMath>
        <m:r>
          <w:rPr>
            <w:rFonts w:ascii="Cambria Math" w:hAnsi="Cambria Math"/>
            <w:sz w:val="22"/>
          </w:rPr>
          <m:t>α</m:t>
        </m:r>
      </m:oMath>
      <w:r w:rsidR="001305CF" w:rsidRPr="00A0001D">
        <w:rPr>
          <w:rFonts w:asciiTheme="minorEastAsia" w:hAnsiTheme="minorEastAsia" w:hint="eastAsia"/>
          <w:sz w:val="22"/>
        </w:rPr>
        <w:t>이다.</w:t>
      </w:r>
      <w:r w:rsidR="001305CF" w:rsidRPr="00A0001D">
        <w:rPr>
          <w:rFonts w:asciiTheme="minorEastAsia" w:hAnsiTheme="minorEastAsia"/>
          <w:sz w:val="22"/>
        </w:rPr>
        <w:t xml:space="preserve"> </w:t>
      </w:r>
      <w:r w:rsidR="001305CF" w:rsidRPr="00A0001D">
        <w:rPr>
          <w:rFonts w:asciiTheme="minorEastAsia" w:hAnsiTheme="minorEastAsia" w:hint="eastAsia"/>
          <w:sz w:val="22"/>
        </w:rPr>
        <w:t xml:space="preserve">하나의 테스트에서 귀무가설을 기각하지 않을 확률은 </w:t>
      </w:r>
      <m:oMath>
        <m:r>
          <w:rPr>
            <w:rFonts w:ascii="Cambria Math" w:hAnsi="Cambria Math"/>
            <w:sz w:val="22"/>
          </w:rPr>
          <m:t>1-α</m:t>
        </m:r>
      </m:oMath>
      <w:r w:rsidR="001305CF" w:rsidRPr="00A0001D">
        <w:rPr>
          <w:rFonts w:asciiTheme="minorEastAsia" w:hAnsiTheme="minorEastAsia" w:hint="eastAsia"/>
          <w:sz w:val="22"/>
        </w:rPr>
        <w:t>이며</w:t>
      </w:r>
      <w:r w:rsidR="001305CF" w:rsidRPr="00A0001D">
        <w:rPr>
          <w:rFonts w:asciiTheme="minorEastAsia" w:hAnsiTheme="minorEastAsia"/>
          <w:sz w:val="22"/>
        </w:rPr>
        <w:t xml:space="preserve">, </w:t>
      </w:r>
      <w:r w:rsidR="001305CF" w:rsidRPr="00A0001D">
        <w:rPr>
          <w:rFonts w:asciiTheme="minorEastAsia" w:hAnsiTheme="minorEastAsia" w:hint="eastAsia"/>
          <w:sz w:val="22"/>
        </w:rPr>
        <w:t xml:space="preserve">모든 </w:t>
      </w:r>
      <w:r w:rsidR="001305CF" w:rsidRPr="00A0001D">
        <w:rPr>
          <w:rFonts w:asciiTheme="minorEastAsia" w:hAnsiTheme="minorEastAsia"/>
          <w:sz w:val="22"/>
        </w:rPr>
        <w:t>m</w:t>
      </w:r>
      <w:r w:rsidR="001305CF" w:rsidRPr="00A0001D">
        <w:rPr>
          <w:rFonts w:asciiTheme="minorEastAsia" w:hAnsiTheme="minorEastAsia" w:hint="eastAsia"/>
          <w:sz w:val="22"/>
        </w:rPr>
        <w:t xml:space="preserve">개의 테스트에서 귀무가설을 기각하지 않을 확률은 </w:t>
      </w:r>
      <m:oMath>
        <m:sSup>
          <m:sSupPr>
            <m:ctrlPr>
              <w:rPr>
                <w:rFonts w:ascii="Cambria Math" w:hAnsi="Cambria Math"/>
                <w:i/>
                <w:sz w:val="22"/>
              </w:rPr>
            </m:ctrlPr>
          </m:sSupPr>
          <m:e>
            <m:r>
              <w:rPr>
                <w:rFonts w:ascii="Cambria Math" w:hAnsi="Cambria Math"/>
                <w:sz w:val="22"/>
              </w:rPr>
              <m:t>(1-α)</m:t>
            </m:r>
          </m:e>
          <m:sup>
            <m:r>
              <w:rPr>
                <w:rFonts w:ascii="Cambria Math" w:hAnsi="Cambria Math"/>
                <w:sz w:val="22"/>
              </w:rPr>
              <m:t>m</m:t>
            </m:r>
          </m:sup>
        </m:sSup>
      </m:oMath>
      <w:r w:rsidR="001305CF" w:rsidRPr="00A0001D">
        <w:rPr>
          <w:rFonts w:asciiTheme="minorEastAsia" w:hAnsiTheme="minorEastAsia" w:hint="eastAsia"/>
          <w:sz w:val="22"/>
        </w:rPr>
        <w:t>이다.</w:t>
      </w:r>
      <w:r w:rsidR="001305CF" w:rsidRPr="00A0001D">
        <w:rPr>
          <w:rFonts w:asciiTheme="minorEastAsia" w:hAnsiTheme="minorEastAsia"/>
          <w:sz w:val="22"/>
        </w:rPr>
        <w:t xml:space="preserve"> </w:t>
      </w:r>
      <w:r w:rsidR="001305CF" w:rsidRPr="00A0001D">
        <w:rPr>
          <w:rFonts w:asciiTheme="minorEastAsia" w:hAnsiTheme="minorEastAsia" w:hint="eastAsia"/>
          <w:sz w:val="22"/>
        </w:rPr>
        <w:t xml:space="preserve">적어도 하나의 테스트에서 귀무가설을 기각할 확률은 </w:t>
      </w:r>
      <m:oMath>
        <m:sSup>
          <m:sSupPr>
            <m:ctrlPr>
              <w:rPr>
                <w:rFonts w:ascii="Cambria Math" w:hAnsi="Cambria Math"/>
                <w:i/>
                <w:sz w:val="22"/>
              </w:rPr>
            </m:ctrlPr>
          </m:sSupPr>
          <m:e>
            <m:r>
              <w:rPr>
                <w:rFonts w:ascii="Cambria Math" w:hAnsi="Cambria Math"/>
                <w:sz w:val="22"/>
              </w:rPr>
              <m:t>1-(1-α)</m:t>
            </m:r>
          </m:e>
          <m:sup>
            <m:r>
              <w:rPr>
                <w:rFonts w:ascii="Cambria Math" w:hAnsi="Cambria Math"/>
                <w:sz w:val="22"/>
              </w:rPr>
              <m:t>m</m:t>
            </m:r>
          </m:sup>
        </m:sSup>
      </m:oMath>
      <w:r w:rsidR="001305CF" w:rsidRPr="00A0001D">
        <w:rPr>
          <w:rFonts w:asciiTheme="minorEastAsia" w:hAnsiTheme="minorEastAsia" w:hint="eastAsia"/>
          <w:sz w:val="22"/>
        </w:rPr>
        <w:t>가</w:t>
      </w:r>
      <w:r w:rsidR="001305CF" w:rsidRPr="00A0001D">
        <w:rPr>
          <w:rFonts w:asciiTheme="minorEastAsia" w:hAnsiTheme="minorEastAsia"/>
          <w:sz w:val="22"/>
        </w:rPr>
        <w:t xml:space="preserve"> </w:t>
      </w:r>
      <w:r w:rsidR="001305CF" w:rsidRPr="00A0001D">
        <w:rPr>
          <w:rFonts w:asciiTheme="minorEastAsia" w:hAnsiTheme="minorEastAsia" w:hint="eastAsia"/>
          <w:sz w:val="22"/>
        </w:rPr>
        <w:t>된다.</w:t>
      </w:r>
      <w:r w:rsidR="001305CF" w:rsidRPr="00A0001D">
        <w:rPr>
          <w:rFonts w:asciiTheme="minorEastAsia" w:hAnsiTheme="minorEastAsia"/>
          <w:sz w:val="22"/>
        </w:rPr>
        <w:t xml:space="preserve"> </w:t>
      </w:r>
      <w:r w:rsidR="001305CF" w:rsidRPr="00A0001D">
        <w:rPr>
          <w:rFonts w:asciiTheme="minorEastAsia" w:hAnsiTheme="minorEastAsia" w:hint="eastAsia"/>
          <w:sz w:val="22"/>
        </w:rPr>
        <w:t>즉,</w:t>
      </w:r>
      <w:r w:rsidR="001305CF" w:rsidRPr="00A0001D">
        <w:rPr>
          <w:rFonts w:asciiTheme="minorEastAsia" w:hAnsiTheme="minorEastAsia"/>
          <w:sz w:val="22"/>
        </w:rPr>
        <w:t xml:space="preserve"> </w:t>
      </w:r>
      <w:r w:rsidR="001305CF" w:rsidRPr="00A0001D">
        <w:rPr>
          <w:rFonts w:asciiTheme="minorEastAsia" w:hAnsiTheme="minorEastAsia" w:hint="eastAsia"/>
          <w:sz w:val="22"/>
        </w:rPr>
        <w:t>각각의 가설에 대해 유의수준</w:t>
      </w:r>
      <m:oMath>
        <m:r>
          <w:rPr>
            <w:rFonts w:ascii="Cambria Math" w:hAnsi="Cambria Math"/>
            <w:sz w:val="22"/>
          </w:rPr>
          <m:t xml:space="preserve"> α</m:t>
        </m:r>
      </m:oMath>
      <w:r w:rsidR="001305CF" w:rsidRPr="00A0001D">
        <w:rPr>
          <w:rFonts w:asciiTheme="minorEastAsia" w:hAnsiTheme="minorEastAsia" w:hint="eastAsia"/>
          <w:sz w:val="22"/>
        </w:rPr>
        <w:t>(</w:t>
      </w:r>
      <w:r w:rsidR="001305CF" w:rsidRPr="00A0001D">
        <w:rPr>
          <w:rFonts w:asciiTheme="minorEastAsia" w:hAnsiTheme="minorEastAsia"/>
          <w:sz w:val="22"/>
        </w:rPr>
        <w:t>1</w:t>
      </w:r>
      <w:r w:rsidR="001305CF" w:rsidRPr="00A0001D">
        <w:rPr>
          <w:rFonts w:asciiTheme="minorEastAsia" w:hAnsiTheme="minorEastAsia" w:hint="eastAsia"/>
          <w:sz w:val="22"/>
        </w:rPr>
        <w:t>종오류</w:t>
      </w:r>
      <w:r w:rsidR="001305CF" w:rsidRPr="00A0001D">
        <w:rPr>
          <w:rFonts w:asciiTheme="minorEastAsia" w:hAnsiTheme="minorEastAsia"/>
          <w:sz w:val="22"/>
        </w:rPr>
        <w:t>)</w:t>
      </w:r>
      <w:r w:rsidR="001305CF" w:rsidRPr="00A0001D">
        <w:rPr>
          <w:rFonts w:asciiTheme="minorEastAsia" w:hAnsiTheme="minorEastAsia" w:hint="eastAsia"/>
          <w:sz w:val="22"/>
        </w:rPr>
        <w:t>인 검정을 동시에 수행할 경우 전체 오류율이 매우 커지게 된다.</w:t>
      </w:r>
      <w:r w:rsidR="008C3EB2" w:rsidRPr="00A0001D">
        <w:rPr>
          <w:rFonts w:asciiTheme="minorEastAsia" w:hAnsiTheme="minorEastAsia"/>
          <w:sz w:val="22"/>
        </w:rPr>
        <w:t xml:space="preserve"> </w:t>
      </w:r>
      <w:r w:rsidR="008C3EB2" w:rsidRPr="00A0001D">
        <w:rPr>
          <w:rFonts w:asciiTheme="minorEastAsia" w:hAnsiTheme="minorEastAsia" w:hint="eastAsia"/>
          <w:sz w:val="22"/>
        </w:rPr>
        <w:t xml:space="preserve">해당부분은 </w:t>
      </w:r>
      <w:r w:rsidR="008C3EB2" w:rsidRPr="00A0001D">
        <w:rPr>
          <w:rFonts w:asciiTheme="minorEastAsia" w:hAnsiTheme="minorEastAsia"/>
          <w:sz w:val="22"/>
        </w:rPr>
        <w:t>Family-wise type 1 error rate(FWER)</w:t>
      </w:r>
      <w:r w:rsidR="008C3EB2" w:rsidRPr="00A0001D">
        <w:rPr>
          <w:rFonts w:asciiTheme="minorEastAsia" w:hAnsiTheme="minorEastAsia" w:hint="eastAsia"/>
          <w:sz w:val="22"/>
        </w:rPr>
        <w:t>로 잘 알려져 있다.</w:t>
      </w:r>
      <w:r w:rsidR="008C3EB2" w:rsidRPr="00A0001D">
        <w:rPr>
          <w:rFonts w:asciiTheme="minorEastAsia" w:hAnsiTheme="minorEastAsia"/>
          <w:sz w:val="22"/>
        </w:rPr>
        <w:t xml:space="preserve"> </w:t>
      </w:r>
      <w:r w:rsidR="008C3EB2" w:rsidRPr="00A0001D">
        <w:rPr>
          <w:rFonts w:asciiTheme="minorEastAsia" w:hAnsiTheme="minorEastAsia" w:hint="eastAsia"/>
          <w:sz w:val="22"/>
        </w:rPr>
        <w:t>다중 비교 문제의 영향을 완화하는 방법은 두가지이다.</w:t>
      </w:r>
      <w:r w:rsidR="008C3EB2" w:rsidRPr="00A0001D">
        <w:rPr>
          <w:rFonts w:asciiTheme="minorEastAsia" w:hAnsiTheme="minorEastAsia"/>
          <w:sz w:val="22"/>
        </w:rPr>
        <w:t xml:space="preserve"> </w:t>
      </w:r>
      <w:r w:rsidR="008C3EB2" w:rsidRPr="00A0001D">
        <w:rPr>
          <w:rFonts w:asciiTheme="minorEastAsia" w:hAnsiTheme="minorEastAsia" w:hint="eastAsia"/>
          <w:sz w:val="22"/>
        </w:rPr>
        <w:t>첫째,</w:t>
      </w:r>
      <w:r w:rsidR="008C3EB2" w:rsidRPr="00A0001D">
        <w:rPr>
          <w:rFonts w:asciiTheme="minorEastAsia" w:hAnsiTheme="minorEastAsia"/>
          <w:sz w:val="22"/>
        </w:rPr>
        <w:t xml:space="preserve"> </w:t>
      </w:r>
      <w:r w:rsidR="008C3EB2" w:rsidRPr="00A0001D">
        <w:rPr>
          <w:rFonts w:asciiTheme="minorEastAsia" w:hAnsiTheme="minorEastAsia" w:hint="eastAsia"/>
          <w:sz w:val="22"/>
        </w:rPr>
        <w:t>본페로니 교정(</w:t>
      </w:r>
      <w:r w:rsidR="008C3EB2" w:rsidRPr="00A0001D">
        <w:rPr>
          <w:rFonts w:asciiTheme="minorEastAsia" w:hAnsiTheme="minorEastAsia"/>
          <w:sz w:val="22"/>
        </w:rPr>
        <w:t>Bonferroni correction)</w:t>
      </w:r>
      <w:r w:rsidR="008C3EB2" w:rsidRPr="00A0001D">
        <w:rPr>
          <w:rFonts w:asciiTheme="minorEastAsia" w:hAnsiTheme="minorEastAsia" w:hint="eastAsia"/>
          <w:sz w:val="22"/>
        </w:rPr>
        <w:t xml:space="preserve">과 같은 다중 보정테스트를 적용하는 </w:t>
      </w:r>
      <w:r w:rsidR="008C3EB2" w:rsidRPr="00A0001D">
        <w:rPr>
          <w:rFonts w:asciiTheme="minorEastAsia" w:hAnsiTheme="minorEastAsia" w:hint="eastAsia"/>
          <w:sz w:val="22"/>
        </w:rPr>
        <w:lastRenderedPageBreak/>
        <w:t>방법이다.</w:t>
      </w:r>
      <w:r w:rsidR="008C3EB2" w:rsidRPr="00A0001D">
        <w:rPr>
          <w:rFonts w:asciiTheme="minorEastAsia" w:hAnsiTheme="minorEastAsia"/>
          <w:sz w:val="22"/>
        </w:rPr>
        <w:t xml:space="preserve"> </w:t>
      </w:r>
      <w:r w:rsidR="008C3EB2" w:rsidRPr="00A0001D">
        <w:rPr>
          <w:rFonts w:asciiTheme="minorEastAsia" w:hAnsiTheme="minorEastAsia" w:hint="eastAsia"/>
          <w:sz w:val="22"/>
        </w:rPr>
        <w:t>본페로니 교정은 유의수준을 총 검정의 수로 나누어서 개별 검정을 보정하는 방법이다.</w:t>
      </w:r>
      <w:r w:rsidR="008C3EB2" w:rsidRPr="00A0001D">
        <w:rPr>
          <w:rFonts w:asciiTheme="minorEastAsia" w:hAnsiTheme="minorEastAsia"/>
          <w:sz w:val="22"/>
        </w:rPr>
        <w:t xml:space="preserve"> </w:t>
      </w:r>
      <w:r w:rsidR="008C3EB2" w:rsidRPr="00A0001D">
        <w:rPr>
          <w:rFonts w:asciiTheme="minorEastAsia" w:hAnsiTheme="minorEastAsia" w:hint="eastAsia"/>
          <w:sz w:val="22"/>
        </w:rPr>
        <w:t>하지만,</w:t>
      </w:r>
      <w:r w:rsidR="008C3EB2" w:rsidRPr="00A0001D">
        <w:rPr>
          <w:rFonts w:asciiTheme="minorEastAsia" w:hAnsiTheme="minorEastAsia"/>
          <w:sz w:val="22"/>
        </w:rPr>
        <w:t xml:space="preserve"> Harlacher[8]</w:t>
      </w:r>
      <w:r w:rsidR="008C3EB2" w:rsidRPr="00A0001D">
        <w:rPr>
          <w:rFonts w:asciiTheme="minorEastAsia" w:hAnsiTheme="minorEastAsia" w:hint="eastAsia"/>
          <w:sz w:val="22"/>
        </w:rPr>
        <w:t>는 본페로니 보정이 페어선택에 있어 너무 보수적이 되어 실제로 페어의 발견을 방해한다는 것을 밝혔다.</w:t>
      </w:r>
      <w:r w:rsidR="008C3EB2" w:rsidRPr="00A0001D">
        <w:rPr>
          <w:rFonts w:asciiTheme="minorEastAsia" w:hAnsiTheme="minorEastAsia"/>
          <w:sz w:val="22"/>
        </w:rPr>
        <w:t xml:space="preserve"> </w:t>
      </w:r>
      <w:r w:rsidR="008C3EB2" w:rsidRPr="00A0001D">
        <w:rPr>
          <w:rFonts w:asciiTheme="minorEastAsia" w:hAnsiTheme="minorEastAsia" w:hint="eastAsia"/>
          <w:sz w:val="22"/>
        </w:rPr>
        <w:t>둘째</w:t>
      </w:r>
      <w:r w:rsidR="005772DF" w:rsidRPr="00A0001D">
        <w:rPr>
          <w:rFonts w:asciiTheme="minorEastAsia" w:hAnsiTheme="minorEastAsia" w:hint="eastAsia"/>
          <w:sz w:val="22"/>
        </w:rPr>
        <w:t>,</w:t>
      </w:r>
      <w:r w:rsidR="005772DF" w:rsidRPr="00A0001D">
        <w:rPr>
          <w:rFonts w:asciiTheme="minorEastAsia" w:hAnsiTheme="minorEastAsia"/>
          <w:sz w:val="22"/>
        </w:rPr>
        <w:t xml:space="preserve"> </w:t>
      </w:r>
      <w:r w:rsidR="00043860" w:rsidRPr="00A0001D">
        <w:rPr>
          <w:rFonts w:asciiTheme="minorEastAsia" w:hAnsiTheme="minorEastAsia" w:hint="eastAsia"/>
          <w:sz w:val="22"/>
        </w:rPr>
        <w:t>통계적 테스트의 수를 줄이는 것이다.</w:t>
      </w:r>
      <w:r w:rsidR="00043860" w:rsidRPr="00A0001D">
        <w:rPr>
          <w:rFonts w:asciiTheme="minorEastAsia" w:hAnsiTheme="minorEastAsia"/>
          <w:sz w:val="22"/>
        </w:rPr>
        <w:t xml:space="preserve"> </w:t>
      </w:r>
      <w:r w:rsidR="00043860" w:rsidRPr="00A0001D">
        <w:rPr>
          <w:rFonts w:asciiTheme="minorEastAsia" w:hAnsiTheme="minorEastAsia" w:hint="eastAsia"/>
          <w:sz w:val="22"/>
        </w:rPr>
        <w:t xml:space="preserve">본 장에서는 </w:t>
      </w:r>
      <w:r w:rsidR="005772DF" w:rsidRPr="00A0001D">
        <w:rPr>
          <w:rFonts w:asciiTheme="minorEastAsia" w:hAnsiTheme="minorEastAsia"/>
          <w:sz w:val="22"/>
        </w:rPr>
        <w:t>Simão Moraes Sarmento[9]</w:t>
      </w:r>
      <w:r w:rsidR="001B76CD" w:rsidRPr="00A0001D">
        <w:rPr>
          <w:rFonts w:asciiTheme="minorEastAsia" w:hAnsiTheme="minorEastAsia" w:hint="eastAsia"/>
          <w:sz w:val="22"/>
        </w:rPr>
        <w:t xml:space="preserve">가 제안한 </w:t>
      </w:r>
      <w:r w:rsidR="00043860" w:rsidRPr="00A0001D">
        <w:rPr>
          <w:rFonts w:asciiTheme="minorEastAsia" w:hAnsiTheme="minorEastAsia" w:hint="eastAsia"/>
          <w:sz w:val="22"/>
        </w:rPr>
        <w:t>군집화 기반 앙상블 페어선택 알고리즘을 사용하여 통계적 테스트의 수를 줄인다.</w:t>
      </w:r>
      <w:r w:rsidR="00043860" w:rsidRPr="00A0001D">
        <w:rPr>
          <w:rFonts w:asciiTheme="minorEastAsia" w:hAnsiTheme="minorEastAsia"/>
          <w:sz w:val="22"/>
        </w:rPr>
        <w:t xml:space="preserve"> </w:t>
      </w:r>
      <w:r w:rsidR="00043860" w:rsidRPr="00A0001D">
        <w:rPr>
          <w:rFonts w:asciiTheme="minorEastAsia" w:hAnsiTheme="minorEastAsia" w:hint="eastAsia"/>
          <w:sz w:val="22"/>
        </w:rPr>
        <w:t>또한,</w:t>
      </w:r>
      <w:r w:rsidR="00043860" w:rsidRPr="00A0001D">
        <w:rPr>
          <w:rFonts w:asciiTheme="minorEastAsia" w:hAnsiTheme="minorEastAsia"/>
          <w:sz w:val="22"/>
        </w:rPr>
        <w:t xml:space="preserve"> </w:t>
      </w:r>
      <w:r w:rsidR="00043860" w:rsidRPr="00A0001D">
        <w:rPr>
          <w:rFonts w:asciiTheme="minorEastAsia" w:hAnsiTheme="minorEastAsia" w:hint="eastAsia"/>
          <w:sz w:val="22"/>
        </w:rPr>
        <w:t>해당 알고리즘에 대한 저자의 개인적인 생각을 바탕으로 수정한</w:t>
      </w:r>
      <w:r w:rsidR="00043860" w:rsidRPr="00A0001D">
        <w:rPr>
          <w:rFonts w:asciiTheme="minorEastAsia" w:hAnsiTheme="minorEastAsia"/>
          <w:sz w:val="22"/>
        </w:rPr>
        <w:t xml:space="preserve"> </w:t>
      </w:r>
      <w:r w:rsidR="00043860" w:rsidRPr="00A0001D">
        <w:rPr>
          <w:rFonts w:asciiTheme="minorEastAsia" w:hAnsiTheme="minorEastAsia" w:hint="eastAsia"/>
          <w:sz w:val="22"/>
        </w:rPr>
        <w:t>새로운 방법론과 성능을 비교한다.</w:t>
      </w:r>
      <w:r w:rsidR="001B76CD" w:rsidRPr="00A0001D">
        <w:rPr>
          <w:rFonts w:asciiTheme="minorEastAsia" w:hAnsiTheme="minorEastAsia"/>
          <w:sz w:val="22"/>
        </w:rPr>
        <w:t xml:space="preserve"> </w:t>
      </w:r>
      <w:r w:rsidR="001B76CD" w:rsidRPr="00A0001D">
        <w:rPr>
          <w:rFonts w:asciiTheme="minorEastAsia" w:hAnsiTheme="minorEastAsia" w:hint="eastAsia"/>
          <w:sz w:val="22"/>
        </w:rPr>
        <w:t xml:space="preserve">군집화 기반 앙상블 페어선택 알고리즘은 </w:t>
      </w:r>
      <w:r w:rsidR="001B76CD" w:rsidRPr="00A0001D">
        <w:rPr>
          <w:rFonts w:asciiTheme="minorEastAsia" w:hAnsiTheme="minorEastAsia"/>
          <w:sz w:val="22"/>
        </w:rPr>
        <w:t xml:space="preserve">(1) </w:t>
      </w:r>
      <w:r w:rsidR="001B76CD" w:rsidRPr="00A0001D">
        <w:rPr>
          <w:rFonts w:asciiTheme="minorEastAsia" w:hAnsiTheme="minorEastAsia" w:hint="eastAsia"/>
          <w:sz w:val="22"/>
        </w:rPr>
        <w:t xml:space="preserve">비슷한 위험요소에 노출된 유가증권끼리 묶여 함께 움직일 가능성이 높으며 </w:t>
      </w:r>
      <w:r w:rsidR="001B76CD" w:rsidRPr="00A0001D">
        <w:rPr>
          <w:rFonts w:asciiTheme="minorEastAsia" w:hAnsiTheme="minorEastAsia"/>
          <w:sz w:val="22"/>
        </w:rPr>
        <w:t xml:space="preserve">(2) </w:t>
      </w:r>
      <w:r w:rsidR="001B76CD" w:rsidRPr="00A0001D">
        <w:rPr>
          <w:rFonts w:asciiTheme="minorEastAsia" w:hAnsiTheme="minorEastAsia" w:hint="eastAsia"/>
          <w:sz w:val="22"/>
        </w:rPr>
        <w:t>필요한 통계적 테스트의 수가 급감하는 장점이 있다.</w:t>
      </w:r>
    </w:p>
    <w:p w14:paraId="5FE50365" w14:textId="1E5A0FFB" w:rsidR="00043860" w:rsidRPr="00043860" w:rsidRDefault="00190515" w:rsidP="00043860">
      <w:pPr>
        <w:rPr>
          <w:rFonts w:ascii="Source Sans Pro Black" w:hAnsi="Source Sans Pro Black"/>
          <w:b/>
          <w:bCs/>
          <w:sz w:val="38"/>
          <w:szCs w:val="38"/>
        </w:rPr>
      </w:pPr>
      <w:r>
        <w:rPr>
          <w:rFonts w:ascii="Source Sans Pro Black" w:hAnsi="Source Sans Pro Black"/>
          <w:b/>
          <w:bCs/>
          <w:sz w:val="38"/>
          <w:szCs w:val="38"/>
        </w:rPr>
        <w:t>3</w:t>
      </w:r>
      <w:r w:rsidR="00043860" w:rsidRPr="00043860">
        <w:rPr>
          <w:rFonts w:ascii="Source Sans Pro Black" w:hAnsi="Source Sans Pro Black"/>
          <w:b/>
          <w:bCs/>
          <w:sz w:val="38"/>
          <w:szCs w:val="38"/>
        </w:rPr>
        <w:t>.2.</w:t>
      </w:r>
      <w:r w:rsidR="00D30071">
        <w:rPr>
          <w:rFonts w:ascii="Source Sans Pro Black" w:hAnsi="Source Sans Pro Black"/>
          <w:b/>
          <w:bCs/>
          <w:sz w:val="38"/>
          <w:szCs w:val="38"/>
        </w:rPr>
        <w:t>1</w:t>
      </w:r>
      <w:r w:rsidR="00043860" w:rsidRPr="00043860">
        <w:rPr>
          <w:rFonts w:ascii="Source Sans Pro Black" w:hAnsi="Source Sans Pro Black"/>
          <w:b/>
          <w:bCs/>
          <w:sz w:val="38"/>
          <w:szCs w:val="38"/>
        </w:rPr>
        <w:t xml:space="preserve"> </w:t>
      </w:r>
      <w:r w:rsidR="00D30071">
        <w:rPr>
          <w:rFonts w:ascii="Source Sans Pro Black" w:hAnsi="Source Sans Pro Black" w:hint="eastAsia"/>
          <w:b/>
          <w:bCs/>
          <w:sz w:val="38"/>
          <w:szCs w:val="38"/>
        </w:rPr>
        <w:t>알고리즘</w:t>
      </w:r>
      <w:r w:rsidR="00D30071">
        <w:rPr>
          <w:rFonts w:ascii="Source Sans Pro Black" w:hAnsi="Source Sans Pro Black" w:hint="eastAsia"/>
          <w:b/>
          <w:bCs/>
          <w:sz w:val="38"/>
          <w:szCs w:val="38"/>
        </w:rPr>
        <w:t>1</w:t>
      </w:r>
    </w:p>
    <w:p w14:paraId="6970A061" w14:textId="22C8D7BB" w:rsidR="00043860" w:rsidRPr="00A0001D" w:rsidRDefault="001B76CD" w:rsidP="00EC4A80">
      <w:pPr>
        <w:rPr>
          <w:rFonts w:eastAsiaTheme="minorHAnsi"/>
          <w:sz w:val="22"/>
        </w:rPr>
      </w:pPr>
      <w:r w:rsidRPr="00A0001D">
        <w:rPr>
          <w:rFonts w:eastAsiaTheme="minorHAnsi"/>
          <w:sz w:val="22"/>
        </w:rPr>
        <w:t>Simão Moraes Sarmento[9]</w:t>
      </w:r>
      <w:r w:rsidRPr="00A0001D">
        <w:rPr>
          <w:rFonts w:eastAsiaTheme="minorHAnsi" w:hint="eastAsia"/>
          <w:sz w:val="22"/>
        </w:rPr>
        <w:t>가 제안한 알고리즘은</w:t>
      </w:r>
      <w:r w:rsidR="00EC4293" w:rsidRPr="00A0001D">
        <w:rPr>
          <w:rFonts w:eastAsiaTheme="minorHAnsi" w:hint="eastAsia"/>
          <w:sz w:val="22"/>
        </w:rPr>
        <w:t xml:space="preserve"> </w:t>
      </w:r>
      <w:r w:rsidR="009C78CD">
        <w:rPr>
          <w:rFonts w:eastAsiaTheme="minorHAnsi" w:hint="eastAsia"/>
          <w:sz w:val="22"/>
        </w:rPr>
        <w:t>&lt;</w:t>
      </w:r>
      <w:r w:rsidR="00EC4293" w:rsidRPr="00A0001D">
        <w:rPr>
          <w:rFonts w:eastAsiaTheme="minorHAnsi" w:hint="eastAsia"/>
          <w:sz w:val="22"/>
        </w:rPr>
        <w:t>그림</w:t>
      </w:r>
      <w:r w:rsidR="009C78CD">
        <w:rPr>
          <w:rFonts w:eastAsiaTheme="minorHAnsi" w:hint="eastAsia"/>
          <w:sz w:val="22"/>
        </w:rPr>
        <w:t>3&gt;</w:t>
      </w:r>
      <w:r w:rsidR="00EC4293" w:rsidRPr="00A0001D">
        <w:rPr>
          <w:rFonts w:eastAsiaTheme="minorHAnsi" w:hint="eastAsia"/>
          <w:sz w:val="22"/>
        </w:rPr>
        <w:t>과 같이</w:t>
      </w:r>
      <w:r w:rsidRPr="00A0001D">
        <w:rPr>
          <w:rFonts w:eastAsiaTheme="minorHAnsi" w:hint="eastAsia"/>
          <w:sz w:val="22"/>
        </w:rPr>
        <w:t xml:space="preserve"> 비지도 학습 알고리즘을 사용하여 의미 있는 자산 군집을 추론하여 쌍을 선택하는 것이다.</w:t>
      </w:r>
      <w:r w:rsidRPr="00A0001D">
        <w:rPr>
          <w:rFonts w:eastAsiaTheme="minorHAnsi"/>
          <w:sz w:val="22"/>
        </w:rPr>
        <w:t xml:space="preserve"> </w:t>
      </w:r>
      <w:r w:rsidR="00182206" w:rsidRPr="00A0001D">
        <w:rPr>
          <w:rFonts w:eastAsiaTheme="minorHAnsi" w:hint="eastAsia"/>
          <w:sz w:val="22"/>
        </w:rPr>
        <w:t>순서는</w:t>
      </w:r>
      <w:r w:rsidRPr="00A0001D">
        <w:rPr>
          <w:rFonts w:eastAsiaTheme="minorHAnsi" w:hint="eastAsia"/>
          <w:sz w:val="22"/>
        </w:rPr>
        <w:t xml:space="preserve"> 다음과 같다.</w:t>
      </w:r>
    </w:p>
    <w:p w14:paraId="27F73D90" w14:textId="1A8A2139" w:rsidR="00EB68D2" w:rsidRPr="0055176A" w:rsidRDefault="00EB68D2" w:rsidP="00EC4A80">
      <w:pPr>
        <w:rPr>
          <w:rFonts w:eastAsiaTheme="minorHAnsi"/>
          <w:szCs w:val="20"/>
        </w:rPr>
      </w:pPr>
      <w:r>
        <w:rPr>
          <w:noProof/>
        </w:rPr>
        <w:drawing>
          <wp:inline distT="0" distB="0" distL="0" distR="0" wp14:anchorId="6F20F498" wp14:editId="04C9F574">
            <wp:extent cx="6192520" cy="3098165"/>
            <wp:effectExtent l="0" t="0" r="0" b="6985"/>
            <wp:docPr id="1529622571" name="그림 1" descr="Fi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 3.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92520" cy="3098165"/>
                    </a:xfrm>
                    <a:prstGeom prst="rect">
                      <a:avLst/>
                    </a:prstGeom>
                    <a:noFill/>
                    <a:ln>
                      <a:noFill/>
                    </a:ln>
                  </pic:spPr>
                </pic:pic>
              </a:graphicData>
            </a:graphic>
          </wp:inline>
        </w:drawing>
      </w:r>
    </w:p>
    <w:p w14:paraId="6BC8D293" w14:textId="73A076BE" w:rsidR="00EC4293" w:rsidRPr="00321B5E" w:rsidRDefault="00EC4293" w:rsidP="00EC4293">
      <w:pPr>
        <w:jc w:val="center"/>
        <w:rPr>
          <w:b/>
          <w:bCs/>
        </w:rPr>
      </w:pPr>
      <w:r w:rsidRPr="00321B5E">
        <w:rPr>
          <w:rFonts w:hint="eastAsia"/>
          <w:b/>
          <w:bCs/>
        </w:rPr>
        <w:t>&lt;그림</w:t>
      </w:r>
      <w:r w:rsidR="00321B5E" w:rsidRPr="00321B5E">
        <w:rPr>
          <w:rFonts w:hint="eastAsia"/>
          <w:b/>
          <w:bCs/>
        </w:rPr>
        <w:t>3</w:t>
      </w:r>
      <w:r w:rsidRPr="00321B5E">
        <w:rPr>
          <w:b/>
          <w:bCs/>
        </w:rPr>
        <w:t>&gt; Simão Moraes Sarmento[9]</w:t>
      </w:r>
      <w:r w:rsidRPr="00321B5E">
        <w:rPr>
          <w:rFonts w:hint="eastAsia"/>
          <w:b/>
          <w:bCs/>
        </w:rPr>
        <w:t>가 제안한 페어 선택 프레임워크</w:t>
      </w:r>
    </w:p>
    <w:p w14:paraId="510BF9D7" w14:textId="7619EA0A" w:rsidR="0055176A" w:rsidRPr="00A0001D" w:rsidRDefault="0055176A" w:rsidP="0055176A">
      <w:pPr>
        <w:rPr>
          <w:rFonts w:asciiTheme="minorEastAsia" w:hAnsiTheme="minorEastAsia"/>
          <w:sz w:val="22"/>
        </w:rPr>
      </w:pPr>
      <w:r w:rsidRPr="00A0001D">
        <w:rPr>
          <w:rFonts w:asciiTheme="minorEastAsia" w:hAnsiTheme="minorEastAsia"/>
          <w:sz w:val="22"/>
        </w:rPr>
        <w:t>1</w:t>
      </w:r>
      <w:r w:rsidR="00A904CD" w:rsidRPr="00A0001D">
        <w:rPr>
          <w:rFonts w:asciiTheme="minorEastAsia" w:hAnsiTheme="minorEastAsia"/>
          <w:sz w:val="22"/>
        </w:rPr>
        <w:t>)</w:t>
      </w:r>
      <w:r w:rsidRPr="00A0001D">
        <w:rPr>
          <w:rFonts w:asciiTheme="minorEastAsia" w:hAnsiTheme="minorEastAsia"/>
          <w:sz w:val="22"/>
        </w:rPr>
        <w:t xml:space="preserve"> 수익률 시계열 계산:</w:t>
      </w:r>
      <w:r w:rsidRPr="00A0001D">
        <w:rPr>
          <w:rFonts w:asciiTheme="minorEastAsia" w:hAnsiTheme="minorEastAsia" w:hint="eastAsia"/>
          <w:sz w:val="22"/>
        </w:rPr>
        <w:t xml:space="preserve"> </w:t>
      </w:r>
      <m:oMath>
        <m:r>
          <m:rPr>
            <m:sty m:val="p"/>
          </m:rPr>
          <w:rPr>
            <w:rFonts w:ascii="Cambria Math" w:hAnsi="Cambria Math"/>
            <w:sz w:val="22"/>
          </w:rPr>
          <m:t>증권</m:t>
        </m:r>
        <m:r>
          <m:rPr>
            <m:sty m:val="p"/>
          </m:rPr>
          <w:rPr>
            <w:rFonts w:ascii="Cambria Math" w:hAnsi="Cambria Math"/>
            <w:sz w:val="22"/>
          </w:rPr>
          <m:t xml:space="preserve"> </m:t>
        </m:r>
        <m:r>
          <m:rPr>
            <m:lit/>
            <m:sty m:val="p"/>
          </m:rPr>
          <w:rPr>
            <w:rFonts w:ascii="Cambria Math" w:hAnsi="Cambria Math"/>
            <w:sz w:val="22"/>
          </w:rPr>
          <m:t>(</m:t>
        </m:r>
        <m:r>
          <m:rPr>
            <m:sty m:val="p"/>
          </m:rPr>
          <w:rPr>
            <w:rFonts w:ascii="Cambria Math" w:hAnsi="Cambria Math"/>
            <w:sz w:val="22"/>
          </w:rPr>
          <m:t xml:space="preserve"> i </m:t>
        </m:r>
        <m:r>
          <m:rPr>
            <m:lit/>
            <m:sty m:val="p"/>
          </m:rPr>
          <w:rPr>
            <w:rFonts w:ascii="Cambria Math" w:hAnsi="Cambria Math"/>
            <w:sz w:val="22"/>
          </w:rPr>
          <m:t>)</m:t>
        </m:r>
        <m:r>
          <m:rPr>
            <m:sty m:val="p"/>
          </m:rPr>
          <w:rPr>
            <w:rFonts w:ascii="Cambria Math" w:hAnsi="Cambria Math"/>
            <w:sz w:val="22"/>
          </w:rPr>
          <m:t>의</m:t>
        </m:r>
        <m:r>
          <m:rPr>
            <m:sty m:val="p"/>
          </m:rPr>
          <w:rPr>
            <w:rFonts w:ascii="Cambria Math" w:hAnsi="Cambria Math"/>
            <w:sz w:val="22"/>
          </w:rPr>
          <m:t xml:space="preserve"> </m:t>
        </m:r>
        <m:r>
          <m:rPr>
            <m:sty m:val="p"/>
          </m:rPr>
          <w:rPr>
            <w:rFonts w:ascii="Cambria Math" w:hAnsi="Cambria Math"/>
            <w:sz w:val="22"/>
          </w:rPr>
          <m:t>시점</m:t>
        </m:r>
        <m:r>
          <m:rPr>
            <m:sty m:val="p"/>
          </m:rPr>
          <w:rPr>
            <w:rFonts w:ascii="Cambria Math" w:hAnsi="Cambria Math"/>
            <w:sz w:val="22"/>
          </w:rPr>
          <m:t xml:space="preserve"> </m:t>
        </m:r>
        <m:r>
          <m:rPr>
            <m:lit/>
            <m:sty m:val="p"/>
          </m:rPr>
          <w:rPr>
            <w:rFonts w:ascii="Cambria Math" w:hAnsi="Cambria Math"/>
            <w:sz w:val="22"/>
          </w:rPr>
          <m:t>(</m:t>
        </m:r>
        <m:r>
          <m:rPr>
            <m:sty m:val="p"/>
          </m:rPr>
          <w:rPr>
            <w:rFonts w:ascii="Cambria Math" w:hAnsi="Cambria Math"/>
            <w:sz w:val="22"/>
          </w:rPr>
          <m:t xml:space="preserve"> t </m:t>
        </m:r>
        <m:r>
          <m:rPr>
            <m:lit/>
            <m:sty m:val="p"/>
          </m:rPr>
          <w:rPr>
            <w:rFonts w:ascii="Cambria Math" w:hAnsi="Cambria Math"/>
            <w:sz w:val="22"/>
          </w:rPr>
          <m:t>)</m:t>
        </m:r>
        <m:r>
          <m:rPr>
            <m:sty m:val="p"/>
          </m:rPr>
          <w:rPr>
            <w:rFonts w:ascii="Cambria Math" w:hAnsi="Cambria Math"/>
            <w:sz w:val="22"/>
          </w:rPr>
          <m:t>에서의</m:t>
        </m:r>
        <m:r>
          <m:rPr>
            <m:sty m:val="p"/>
          </m:rPr>
          <w:rPr>
            <w:rFonts w:ascii="Cambria Math" w:hAnsi="Cambria Math"/>
            <w:sz w:val="22"/>
          </w:rPr>
          <m:t xml:space="preserve"> </m:t>
        </m:r>
        <m:r>
          <m:rPr>
            <m:sty m:val="p"/>
          </m:rPr>
          <w:rPr>
            <w:rFonts w:ascii="Cambria Math" w:hAnsi="Cambria Math"/>
            <w:sz w:val="22"/>
          </w:rPr>
          <m:t>수익률</m:t>
        </m:r>
        <m:r>
          <m:rPr>
            <m:sty m:val="p"/>
          </m:rPr>
          <w:rPr>
            <w:rFonts w:ascii="Cambria Math" w:hAnsi="Cambria Math"/>
            <w:sz w:val="22"/>
          </w:rPr>
          <m:t xml:space="preserve"> </m:t>
        </m:r>
        <m:r>
          <m:rPr>
            <m:sty m:val="p"/>
          </m:rPr>
          <w:rPr>
            <w:rFonts w:ascii="Cambria Math" w:hAnsi="Cambria Math"/>
            <w:sz w:val="22"/>
          </w:rPr>
          <m:t>시계열은</m:t>
        </m:r>
        <m:r>
          <m:rPr>
            <m:sty m:val="p"/>
          </m:rPr>
          <w:rPr>
            <w:rFonts w:ascii="Cambria Math" w:hAnsi="Cambria Math"/>
            <w:sz w:val="22"/>
          </w:rPr>
          <m:t xml:space="preserve"> </m:t>
        </m:r>
        <m:r>
          <m:rPr>
            <m:sty m:val="p"/>
          </m:rPr>
          <w:rPr>
            <w:rFonts w:ascii="Cambria Math" w:hAnsi="Cambria Math"/>
            <w:sz w:val="22"/>
          </w:rPr>
          <m:t>가격</m:t>
        </m:r>
        <m:r>
          <m:rPr>
            <m:sty m:val="p"/>
          </m:rPr>
          <w:rPr>
            <w:rFonts w:ascii="Cambria Math" w:hAnsi="Cambria Math"/>
            <w:sz w:val="22"/>
          </w:rPr>
          <m:t xml:space="preserve"> </m:t>
        </m:r>
        <m:r>
          <m:rPr>
            <m:sty m:val="p"/>
          </m:rPr>
          <w:rPr>
            <w:rFonts w:ascii="Cambria Math" w:hAnsi="Cambria Math"/>
            <w:sz w:val="22"/>
          </w:rPr>
          <m:t>시계열에서</m:t>
        </m:r>
        <m:r>
          <m:rPr>
            <m:sty m:val="p"/>
          </m:rPr>
          <w:rPr>
            <w:rFonts w:ascii="Cambria Math" w:hAnsi="Cambria Math"/>
            <w:sz w:val="22"/>
          </w:rPr>
          <m:t xml:space="preserve"> </m:t>
        </m:r>
        <m:r>
          <m:rPr>
            <m:sty m:val="p"/>
          </m:rPr>
          <w:rPr>
            <w:rFonts w:ascii="Cambria Math" w:hAnsi="Cambria Math"/>
            <w:sz w:val="22"/>
          </w:rPr>
          <m:t>도출</m:t>
        </m:r>
        <m:r>
          <m:rPr>
            <m:sty m:val="p"/>
          </m:rPr>
          <w:rPr>
            <w:rFonts w:ascii="Cambria Math" w:hAnsi="Cambria Math" w:hint="eastAsia"/>
            <w:sz w:val="22"/>
          </w:rPr>
          <m:t>된</m:t>
        </m:r>
        <m:r>
          <m:rPr>
            <m:sty m:val="p"/>
          </m:rPr>
          <w:rPr>
            <w:rFonts w:ascii="Cambria Math" w:hAnsi="Cambria Math"/>
            <w:sz w:val="22"/>
          </w:rPr>
          <m:t>다</m:t>
        </m:r>
        <m:r>
          <m:rPr>
            <m:sty m:val="p"/>
          </m:rPr>
          <w:rPr>
            <w:rFonts w:ascii="Cambria Math" w:hAnsi="Cambria Math"/>
            <w:sz w:val="22"/>
          </w:rPr>
          <m:t>.</m:t>
        </m:r>
      </m:oMath>
    </w:p>
    <w:p w14:paraId="6F3736B5" w14:textId="670A3C54" w:rsidR="0055176A" w:rsidRPr="00A0001D" w:rsidRDefault="00000000" w:rsidP="0055176A">
      <w:pPr>
        <w:rPr>
          <w:rFonts w:ascii="Cambria Math" w:hAnsi="Cambria Math"/>
          <w:sz w:val="22"/>
          <w:oMath/>
        </w:rPr>
      </w:pPr>
      <m:oMathPara>
        <m:oMath>
          <m:sSub>
            <m:sSubPr>
              <m:ctrlPr>
                <w:rPr>
                  <w:rFonts w:ascii="Cambria Math" w:hAnsi="Cambria Math"/>
                  <w:sz w:val="22"/>
                </w:rPr>
              </m:ctrlPr>
            </m:sSubPr>
            <m:e>
              <m:r>
                <m:rPr>
                  <m:sty m:val="p"/>
                </m:rPr>
                <w:rPr>
                  <w:rFonts w:ascii="Cambria Math" w:hAnsi="Cambria Math"/>
                  <w:sz w:val="22"/>
                </w:rPr>
                <m:t>r</m:t>
              </m:r>
            </m:e>
            <m:sub>
              <m:r>
                <m:rPr>
                  <m:sty m:val="p"/>
                </m:rPr>
                <w:rPr>
                  <w:rFonts w:ascii="Cambria Math" w:hAnsi="Cambria Math"/>
                  <w:sz w:val="22"/>
                </w:rPr>
                <m:t>i,t</m:t>
              </m:r>
            </m:sub>
          </m:sSub>
          <m:r>
            <m:rPr>
              <m:sty m:val="p"/>
            </m:rPr>
            <w:rPr>
              <w:rFonts w:ascii="Cambria Math" w:hAnsi="Cambria Math"/>
              <w:sz w:val="22"/>
            </w:rPr>
            <m:t>=</m:t>
          </m:r>
          <m:f>
            <m:fPr>
              <m:ctrlPr>
                <w:rPr>
                  <w:rFonts w:ascii="Cambria Math" w:hAnsi="Cambria Math"/>
                  <w:sz w:val="22"/>
                </w:rPr>
              </m:ctrlPr>
            </m:fPr>
            <m:num>
              <m:sSub>
                <m:sSubPr>
                  <m:ctrlPr>
                    <w:rPr>
                      <w:rFonts w:ascii="Cambria Math" w:hAnsi="Cambria Math"/>
                      <w:sz w:val="22"/>
                    </w:rPr>
                  </m:ctrlPr>
                </m:sSubPr>
                <m:e>
                  <m:r>
                    <m:rPr>
                      <m:sty m:val="p"/>
                    </m:rPr>
                    <w:rPr>
                      <w:rFonts w:ascii="Cambria Math" w:hAnsi="Cambria Math"/>
                      <w:sz w:val="22"/>
                    </w:rPr>
                    <m:t>P</m:t>
                  </m:r>
                </m:e>
                <m:sub>
                  <m:r>
                    <m:rPr>
                      <m:sty m:val="p"/>
                    </m:rPr>
                    <w:rPr>
                      <w:rFonts w:ascii="Cambria Math" w:hAnsi="Cambria Math"/>
                      <w:sz w:val="22"/>
                    </w:rPr>
                    <m:t>i,t</m:t>
                  </m:r>
                </m:sub>
              </m:sSub>
              <m:r>
                <m:rPr>
                  <m:sty m:val="p"/>
                </m:rPr>
                <w:rPr>
                  <w:rFonts w:ascii="Cambria Math" w:hAnsi="Cambria Math"/>
                  <w:sz w:val="22"/>
                </w:rPr>
                <m:t>-</m:t>
              </m:r>
              <m:sSub>
                <m:sSubPr>
                  <m:ctrlPr>
                    <w:rPr>
                      <w:rFonts w:ascii="Cambria Math" w:hAnsi="Cambria Math"/>
                      <w:sz w:val="22"/>
                    </w:rPr>
                  </m:ctrlPr>
                </m:sSubPr>
                <m:e>
                  <m:r>
                    <m:rPr>
                      <m:sty m:val="p"/>
                    </m:rPr>
                    <w:rPr>
                      <w:rFonts w:ascii="Cambria Math" w:hAnsi="Cambria Math"/>
                      <w:sz w:val="22"/>
                    </w:rPr>
                    <m:t>P</m:t>
                  </m:r>
                </m:e>
                <m:sub>
                  <m:r>
                    <m:rPr>
                      <m:sty m:val="p"/>
                    </m:rPr>
                    <w:rPr>
                      <w:rFonts w:ascii="Cambria Math" w:hAnsi="Cambria Math"/>
                      <w:sz w:val="22"/>
                    </w:rPr>
                    <m:t>i,t-1</m:t>
                  </m:r>
                </m:sub>
              </m:sSub>
            </m:num>
            <m:den>
              <m:sSub>
                <m:sSubPr>
                  <m:ctrlPr>
                    <w:rPr>
                      <w:rFonts w:ascii="Cambria Math" w:hAnsi="Cambria Math"/>
                      <w:sz w:val="22"/>
                    </w:rPr>
                  </m:ctrlPr>
                </m:sSubPr>
                <m:e>
                  <m:r>
                    <m:rPr>
                      <m:sty m:val="p"/>
                    </m:rPr>
                    <w:rPr>
                      <w:rFonts w:ascii="Cambria Math" w:hAnsi="Cambria Math"/>
                      <w:sz w:val="22"/>
                    </w:rPr>
                    <m:t>P</m:t>
                  </m:r>
                </m:e>
                <m:sub>
                  <m:r>
                    <m:rPr>
                      <m:sty m:val="p"/>
                    </m:rPr>
                    <w:rPr>
                      <w:rFonts w:ascii="Cambria Math" w:hAnsi="Cambria Math"/>
                      <w:sz w:val="22"/>
                    </w:rPr>
                    <m:t>i,t-1</m:t>
                  </m:r>
                </m:sub>
              </m:sSub>
            </m:den>
          </m:f>
        </m:oMath>
      </m:oMathPara>
    </w:p>
    <w:p w14:paraId="4AEFA4B0" w14:textId="4B69F96A" w:rsidR="0055176A" w:rsidRPr="00A0001D" w:rsidRDefault="0055176A" w:rsidP="0055176A">
      <w:pPr>
        <w:rPr>
          <w:rFonts w:ascii="Cambria Math" w:hAnsi="Cambria Math"/>
          <w:sz w:val="22"/>
          <w:oMath/>
        </w:rPr>
      </w:pPr>
      <m:oMathPara>
        <m:oMath>
          <m:r>
            <m:rPr>
              <m:sty m:val="p"/>
            </m:rPr>
            <w:rPr>
              <w:rFonts w:ascii="Cambria Math" w:hAnsi="Cambria Math"/>
              <w:sz w:val="22"/>
            </w:rPr>
            <m:t>여기서</m:t>
          </m:r>
          <m:r>
            <m:rPr>
              <m:lit/>
              <m:sty m:val="p"/>
            </m:rPr>
            <w:rPr>
              <w:rFonts w:ascii="Cambria Math" w:hAnsi="Cambria Math"/>
              <w:sz w:val="22"/>
            </w:rPr>
            <m:t>(</m:t>
          </m:r>
          <m:sSub>
            <m:sSubPr>
              <m:ctrlPr>
                <w:rPr>
                  <w:rFonts w:ascii="Cambria Math" w:hAnsi="Cambria Math"/>
                  <w:sz w:val="22"/>
                </w:rPr>
              </m:ctrlPr>
            </m:sSubPr>
            <m:e>
              <m:r>
                <m:rPr>
                  <m:sty m:val="p"/>
                </m:rPr>
                <w:rPr>
                  <w:rFonts w:ascii="Cambria Math" w:hAnsi="Cambria Math"/>
                  <w:sz w:val="22"/>
                </w:rPr>
                <m:t>P</m:t>
              </m:r>
            </m:e>
            <m:sub>
              <m:r>
                <m:rPr>
                  <m:sty m:val="p"/>
                </m:rPr>
                <w:rPr>
                  <w:rFonts w:ascii="Cambria Math" w:hAnsi="Cambria Math"/>
                  <w:sz w:val="22"/>
                </w:rPr>
                <m:t>i,t</m:t>
              </m:r>
            </m:sub>
          </m:sSub>
          <m:r>
            <m:rPr>
              <m:lit/>
              <m:sty m:val="p"/>
            </m:rPr>
            <w:rPr>
              <w:rFonts w:ascii="Cambria Math" w:hAnsi="Cambria Math"/>
              <w:sz w:val="22"/>
            </w:rPr>
            <m:t>)</m:t>
          </m:r>
          <m:r>
            <m:rPr>
              <m:sty m:val="p"/>
            </m:rPr>
            <w:rPr>
              <w:rFonts w:ascii="Cambria Math" w:hAnsi="Cambria Math"/>
              <w:sz w:val="22"/>
            </w:rPr>
            <m:t>는</m:t>
          </m:r>
          <m:r>
            <m:rPr>
              <m:sty m:val="p"/>
            </m:rPr>
            <w:rPr>
              <w:rFonts w:ascii="Cambria Math" w:hAnsi="Cambria Math"/>
              <w:sz w:val="22"/>
            </w:rPr>
            <m:t xml:space="preserve"> </m:t>
          </m:r>
          <m:r>
            <m:rPr>
              <m:sty m:val="p"/>
            </m:rPr>
            <w:rPr>
              <w:rFonts w:ascii="Cambria Math" w:hAnsi="Cambria Math"/>
              <w:sz w:val="22"/>
            </w:rPr>
            <m:t>시점</m:t>
          </m:r>
          <m:r>
            <m:rPr>
              <m:lit/>
              <m:sty m:val="p"/>
            </m:rPr>
            <w:rPr>
              <w:rFonts w:ascii="Cambria Math" w:hAnsi="Cambria Math"/>
              <w:sz w:val="22"/>
            </w:rPr>
            <m:t>(</m:t>
          </m:r>
          <m:r>
            <m:rPr>
              <m:sty m:val="p"/>
            </m:rPr>
            <w:rPr>
              <w:rFonts w:ascii="Cambria Math" w:hAnsi="Cambria Math"/>
              <w:sz w:val="22"/>
            </w:rPr>
            <m:t>t</m:t>
          </m:r>
          <m:r>
            <m:rPr>
              <m:lit/>
              <m:sty m:val="p"/>
            </m:rPr>
            <w:rPr>
              <w:rFonts w:ascii="Cambria Math" w:hAnsi="Cambria Math"/>
              <w:sz w:val="22"/>
            </w:rPr>
            <m:t>)</m:t>
          </m:r>
          <m:r>
            <m:rPr>
              <m:sty m:val="p"/>
            </m:rPr>
            <w:rPr>
              <w:rFonts w:ascii="Cambria Math" w:hAnsi="Cambria Math"/>
              <w:sz w:val="22"/>
            </w:rPr>
            <m:t>에서의</m:t>
          </m:r>
          <m:r>
            <m:rPr>
              <m:sty m:val="p"/>
            </m:rPr>
            <w:rPr>
              <w:rFonts w:ascii="Cambria Math" w:hAnsi="Cambria Math"/>
              <w:sz w:val="22"/>
            </w:rPr>
            <m:t xml:space="preserve"> </m:t>
          </m:r>
          <m:r>
            <m:rPr>
              <m:sty m:val="p"/>
            </m:rPr>
            <w:rPr>
              <w:rFonts w:ascii="Cambria Math" w:hAnsi="Cambria Math"/>
              <w:sz w:val="22"/>
            </w:rPr>
            <m:t>증권</m:t>
          </m:r>
          <m:r>
            <m:rPr>
              <m:lit/>
              <m:sty m:val="p"/>
            </m:rPr>
            <w:rPr>
              <w:rFonts w:ascii="Cambria Math" w:hAnsi="Cambria Math"/>
              <w:sz w:val="22"/>
            </w:rPr>
            <m:t>(</m:t>
          </m:r>
          <m:r>
            <m:rPr>
              <m:sty m:val="p"/>
            </m:rPr>
            <w:rPr>
              <w:rFonts w:ascii="Cambria Math" w:hAnsi="Cambria Math"/>
              <w:sz w:val="22"/>
            </w:rPr>
            <m:t>i</m:t>
          </m:r>
          <m:r>
            <m:rPr>
              <m:lit/>
              <m:sty m:val="p"/>
            </m:rPr>
            <w:rPr>
              <w:rFonts w:ascii="Cambria Math" w:hAnsi="Cambria Math"/>
              <w:sz w:val="22"/>
            </w:rPr>
            <m:t>)</m:t>
          </m:r>
          <m:r>
            <m:rPr>
              <m:sty m:val="p"/>
            </m:rPr>
            <w:rPr>
              <w:rFonts w:ascii="Cambria Math" w:hAnsi="Cambria Math"/>
              <w:sz w:val="22"/>
            </w:rPr>
            <m:t>의</m:t>
          </m:r>
          <m:r>
            <m:rPr>
              <m:sty m:val="p"/>
            </m:rPr>
            <w:rPr>
              <w:rFonts w:ascii="Cambria Math" w:hAnsi="Cambria Math"/>
              <w:sz w:val="22"/>
            </w:rPr>
            <m:t xml:space="preserve"> </m:t>
          </m:r>
          <m:r>
            <m:rPr>
              <m:sty m:val="p"/>
            </m:rPr>
            <w:rPr>
              <w:rFonts w:ascii="Cambria Math" w:hAnsi="Cambria Math"/>
              <w:sz w:val="22"/>
            </w:rPr>
            <m:t>가격</m:t>
          </m:r>
          <m:r>
            <m:rPr>
              <m:sty m:val="p"/>
            </m:rPr>
            <w:rPr>
              <w:rFonts w:ascii="Cambria Math" w:hAnsi="Cambria Math" w:hint="eastAsia"/>
              <w:sz w:val="22"/>
            </w:rPr>
            <m:t>이</m:t>
          </m:r>
          <m:r>
            <m:rPr>
              <m:sty m:val="p"/>
            </m:rPr>
            <w:rPr>
              <w:rFonts w:ascii="Cambria Math" w:hAnsi="Cambria Math"/>
              <w:sz w:val="22"/>
            </w:rPr>
            <m:t>다</m:t>
          </m:r>
          <m:r>
            <m:rPr>
              <m:sty m:val="p"/>
            </m:rPr>
            <w:rPr>
              <w:rFonts w:ascii="Cambria Math" w:hAnsi="Cambria Math"/>
              <w:sz w:val="22"/>
            </w:rPr>
            <m:t>.</m:t>
          </m:r>
        </m:oMath>
      </m:oMathPara>
    </w:p>
    <w:p w14:paraId="497B4B7A" w14:textId="28EC4B3D" w:rsidR="0055176A" w:rsidRPr="00A0001D" w:rsidRDefault="0055176A" w:rsidP="0055176A">
      <w:pPr>
        <w:rPr>
          <w:rFonts w:ascii="Cambria Math" w:hAnsi="Cambria Math"/>
          <w:sz w:val="22"/>
          <w:oMath/>
        </w:rPr>
      </w:pPr>
      <m:oMathPara>
        <m:oMathParaPr>
          <m:jc m:val="left"/>
        </m:oMathParaPr>
        <m:oMath>
          <m:r>
            <m:rPr>
              <m:sty m:val="p"/>
            </m:rPr>
            <w:rPr>
              <w:rFonts w:ascii="Cambria Math" w:hAnsi="Cambria Math"/>
              <w:sz w:val="22"/>
            </w:rPr>
            <m:t xml:space="preserve">2) </m:t>
          </m:r>
          <m:r>
            <m:rPr>
              <m:sty m:val="p"/>
            </m:rPr>
            <w:rPr>
              <w:rFonts w:ascii="Cambria Math" w:hAnsi="Cambria Math"/>
              <w:sz w:val="22"/>
            </w:rPr>
            <m:t>정규화</m:t>
          </m:r>
          <m:r>
            <m:rPr>
              <m:sty m:val="p"/>
            </m:rPr>
            <w:rPr>
              <w:rFonts w:ascii="Cambria Math" w:hAnsi="Cambria Math"/>
              <w:sz w:val="22"/>
            </w:rPr>
            <m:t>:</m:t>
          </m:r>
          <m:r>
            <w:rPr>
              <w:rFonts w:ascii="Cambria Math" w:hAnsi="Cambria Math"/>
              <w:sz w:val="22"/>
            </w:rPr>
            <m:t xml:space="preserve"> </m:t>
          </m:r>
          <m:r>
            <m:rPr>
              <m:sty m:val="p"/>
            </m:rPr>
            <w:rPr>
              <w:rFonts w:ascii="Cambria Math" w:hAnsi="Cambria Math"/>
              <w:sz w:val="22"/>
            </w:rPr>
            <m:t>수익률</m:t>
          </m:r>
          <m:r>
            <m:rPr>
              <m:sty m:val="p"/>
            </m:rPr>
            <w:rPr>
              <w:rFonts w:ascii="Cambria Math" w:hAnsi="Cambria Math"/>
              <w:sz w:val="22"/>
            </w:rPr>
            <m:t xml:space="preserve"> </m:t>
          </m:r>
          <m:r>
            <m:rPr>
              <m:sty m:val="p"/>
            </m:rPr>
            <w:rPr>
              <w:rFonts w:ascii="Cambria Math" w:hAnsi="Cambria Math"/>
              <w:sz w:val="22"/>
            </w:rPr>
            <m:t>시계열은</m:t>
          </m:r>
          <m:r>
            <m:rPr>
              <m:sty m:val="p"/>
            </m:rPr>
            <w:rPr>
              <w:rFonts w:ascii="Cambria Math" w:hAnsi="Cambria Math"/>
              <w:sz w:val="22"/>
            </w:rPr>
            <m:t xml:space="preserve"> </m:t>
          </m:r>
          <m:r>
            <m:rPr>
              <m:sty m:val="p"/>
            </m:rPr>
            <w:rPr>
              <w:rFonts w:ascii="Cambria Math" w:hAnsi="Cambria Math"/>
              <w:sz w:val="22"/>
            </w:rPr>
            <m:t>평균</m:t>
          </m:r>
          <m:r>
            <m:rPr>
              <m:lit/>
              <m:sty m:val="p"/>
            </m:rPr>
            <w:rPr>
              <w:rFonts w:ascii="Cambria Math" w:hAnsi="Cambria Math"/>
              <w:sz w:val="22"/>
            </w:rPr>
            <m:t>(</m:t>
          </m:r>
          <m:sSub>
            <m:sSubPr>
              <m:ctrlPr>
                <w:rPr>
                  <w:rFonts w:ascii="Cambria Math" w:hAnsi="Cambria Math"/>
                  <w:sz w:val="22"/>
                </w:rPr>
              </m:ctrlPr>
            </m:sSubPr>
            <m:e>
              <m:r>
                <m:rPr>
                  <m:sty m:val="p"/>
                </m:rPr>
                <w:rPr>
                  <w:rFonts w:ascii="Cambria Math" w:hAnsi="Cambria Math"/>
                  <w:sz w:val="22"/>
                </w:rPr>
                <m:t>μ</m:t>
              </m:r>
            </m:e>
            <m:sub>
              <m:r>
                <m:rPr>
                  <m:sty m:val="p"/>
                </m:rPr>
                <w:rPr>
                  <w:rFonts w:ascii="Cambria Math" w:hAnsi="Cambria Math"/>
                  <w:sz w:val="22"/>
                </w:rPr>
                <m:t>i</m:t>
              </m:r>
            </m:sub>
          </m:sSub>
          <m:r>
            <m:rPr>
              <m:lit/>
              <m:sty m:val="p"/>
            </m:rPr>
            <w:rPr>
              <w:rFonts w:ascii="Cambria Math" w:hAnsi="Cambria Math"/>
              <w:sz w:val="22"/>
            </w:rPr>
            <m:t>)</m:t>
          </m:r>
          <m:r>
            <m:rPr>
              <m:sty m:val="p"/>
            </m:rPr>
            <w:rPr>
              <w:rFonts w:ascii="Cambria Math" w:hAnsi="Cambria Math"/>
              <w:sz w:val="22"/>
            </w:rPr>
            <m:t>를</m:t>
          </m:r>
          <m:r>
            <m:rPr>
              <m:sty m:val="p"/>
            </m:rPr>
            <w:rPr>
              <w:rFonts w:ascii="Cambria Math" w:hAnsi="Cambria Math"/>
              <w:sz w:val="22"/>
            </w:rPr>
            <m:t xml:space="preserve"> </m:t>
          </m:r>
          <m:r>
            <m:rPr>
              <m:sty m:val="p"/>
            </m:rPr>
            <w:rPr>
              <w:rFonts w:ascii="Cambria Math" w:hAnsi="Cambria Math"/>
              <w:sz w:val="22"/>
            </w:rPr>
            <m:t>빼고</m:t>
          </m:r>
          <m:r>
            <m:rPr>
              <m:sty m:val="p"/>
            </m:rPr>
            <w:rPr>
              <w:rFonts w:ascii="Cambria Math" w:hAnsi="Cambria Math"/>
              <w:sz w:val="22"/>
            </w:rPr>
            <m:t xml:space="preserve"> </m:t>
          </m:r>
          <m:r>
            <m:rPr>
              <m:sty m:val="p"/>
            </m:rPr>
            <w:rPr>
              <w:rFonts w:ascii="Cambria Math" w:hAnsi="Cambria Math"/>
              <w:sz w:val="22"/>
            </w:rPr>
            <m:t>표준편차</m:t>
          </m:r>
          <m:r>
            <m:rPr>
              <m:lit/>
              <m:sty m:val="p"/>
            </m:rPr>
            <w:rPr>
              <w:rFonts w:ascii="Cambria Math" w:hAnsi="Cambria Math"/>
              <w:sz w:val="22"/>
            </w:rPr>
            <m:t>(</m:t>
          </m:r>
          <m:sSub>
            <m:sSubPr>
              <m:ctrlPr>
                <w:rPr>
                  <w:rFonts w:ascii="Cambria Math" w:hAnsi="Cambria Math"/>
                  <w:sz w:val="22"/>
                </w:rPr>
              </m:ctrlPr>
            </m:sSubPr>
            <m:e>
              <m:r>
                <m:rPr>
                  <m:sty m:val="p"/>
                </m:rPr>
                <w:rPr>
                  <w:rFonts w:ascii="Cambria Math" w:hAnsi="Cambria Math"/>
                  <w:sz w:val="22"/>
                </w:rPr>
                <m:t>σ</m:t>
              </m:r>
            </m:e>
            <m:sub>
              <m:r>
                <m:rPr>
                  <m:sty m:val="p"/>
                </m:rPr>
                <w:rPr>
                  <w:rFonts w:ascii="Cambria Math" w:hAnsi="Cambria Math"/>
                  <w:sz w:val="22"/>
                </w:rPr>
                <m:t>i</m:t>
              </m:r>
            </m:sub>
          </m:sSub>
          <m:r>
            <m:rPr>
              <m:lit/>
              <m:sty m:val="p"/>
            </m:rPr>
            <w:rPr>
              <w:rFonts w:ascii="Cambria Math" w:hAnsi="Cambria Math"/>
              <w:sz w:val="22"/>
            </w:rPr>
            <m:t>)</m:t>
          </m:r>
          <m:r>
            <m:rPr>
              <m:sty m:val="p"/>
            </m:rPr>
            <w:rPr>
              <w:rFonts w:ascii="Cambria Math" w:hAnsi="Cambria Math"/>
              <w:sz w:val="22"/>
            </w:rPr>
            <m:t>로</m:t>
          </m:r>
          <m:r>
            <m:rPr>
              <m:sty m:val="p"/>
            </m:rPr>
            <w:rPr>
              <w:rFonts w:ascii="Cambria Math" w:hAnsi="Cambria Math"/>
              <w:sz w:val="22"/>
            </w:rPr>
            <m:t xml:space="preserve"> </m:t>
          </m:r>
          <m:r>
            <m:rPr>
              <m:sty m:val="p"/>
            </m:rPr>
            <w:rPr>
              <w:rFonts w:ascii="Cambria Math" w:hAnsi="Cambria Math"/>
              <w:sz w:val="22"/>
            </w:rPr>
            <m:t>나누어</m:t>
          </m:r>
          <m:r>
            <m:rPr>
              <m:sty m:val="p"/>
            </m:rPr>
            <w:rPr>
              <w:rFonts w:ascii="Cambria Math" w:hAnsi="Cambria Math"/>
              <w:sz w:val="22"/>
            </w:rPr>
            <m:t xml:space="preserve"> </m:t>
          </m:r>
          <m:r>
            <m:rPr>
              <m:sty m:val="p"/>
            </m:rPr>
            <w:rPr>
              <w:rFonts w:ascii="Cambria Math" w:hAnsi="Cambria Math"/>
              <w:sz w:val="22"/>
            </w:rPr>
            <m:t>정규화</m:t>
          </m:r>
          <m:r>
            <m:rPr>
              <m:sty m:val="p"/>
            </m:rPr>
            <w:rPr>
              <w:rFonts w:ascii="Cambria Math" w:hAnsi="Cambria Math"/>
              <w:sz w:val="22"/>
            </w:rPr>
            <m:t xml:space="preserve"> </m:t>
          </m:r>
          <m:r>
            <m:rPr>
              <m:sty m:val="p"/>
            </m:rPr>
            <w:rPr>
              <w:rFonts w:ascii="Cambria Math" w:hAnsi="Cambria Math" w:hint="eastAsia"/>
              <w:sz w:val="22"/>
            </w:rPr>
            <m:t>한</m:t>
          </m:r>
          <m:r>
            <m:rPr>
              <m:sty m:val="p"/>
            </m:rPr>
            <w:rPr>
              <w:rFonts w:ascii="Cambria Math" w:hAnsi="Cambria Math"/>
              <w:sz w:val="22"/>
            </w:rPr>
            <m:t>다</m:t>
          </m:r>
          <m:r>
            <m:rPr>
              <m:sty m:val="p"/>
            </m:rPr>
            <w:rPr>
              <w:rFonts w:ascii="Cambria Math" w:hAnsi="Cambria Math"/>
              <w:sz w:val="22"/>
            </w:rPr>
            <m:t>:</m:t>
          </m:r>
        </m:oMath>
      </m:oMathPara>
    </w:p>
    <w:p w14:paraId="60E011CE" w14:textId="39AC451F" w:rsidR="0055176A" w:rsidRPr="00A0001D" w:rsidRDefault="00000000" w:rsidP="0055176A">
      <w:pPr>
        <w:rPr>
          <w:rFonts w:ascii="Cambria Math" w:hAnsi="Cambria Math"/>
          <w:sz w:val="22"/>
          <w:oMath/>
        </w:rPr>
      </w:pPr>
      <m:oMathPara>
        <m:oMath>
          <m:sSub>
            <m:sSubPr>
              <m:ctrlPr>
                <w:rPr>
                  <w:rFonts w:ascii="Cambria Math" w:hAnsi="Cambria Math"/>
                  <w:sz w:val="22"/>
                </w:rPr>
              </m:ctrlPr>
            </m:sSubPr>
            <m:e>
              <m:r>
                <m:rPr>
                  <m:sty m:val="p"/>
                </m:rPr>
                <w:rPr>
                  <w:rFonts w:ascii="Cambria Math" w:hAnsi="Cambria Math"/>
                  <w:sz w:val="22"/>
                </w:rPr>
                <m:t>z</m:t>
              </m:r>
            </m:e>
            <m:sub>
              <m:r>
                <m:rPr>
                  <m:sty m:val="p"/>
                </m:rPr>
                <w:rPr>
                  <w:rFonts w:ascii="Cambria Math" w:hAnsi="Cambria Math"/>
                  <w:sz w:val="22"/>
                </w:rPr>
                <m:t>i,t</m:t>
              </m:r>
            </m:sub>
          </m:sSub>
          <m:r>
            <m:rPr>
              <m:sty m:val="p"/>
            </m:rPr>
            <w:rPr>
              <w:rFonts w:ascii="Cambria Math" w:hAnsi="Cambria Math"/>
              <w:sz w:val="22"/>
            </w:rPr>
            <m:t>=</m:t>
          </m:r>
          <m:f>
            <m:fPr>
              <m:ctrlPr>
                <w:rPr>
                  <w:rFonts w:ascii="Cambria Math" w:hAnsi="Cambria Math"/>
                  <w:sz w:val="22"/>
                </w:rPr>
              </m:ctrlPr>
            </m:fPr>
            <m:num>
              <m:sSub>
                <m:sSubPr>
                  <m:ctrlPr>
                    <w:rPr>
                      <w:rFonts w:ascii="Cambria Math" w:hAnsi="Cambria Math"/>
                      <w:sz w:val="22"/>
                    </w:rPr>
                  </m:ctrlPr>
                </m:sSubPr>
                <m:e>
                  <m:r>
                    <m:rPr>
                      <m:sty m:val="p"/>
                    </m:rPr>
                    <w:rPr>
                      <w:rFonts w:ascii="Cambria Math" w:hAnsi="Cambria Math"/>
                      <w:sz w:val="22"/>
                    </w:rPr>
                    <m:t>r</m:t>
                  </m:r>
                </m:e>
                <m:sub>
                  <m:r>
                    <m:rPr>
                      <m:sty m:val="p"/>
                    </m:rPr>
                    <w:rPr>
                      <w:rFonts w:ascii="Cambria Math" w:hAnsi="Cambria Math"/>
                      <w:sz w:val="22"/>
                    </w:rPr>
                    <m:t>i,t</m:t>
                  </m:r>
                </m:sub>
              </m:sSub>
              <m:r>
                <m:rPr>
                  <m:sty m:val="p"/>
                </m:rPr>
                <w:rPr>
                  <w:rFonts w:ascii="Cambria Math" w:hAnsi="Cambria Math"/>
                  <w:sz w:val="22"/>
                </w:rPr>
                <m:t>-</m:t>
              </m:r>
              <m:sSub>
                <m:sSubPr>
                  <m:ctrlPr>
                    <w:rPr>
                      <w:rFonts w:ascii="Cambria Math" w:hAnsi="Cambria Math"/>
                      <w:sz w:val="22"/>
                    </w:rPr>
                  </m:ctrlPr>
                </m:sSubPr>
                <m:e>
                  <m:r>
                    <m:rPr>
                      <m:sty m:val="p"/>
                    </m:rPr>
                    <w:rPr>
                      <w:rFonts w:ascii="Cambria Math" w:hAnsi="Cambria Math"/>
                      <w:sz w:val="22"/>
                    </w:rPr>
                    <m:t>μ</m:t>
                  </m:r>
                </m:e>
                <m:sub>
                  <m:r>
                    <m:rPr>
                      <m:sty m:val="p"/>
                    </m:rPr>
                    <w:rPr>
                      <w:rFonts w:ascii="Cambria Math" w:hAnsi="Cambria Math"/>
                      <w:sz w:val="22"/>
                    </w:rPr>
                    <m:t>i</m:t>
                  </m:r>
                </m:sub>
              </m:sSub>
            </m:num>
            <m:den>
              <m:sSub>
                <m:sSubPr>
                  <m:ctrlPr>
                    <w:rPr>
                      <w:rFonts w:ascii="Cambria Math" w:hAnsi="Cambria Math"/>
                      <w:sz w:val="22"/>
                    </w:rPr>
                  </m:ctrlPr>
                </m:sSubPr>
                <m:e>
                  <m:r>
                    <m:rPr>
                      <m:sty m:val="p"/>
                    </m:rPr>
                    <w:rPr>
                      <w:rFonts w:ascii="Cambria Math" w:hAnsi="Cambria Math"/>
                      <w:sz w:val="22"/>
                    </w:rPr>
                    <m:t>σ</m:t>
                  </m:r>
                </m:e>
                <m:sub>
                  <m:r>
                    <m:rPr>
                      <m:sty m:val="p"/>
                    </m:rPr>
                    <w:rPr>
                      <w:rFonts w:ascii="Cambria Math" w:hAnsi="Cambria Math"/>
                      <w:sz w:val="22"/>
                    </w:rPr>
                    <m:t>i</m:t>
                  </m:r>
                </m:sub>
              </m:sSub>
            </m:den>
          </m:f>
        </m:oMath>
      </m:oMathPara>
    </w:p>
    <w:p w14:paraId="7506A76B" w14:textId="50C03E1D" w:rsidR="0055176A" w:rsidRPr="00A0001D" w:rsidRDefault="0055176A" w:rsidP="0055176A">
      <w:pPr>
        <w:rPr>
          <w:rFonts w:ascii="Cambria Math" w:hAnsi="Cambria Math"/>
          <w:sz w:val="22"/>
          <w:oMath/>
        </w:rPr>
      </w:pPr>
      <m:oMathPara>
        <m:oMathParaPr>
          <m:jc m:val="left"/>
        </m:oMathParaPr>
        <m:oMath>
          <m:r>
            <m:rPr>
              <m:sty m:val="p"/>
            </m:rPr>
            <w:rPr>
              <w:rFonts w:ascii="Cambria Math" w:hAnsi="Cambria Math"/>
              <w:sz w:val="22"/>
            </w:rPr>
            <w:lastRenderedPageBreak/>
            <m:t xml:space="preserve">3) </m:t>
          </m:r>
          <m:r>
            <m:rPr>
              <m:sty m:val="p"/>
            </m:rPr>
            <w:rPr>
              <w:rFonts w:ascii="Cambria Math" w:hAnsi="Cambria Math"/>
              <w:sz w:val="22"/>
            </w:rPr>
            <m:t>상관</m:t>
          </m:r>
          <m:r>
            <m:rPr>
              <m:sty m:val="p"/>
            </m:rPr>
            <w:rPr>
              <w:rFonts w:ascii="Cambria Math" w:hAnsi="Cambria Math"/>
              <w:sz w:val="22"/>
            </w:rPr>
            <m:t xml:space="preserve"> </m:t>
          </m:r>
          <m:r>
            <m:rPr>
              <m:sty m:val="p"/>
            </m:rPr>
            <w:rPr>
              <w:rFonts w:ascii="Cambria Math" w:hAnsi="Cambria Math"/>
              <w:sz w:val="22"/>
            </w:rPr>
            <m:t>행렬</m:t>
          </m:r>
          <m:r>
            <m:rPr>
              <m:sty m:val="p"/>
            </m:rPr>
            <w:rPr>
              <w:rFonts w:ascii="Cambria Math" w:hAnsi="Cambria Math"/>
              <w:sz w:val="22"/>
            </w:rPr>
            <m:t xml:space="preserve"> </m:t>
          </m:r>
          <m:r>
            <m:rPr>
              <m:sty m:val="p"/>
            </m:rPr>
            <w:rPr>
              <w:rFonts w:ascii="Cambria Math" w:hAnsi="Cambria Math"/>
              <w:sz w:val="22"/>
            </w:rPr>
            <m:t>계산</m:t>
          </m:r>
          <m:r>
            <m:rPr>
              <m:sty m:val="p"/>
            </m:rPr>
            <w:rPr>
              <w:rFonts w:ascii="Cambria Math" w:hAnsi="Cambria Math"/>
              <w:sz w:val="22"/>
            </w:rPr>
            <m:t xml:space="preserve">: </m:t>
          </m:r>
          <m:r>
            <m:rPr>
              <m:sty m:val="p"/>
            </m:rPr>
            <w:rPr>
              <w:rFonts w:ascii="Cambria Math" w:hAnsi="Cambria Math"/>
              <w:sz w:val="22"/>
            </w:rPr>
            <m:t>모든</m:t>
          </m:r>
          <m:r>
            <m:rPr>
              <m:sty m:val="p"/>
            </m:rPr>
            <w:rPr>
              <w:rFonts w:ascii="Cambria Math" w:hAnsi="Cambria Math"/>
              <w:sz w:val="22"/>
            </w:rPr>
            <m:t xml:space="preserve"> </m:t>
          </m:r>
          <m:r>
            <m:rPr>
              <m:sty m:val="p"/>
            </m:rPr>
            <w:rPr>
              <w:rFonts w:ascii="Cambria Math" w:hAnsi="Cambria Math"/>
              <w:sz w:val="22"/>
            </w:rPr>
            <m:t>자산의</m:t>
          </m:r>
          <m:r>
            <m:rPr>
              <m:sty m:val="p"/>
            </m:rPr>
            <w:rPr>
              <w:rFonts w:ascii="Cambria Math" w:hAnsi="Cambria Math"/>
              <w:sz w:val="22"/>
            </w:rPr>
            <m:t xml:space="preserve"> </m:t>
          </m:r>
          <m:r>
            <m:rPr>
              <m:sty m:val="p"/>
            </m:rPr>
            <w:rPr>
              <w:rFonts w:ascii="Cambria Math" w:hAnsi="Cambria Math"/>
              <w:sz w:val="22"/>
            </w:rPr>
            <m:t>정규화된</m:t>
          </m:r>
          <m:r>
            <m:rPr>
              <m:sty m:val="p"/>
            </m:rPr>
            <w:rPr>
              <w:rFonts w:ascii="Cambria Math" w:hAnsi="Cambria Math"/>
              <w:sz w:val="22"/>
            </w:rPr>
            <m:t xml:space="preserve"> </m:t>
          </m:r>
          <m:r>
            <m:rPr>
              <m:sty m:val="p"/>
            </m:rPr>
            <w:rPr>
              <w:rFonts w:ascii="Cambria Math" w:hAnsi="Cambria Math"/>
              <w:sz w:val="22"/>
            </w:rPr>
            <m:t>수익률</m:t>
          </m:r>
          <m:r>
            <m:rPr>
              <m:sty m:val="p"/>
            </m:rPr>
            <w:rPr>
              <w:rFonts w:ascii="Cambria Math" w:hAnsi="Cambria Math"/>
              <w:sz w:val="22"/>
            </w:rPr>
            <m:t xml:space="preserve"> </m:t>
          </m:r>
          <m:r>
            <m:rPr>
              <m:sty m:val="p"/>
            </m:rPr>
            <w:rPr>
              <w:rFonts w:ascii="Cambria Math" w:hAnsi="Cambria Math"/>
              <w:sz w:val="22"/>
            </w:rPr>
            <m:t>시계열을</m:t>
          </m:r>
          <m:r>
            <m:rPr>
              <m:sty m:val="p"/>
            </m:rPr>
            <w:rPr>
              <w:rFonts w:ascii="Cambria Math" w:hAnsi="Cambria Math"/>
              <w:sz w:val="22"/>
            </w:rPr>
            <m:t xml:space="preserve"> </m:t>
          </m:r>
          <m:r>
            <m:rPr>
              <m:sty m:val="p"/>
            </m:rPr>
            <w:rPr>
              <w:rFonts w:ascii="Cambria Math" w:hAnsi="Cambria Math"/>
              <w:sz w:val="22"/>
            </w:rPr>
            <m:t>사용하여</m:t>
          </m:r>
          <m:r>
            <m:rPr>
              <m:sty m:val="p"/>
            </m:rPr>
            <w:rPr>
              <w:rFonts w:ascii="Cambria Math" w:hAnsi="Cambria Math"/>
              <w:sz w:val="22"/>
            </w:rPr>
            <m:t xml:space="preserve"> </m:t>
          </m:r>
          <m:r>
            <m:rPr>
              <m:sty m:val="p"/>
            </m:rPr>
            <w:rPr>
              <w:rFonts w:ascii="Cambria Math" w:hAnsi="Cambria Math"/>
              <w:sz w:val="22"/>
            </w:rPr>
            <m:t>상관</m:t>
          </m:r>
          <m:r>
            <m:rPr>
              <m:sty m:val="p"/>
            </m:rPr>
            <w:rPr>
              <w:rFonts w:ascii="Cambria Math" w:hAnsi="Cambria Math"/>
              <w:sz w:val="22"/>
            </w:rPr>
            <m:t xml:space="preserve"> </m:t>
          </m:r>
          <m:r>
            <m:rPr>
              <m:sty m:val="p"/>
            </m:rPr>
            <w:rPr>
              <w:rFonts w:ascii="Cambria Math" w:hAnsi="Cambria Math"/>
              <w:sz w:val="22"/>
            </w:rPr>
            <m:t>행렬</m:t>
          </m:r>
          <m:r>
            <m:rPr>
              <m:sty m:val="p"/>
            </m:rPr>
            <w:rPr>
              <w:rFonts w:ascii="Cambria Math" w:hAnsi="Cambria Math"/>
              <w:sz w:val="22"/>
            </w:rPr>
            <m:t xml:space="preserve"> </m:t>
          </m:r>
          <m:r>
            <m:rPr>
              <m:lit/>
              <m:sty m:val="p"/>
            </m:rPr>
            <w:rPr>
              <w:rFonts w:ascii="Cambria Math" w:hAnsi="Cambria Math"/>
              <w:sz w:val="22"/>
            </w:rPr>
            <m:t>(</m:t>
          </m:r>
          <m:r>
            <m:rPr>
              <m:sty m:val="p"/>
            </m:rPr>
            <w:rPr>
              <w:rFonts w:ascii="Cambria Math" w:hAnsi="Cambria Math"/>
              <w:sz w:val="22"/>
            </w:rPr>
            <m:t xml:space="preserve"> C </m:t>
          </m:r>
          <m:r>
            <m:rPr>
              <m:lit/>
              <m:sty m:val="p"/>
            </m:rPr>
            <w:rPr>
              <w:rFonts w:ascii="Cambria Math" w:hAnsi="Cambria Math"/>
              <w:sz w:val="22"/>
            </w:rPr>
            <m:t>)</m:t>
          </m:r>
          <m:r>
            <m:rPr>
              <m:sty m:val="p"/>
            </m:rPr>
            <w:rPr>
              <w:rFonts w:ascii="Cambria Math" w:hAnsi="Cambria Math"/>
              <w:sz w:val="22"/>
            </w:rPr>
            <m:t>를</m:t>
          </m:r>
          <m:r>
            <m:rPr>
              <m:sty m:val="p"/>
            </m:rPr>
            <w:rPr>
              <w:rFonts w:ascii="Cambria Math" w:hAnsi="Cambria Math"/>
              <w:sz w:val="22"/>
            </w:rPr>
            <m:t xml:space="preserve"> </m:t>
          </m:r>
          <m:r>
            <m:rPr>
              <m:sty m:val="p"/>
            </m:rPr>
            <w:rPr>
              <w:rFonts w:ascii="Cambria Math" w:hAnsi="Cambria Math"/>
              <w:sz w:val="22"/>
            </w:rPr>
            <m:t>계산</m:t>
          </m:r>
          <m:r>
            <m:rPr>
              <m:sty m:val="p"/>
            </m:rPr>
            <w:rPr>
              <w:rFonts w:ascii="Cambria Math" w:hAnsi="Cambria Math" w:hint="eastAsia"/>
              <w:sz w:val="22"/>
            </w:rPr>
            <m:t>한</m:t>
          </m:r>
          <m:r>
            <m:rPr>
              <m:sty m:val="p"/>
            </m:rPr>
            <w:rPr>
              <w:rFonts w:ascii="Cambria Math" w:hAnsi="Cambria Math"/>
              <w:sz w:val="22"/>
            </w:rPr>
            <m:t>다</m:t>
          </m:r>
          <m:r>
            <m:rPr>
              <m:sty m:val="p"/>
            </m:rPr>
            <w:rPr>
              <w:rFonts w:ascii="Cambria Math" w:hAnsi="Cambria Math"/>
              <w:sz w:val="22"/>
            </w:rPr>
            <m:t>:</m:t>
          </m:r>
        </m:oMath>
      </m:oMathPara>
    </w:p>
    <w:p w14:paraId="5BF6A121" w14:textId="26A3FD08" w:rsidR="0055176A" w:rsidRPr="00A0001D" w:rsidRDefault="00000000" w:rsidP="0055176A">
      <w:pPr>
        <w:rPr>
          <w:rFonts w:ascii="Cambria Math" w:hAnsi="Cambria Math"/>
          <w:sz w:val="22"/>
          <w:oMath/>
        </w:rPr>
      </w:pPr>
      <m:oMathPara>
        <m:oMath>
          <m:sSub>
            <m:sSubPr>
              <m:ctrlPr>
                <w:rPr>
                  <w:rFonts w:ascii="Cambria Math" w:hAnsi="Cambria Math"/>
                  <w:sz w:val="22"/>
                </w:rPr>
              </m:ctrlPr>
            </m:sSubPr>
            <m:e>
              <m:r>
                <m:rPr>
                  <m:sty m:val="p"/>
                </m:rPr>
                <w:rPr>
                  <w:rFonts w:ascii="Cambria Math" w:hAnsi="Cambria Math"/>
                  <w:sz w:val="22"/>
                </w:rPr>
                <m:t>C</m:t>
              </m:r>
            </m:e>
            <m:sub>
              <m:r>
                <m:rPr>
                  <m:sty m:val="p"/>
                </m:rPr>
                <w:rPr>
                  <w:rFonts w:ascii="Cambria Math" w:hAnsi="Cambria Math"/>
                  <w:sz w:val="22"/>
                </w:rPr>
                <m:t>i,j</m:t>
              </m:r>
            </m:sub>
          </m:sSub>
          <m:r>
            <m:rPr>
              <m:sty m:val="p"/>
            </m:rPr>
            <w:rPr>
              <w:rFonts w:ascii="Cambria Math" w:hAnsi="Cambria Math"/>
              <w:sz w:val="22"/>
            </w:rPr>
            <m:t>=</m:t>
          </m:r>
          <m:f>
            <m:fPr>
              <m:ctrlPr>
                <w:rPr>
                  <w:rFonts w:ascii="Cambria Math" w:hAnsi="Cambria Math"/>
                  <w:sz w:val="22"/>
                </w:rPr>
              </m:ctrlPr>
            </m:fPr>
            <m:num>
              <m:r>
                <m:rPr>
                  <m:sty m:val="p"/>
                </m:rPr>
                <w:rPr>
                  <w:rFonts w:ascii="Cambria Math" w:hAnsi="Cambria Math"/>
                  <w:sz w:val="22"/>
                </w:rPr>
                <m:t>1</m:t>
              </m:r>
            </m:num>
            <m:den>
              <m:r>
                <m:rPr>
                  <m:sty m:val="p"/>
                </m:rPr>
                <w:rPr>
                  <w:rFonts w:ascii="Cambria Math" w:hAnsi="Cambria Math"/>
                  <w:sz w:val="22"/>
                </w:rPr>
                <m:t>T-1</m:t>
              </m:r>
            </m:den>
          </m:f>
          <m:nary>
            <m:naryPr>
              <m:chr m:val="∑"/>
              <m:ctrlPr>
                <w:rPr>
                  <w:rFonts w:ascii="Cambria Math" w:hAnsi="Cambria Math"/>
                  <w:sz w:val="22"/>
                </w:rPr>
              </m:ctrlPr>
            </m:naryPr>
            <m:sub>
              <m:r>
                <m:rPr>
                  <m:sty m:val="p"/>
                </m:rPr>
                <w:rPr>
                  <w:rFonts w:ascii="Cambria Math" w:hAnsi="Cambria Math"/>
                  <w:sz w:val="22"/>
                </w:rPr>
                <m:t>t=1</m:t>
              </m:r>
            </m:sub>
            <m:sup>
              <m:r>
                <m:rPr>
                  <m:sty m:val="p"/>
                </m:rPr>
                <w:rPr>
                  <w:rFonts w:ascii="Cambria Math" w:hAnsi="Cambria Math"/>
                  <w:sz w:val="22"/>
                </w:rPr>
                <m:t>T</m:t>
              </m:r>
            </m:sup>
            <m:e>
              <m:sSub>
                <m:sSubPr>
                  <m:ctrlPr>
                    <w:rPr>
                      <w:rFonts w:ascii="Cambria Math" w:hAnsi="Cambria Math"/>
                      <w:sz w:val="22"/>
                    </w:rPr>
                  </m:ctrlPr>
                </m:sSubPr>
                <m:e>
                  <m:r>
                    <m:rPr>
                      <m:sty m:val="p"/>
                    </m:rPr>
                    <w:rPr>
                      <w:rFonts w:ascii="Cambria Math" w:hAnsi="Cambria Math"/>
                      <w:sz w:val="22"/>
                    </w:rPr>
                    <m:t>z</m:t>
                  </m:r>
                </m:e>
                <m:sub>
                  <m:r>
                    <m:rPr>
                      <m:sty m:val="p"/>
                    </m:rPr>
                    <w:rPr>
                      <w:rFonts w:ascii="Cambria Math" w:hAnsi="Cambria Math"/>
                      <w:sz w:val="22"/>
                    </w:rPr>
                    <m:t>i,t</m:t>
                  </m:r>
                </m:sub>
              </m:sSub>
              <m:sSub>
                <m:sSubPr>
                  <m:ctrlPr>
                    <w:rPr>
                      <w:rFonts w:ascii="Cambria Math" w:hAnsi="Cambria Math"/>
                      <w:sz w:val="22"/>
                    </w:rPr>
                  </m:ctrlPr>
                </m:sSubPr>
                <m:e>
                  <m:r>
                    <m:rPr>
                      <m:sty m:val="p"/>
                    </m:rPr>
                    <w:rPr>
                      <w:rFonts w:ascii="Cambria Math" w:hAnsi="Cambria Math"/>
                      <w:sz w:val="22"/>
                    </w:rPr>
                    <m:t>z</m:t>
                  </m:r>
                </m:e>
                <m:sub>
                  <m:r>
                    <m:rPr>
                      <m:sty m:val="p"/>
                    </m:rPr>
                    <w:rPr>
                      <w:rFonts w:ascii="Cambria Math" w:hAnsi="Cambria Math"/>
                      <w:sz w:val="22"/>
                    </w:rPr>
                    <m:t>j,t</m:t>
                  </m:r>
                </m:sub>
              </m:sSub>
            </m:e>
          </m:nary>
        </m:oMath>
      </m:oMathPara>
    </w:p>
    <w:p w14:paraId="5C601EA7" w14:textId="6CC50ED6" w:rsidR="0055176A" w:rsidRPr="00A0001D" w:rsidRDefault="0055176A" w:rsidP="0055176A">
      <w:pPr>
        <w:rPr>
          <w:rFonts w:ascii="Cambria Math" w:hAnsi="Cambria Math"/>
          <w:sz w:val="22"/>
          <w:oMath/>
        </w:rPr>
      </w:pPr>
      <m:oMathPara>
        <m:oMath>
          <m:r>
            <m:rPr>
              <m:sty m:val="p"/>
            </m:rPr>
            <w:rPr>
              <w:rFonts w:ascii="Cambria Math" w:hAnsi="Cambria Math"/>
              <w:sz w:val="22"/>
            </w:rPr>
            <m:t xml:space="preserve">4) </m:t>
          </m:r>
          <m:r>
            <m:rPr>
              <m:sty m:val="p"/>
            </m:rPr>
            <w:rPr>
              <w:rFonts w:ascii="Cambria Math" w:hAnsi="Cambria Math"/>
              <w:sz w:val="22"/>
            </w:rPr>
            <m:t>고유벡터</m:t>
          </m:r>
          <m:r>
            <m:rPr>
              <m:sty m:val="p"/>
            </m:rPr>
            <w:rPr>
              <w:rFonts w:ascii="Cambria Math" w:hAnsi="Cambria Math"/>
              <w:sz w:val="22"/>
            </w:rPr>
            <m:t xml:space="preserve"> </m:t>
          </m:r>
          <m:r>
            <m:rPr>
              <m:sty m:val="p"/>
            </m:rPr>
            <w:rPr>
              <w:rFonts w:ascii="Cambria Math" w:hAnsi="Cambria Math"/>
              <w:sz w:val="22"/>
            </w:rPr>
            <m:t>및</m:t>
          </m:r>
          <m:r>
            <m:rPr>
              <m:sty m:val="p"/>
            </m:rPr>
            <w:rPr>
              <w:rFonts w:ascii="Cambria Math" w:hAnsi="Cambria Math"/>
              <w:sz w:val="22"/>
            </w:rPr>
            <m:t xml:space="preserve"> </m:t>
          </m:r>
          <m:r>
            <m:rPr>
              <m:sty m:val="p"/>
            </m:rPr>
            <w:rPr>
              <w:rFonts w:ascii="Cambria Math" w:hAnsi="Cambria Math"/>
              <w:sz w:val="22"/>
            </w:rPr>
            <m:t>고유값</m:t>
          </m:r>
          <m:r>
            <m:rPr>
              <m:sty m:val="p"/>
            </m:rPr>
            <w:rPr>
              <w:rFonts w:ascii="Cambria Math" w:hAnsi="Cambria Math"/>
              <w:sz w:val="22"/>
            </w:rPr>
            <m:t>:</m:t>
          </m:r>
          <m:r>
            <w:rPr>
              <w:rFonts w:ascii="Cambria Math" w:hAnsi="Cambria Math"/>
              <w:sz w:val="22"/>
            </w:rPr>
            <m:t xml:space="preserve"> </m:t>
          </m:r>
          <m:r>
            <m:rPr>
              <m:sty m:val="p"/>
            </m:rPr>
            <w:rPr>
              <w:rFonts w:ascii="Cambria Math" w:hAnsi="Cambria Math"/>
              <w:sz w:val="22"/>
            </w:rPr>
            <m:t>상관행렬</m:t>
          </m:r>
          <m:r>
            <m:rPr>
              <m:lit/>
              <m:sty m:val="p"/>
            </m:rPr>
            <w:rPr>
              <w:rFonts w:ascii="Cambria Math" w:hAnsi="Cambria Math"/>
              <w:sz w:val="22"/>
            </w:rPr>
            <m:t>(</m:t>
          </m:r>
          <m:r>
            <m:rPr>
              <m:sty m:val="p"/>
            </m:rPr>
            <w:rPr>
              <w:rFonts w:ascii="Cambria Math" w:hAnsi="Cambria Math"/>
              <w:sz w:val="22"/>
            </w:rPr>
            <m:t>C</m:t>
          </m:r>
          <m:r>
            <m:rPr>
              <m:lit/>
              <m:sty m:val="p"/>
            </m:rPr>
            <w:rPr>
              <w:rFonts w:ascii="Cambria Math" w:hAnsi="Cambria Math"/>
              <w:sz w:val="22"/>
            </w:rPr>
            <m:t>)</m:t>
          </m:r>
          <m:r>
            <m:rPr>
              <m:sty m:val="p"/>
            </m:rPr>
            <w:rPr>
              <w:rFonts w:ascii="Cambria Math" w:hAnsi="Cambria Math"/>
              <w:sz w:val="22"/>
            </w:rPr>
            <m:t>의</m:t>
          </m:r>
          <m:r>
            <m:rPr>
              <m:sty m:val="p"/>
            </m:rPr>
            <w:rPr>
              <w:rFonts w:ascii="Cambria Math" w:hAnsi="Cambria Math"/>
              <w:sz w:val="22"/>
            </w:rPr>
            <m:t xml:space="preserve"> </m:t>
          </m:r>
          <m:r>
            <m:rPr>
              <m:sty m:val="p"/>
            </m:rPr>
            <w:rPr>
              <w:rFonts w:ascii="Cambria Math" w:hAnsi="Cambria Math"/>
              <w:sz w:val="22"/>
            </w:rPr>
            <m:t>고유벡터와</m:t>
          </m:r>
          <m:r>
            <m:rPr>
              <m:sty m:val="p"/>
            </m:rPr>
            <w:rPr>
              <w:rFonts w:ascii="Cambria Math" w:hAnsi="Cambria Math"/>
              <w:sz w:val="22"/>
            </w:rPr>
            <m:t xml:space="preserve"> </m:t>
          </m:r>
          <m:r>
            <m:rPr>
              <m:sty m:val="p"/>
            </m:rPr>
            <w:rPr>
              <w:rFonts w:ascii="Cambria Math" w:hAnsi="Cambria Math"/>
              <w:sz w:val="22"/>
            </w:rPr>
            <m:t>고유값을</m:t>
          </m:r>
          <m:r>
            <m:rPr>
              <m:sty m:val="p"/>
            </m:rPr>
            <w:rPr>
              <w:rFonts w:ascii="Cambria Math" w:hAnsi="Cambria Math"/>
              <w:sz w:val="22"/>
            </w:rPr>
            <m:t xml:space="preserve"> </m:t>
          </m:r>
          <m:r>
            <m:rPr>
              <m:sty m:val="p"/>
            </m:rPr>
            <w:rPr>
              <w:rFonts w:ascii="Cambria Math" w:hAnsi="Cambria Math"/>
              <w:sz w:val="22"/>
            </w:rPr>
            <m:t>특이값분해</m:t>
          </m:r>
          <m:d>
            <m:dPr>
              <m:ctrlPr>
                <w:rPr>
                  <w:rFonts w:ascii="Cambria Math" w:hAnsi="Cambria Math"/>
                  <w:sz w:val="22"/>
                </w:rPr>
              </m:ctrlPr>
            </m:dPr>
            <m:e>
              <m:r>
                <m:rPr>
                  <m:sty m:val="p"/>
                </m:rPr>
                <w:rPr>
                  <w:rFonts w:ascii="Cambria Math" w:hAnsi="Cambria Math"/>
                  <w:sz w:val="22"/>
                </w:rPr>
                <m:t>SVD</m:t>
              </m:r>
            </m:e>
          </m:d>
          <m:r>
            <m:rPr>
              <m:sty m:val="p"/>
            </m:rPr>
            <w:rPr>
              <w:rFonts w:ascii="Cambria Math" w:hAnsi="Cambria Math"/>
              <w:sz w:val="22"/>
            </w:rPr>
            <m:t>를</m:t>
          </m:r>
          <m:r>
            <m:rPr>
              <m:sty m:val="p"/>
            </m:rPr>
            <w:rPr>
              <w:rFonts w:ascii="Cambria Math" w:hAnsi="Cambria Math"/>
              <w:sz w:val="22"/>
            </w:rPr>
            <m:t xml:space="preserve"> </m:t>
          </m:r>
          <m:r>
            <m:rPr>
              <m:sty m:val="p"/>
            </m:rPr>
            <w:rPr>
              <w:rFonts w:ascii="Cambria Math" w:hAnsi="Cambria Math"/>
              <w:sz w:val="22"/>
            </w:rPr>
            <m:t>사용하여</m:t>
          </m:r>
          <m:r>
            <m:rPr>
              <m:sty m:val="p"/>
            </m:rPr>
            <w:rPr>
              <w:rFonts w:ascii="Cambria Math" w:hAnsi="Cambria Math"/>
              <w:sz w:val="22"/>
            </w:rPr>
            <m:t xml:space="preserve"> </m:t>
          </m:r>
          <m:r>
            <m:rPr>
              <m:sty m:val="p"/>
            </m:rPr>
            <w:rPr>
              <w:rFonts w:ascii="Cambria Math" w:hAnsi="Cambria Math"/>
              <w:sz w:val="22"/>
            </w:rPr>
            <m:t>구</m:t>
          </m:r>
          <m:r>
            <m:rPr>
              <m:sty m:val="p"/>
            </m:rPr>
            <w:rPr>
              <w:rFonts w:ascii="Cambria Math" w:hAnsi="Cambria Math" w:hint="eastAsia"/>
              <w:sz w:val="22"/>
            </w:rPr>
            <m:t>한</m:t>
          </m:r>
          <m:r>
            <m:rPr>
              <m:sty m:val="p"/>
            </m:rPr>
            <w:rPr>
              <w:rFonts w:ascii="Cambria Math" w:hAnsi="Cambria Math"/>
              <w:sz w:val="22"/>
            </w:rPr>
            <m:t>다</m:t>
          </m:r>
          <m:r>
            <m:rPr>
              <m:sty m:val="p"/>
            </m:rPr>
            <w:rPr>
              <w:rFonts w:ascii="Cambria Math" w:hAnsi="Cambria Math"/>
              <w:sz w:val="22"/>
            </w:rPr>
            <m:t>.</m:t>
          </m:r>
          <m:r>
            <m:rPr>
              <m:sty m:val="p"/>
            </m:rPr>
            <w:rPr>
              <w:rFonts w:ascii="Cambria Math" w:hAnsi="Cambria Math"/>
              <w:sz w:val="22"/>
            </w:rPr>
            <m:t>모든</m:t>
          </m:r>
          <m:r>
            <m:rPr>
              <m:lit/>
              <m:sty m:val="p"/>
            </m:rPr>
            <w:rPr>
              <w:rFonts w:ascii="Cambria Math" w:hAnsi="Cambria Math"/>
              <w:sz w:val="22"/>
            </w:rPr>
            <m:t>(</m:t>
          </m:r>
          <m:r>
            <m:rPr>
              <m:sty m:val="p"/>
            </m:rPr>
            <w:rPr>
              <w:rFonts w:ascii="Cambria Math" w:hAnsi="Cambria Math"/>
              <w:sz w:val="22"/>
            </w:rPr>
            <m:t>n</m:t>
          </m:r>
          <m:r>
            <m:rPr>
              <m:lit/>
              <m:sty m:val="p"/>
            </m:rPr>
            <w:rPr>
              <w:rFonts w:ascii="Cambria Math" w:hAnsi="Cambria Math"/>
              <w:sz w:val="22"/>
            </w:rPr>
            <m:t>)</m:t>
          </m:r>
          <m:r>
            <m:rPr>
              <m:sty m:val="p"/>
            </m:rPr>
            <w:rPr>
              <w:rFonts w:ascii="Cambria Math" w:hAnsi="Cambria Math"/>
              <w:sz w:val="22"/>
            </w:rPr>
            <m:t>개의</m:t>
          </m:r>
          <m:r>
            <m:rPr>
              <m:sty m:val="p"/>
            </m:rPr>
            <w:rPr>
              <w:rFonts w:ascii="Cambria Math" w:hAnsi="Cambria Math"/>
              <w:sz w:val="22"/>
            </w:rPr>
            <m:t xml:space="preserve"> </m:t>
          </m:r>
          <m:r>
            <m:rPr>
              <m:sty m:val="p"/>
            </m:rPr>
            <w:rPr>
              <w:rFonts w:ascii="Cambria Math" w:hAnsi="Cambria Math"/>
              <w:sz w:val="22"/>
            </w:rPr>
            <m:t>증권에</m:t>
          </m:r>
          <m:r>
            <m:rPr>
              <m:sty m:val="p"/>
            </m:rPr>
            <w:rPr>
              <w:rFonts w:ascii="Cambria Math" w:hAnsi="Cambria Math"/>
              <w:sz w:val="22"/>
            </w:rPr>
            <m:t xml:space="preserve"> </m:t>
          </m:r>
          <m:r>
            <m:rPr>
              <m:sty m:val="p"/>
            </m:rPr>
            <w:rPr>
              <w:rFonts w:ascii="Cambria Math" w:hAnsi="Cambria Math"/>
              <w:sz w:val="22"/>
            </w:rPr>
            <m:t>대한</m:t>
          </m:r>
          <m:r>
            <m:rPr>
              <m:sty m:val="p"/>
            </m:rPr>
            <w:rPr>
              <w:rFonts w:ascii="Cambria Math" w:hAnsi="Cambria Math"/>
              <w:sz w:val="22"/>
            </w:rPr>
            <m:t xml:space="preserve"> </m:t>
          </m:r>
          <m:r>
            <m:rPr>
              <m:sty m:val="p"/>
            </m:rPr>
            <w:rPr>
              <w:rFonts w:ascii="Cambria Math" w:hAnsi="Cambria Math"/>
              <w:sz w:val="22"/>
            </w:rPr>
            <m:t>정규화된</m:t>
          </m:r>
          <m:r>
            <m:rPr>
              <m:sty m:val="p"/>
            </m:rPr>
            <w:rPr>
              <w:rFonts w:ascii="Cambria Math" w:hAnsi="Cambria Math"/>
              <w:sz w:val="22"/>
            </w:rPr>
            <m:t xml:space="preserve"> </m:t>
          </m:r>
          <m:r>
            <m:rPr>
              <m:sty m:val="p"/>
            </m:rPr>
            <w:rPr>
              <w:rFonts w:ascii="Cambria Math" w:hAnsi="Cambria Math"/>
              <w:sz w:val="22"/>
            </w:rPr>
            <m:t>수익률</m:t>
          </m:r>
          <m:r>
            <m:rPr>
              <m:sty m:val="p"/>
            </m:rPr>
            <w:rPr>
              <w:rFonts w:ascii="Cambria Math" w:hAnsi="Cambria Math"/>
              <w:sz w:val="22"/>
            </w:rPr>
            <m:t xml:space="preserve"> </m:t>
          </m:r>
          <m:r>
            <m:rPr>
              <m:sty m:val="p"/>
            </m:rPr>
            <w:rPr>
              <w:rFonts w:ascii="Cambria Math" w:hAnsi="Cambria Math"/>
              <w:sz w:val="22"/>
            </w:rPr>
            <m:t>시계열을</m:t>
          </m:r>
          <m:r>
            <m:rPr>
              <m:sty m:val="p"/>
            </m:rPr>
            <w:rPr>
              <w:rFonts w:ascii="Cambria Math" w:hAnsi="Cambria Math"/>
              <w:sz w:val="22"/>
            </w:rPr>
            <m:t xml:space="preserve"> </m:t>
          </m:r>
          <m:r>
            <m:rPr>
              <m:sty m:val="p"/>
            </m:rPr>
            <w:rPr>
              <w:rFonts w:ascii="Cambria Math" w:hAnsi="Cambria Math"/>
              <w:sz w:val="22"/>
            </w:rPr>
            <m:t>행렬</m:t>
          </m:r>
          <m:r>
            <m:rPr>
              <m:lit/>
              <m:sty m:val="p"/>
            </m:rPr>
            <w:rPr>
              <w:rFonts w:ascii="Cambria Math" w:hAnsi="Cambria Math"/>
              <w:sz w:val="22"/>
            </w:rPr>
            <m:t>(</m:t>
          </m:r>
          <m:r>
            <m:rPr>
              <m:sty m:val="p"/>
            </m:rPr>
            <w:rPr>
              <w:rFonts w:ascii="Cambria Math" w:hAnsi="Cambria Math"/>
              <w:sz w:val="22"/>
            </w:rPr>
            <m:t>A</m:t>
          </m:r>
          <m:r>
            <m:rPr>
              <m:lit/>
              <m:sty m:val="p"/>
            </m:rPr>
            <w:rPr>
              <w:rFonts w:ascii="Cambria Math" w:hAnsi="Cambria Math"/>
              <w:sz w:val="22"/>
            </w:rPr>
            <m:t>)</m:t>
          </m:r>
          <m:r>
            <m:rPr>
              <m:sty m:val="p"/>
            </m:rPr>
            <w:rPr>
              <w:rFonts w:ascii="Cambria Math" w:hAnsi="Cambria Math"/>
              <w:sz w:val="22"/>
            </w:rPr>
            <m:t>에</m:t>
          </m:r>
          <m:r>
            <m:rPr>
              <m:sty m:val="p"/>
            </m:rPr>
            <w:rPr>
              <w:rFonts w:ascii="Cambria Math" w:hAnsi="Cambria Math"/>
              <w:sz w:val="22"/>
            </w:rPr>
            <m:t xml:space="preserve"> </m:t>
          </m:r>
          <m:r>
            <m:rPr>
              <m:sty m:val="p"/>
            </m:rPr>
            <w:rPr>
              <w:rFonts w:ascii="Cambria Math" w:hAnsi="Cambria Math"/>
              <w:sz w:val="22"/>
            </w:rPr>
            <m:t>쌓아</m:t>
          </m:r>
          <m:r>
            <m:rPr>
              <m:sty m:val="p"/>
            </m:rPr>
            <w:rPr>
              <w:rFonts w:ascii="Cambria Math" w:hAnsi="Cambria Math"/>
              <w:sz w:val="22"/>
            </w:rPr>
            <m:t xml:space="preserve"> </m:t>
          </m:r>
          <m:r>
            <m:rPr>
              <m:sty m:val="p"/>
            </m:rPr>
            <w:rPr>
              <w:rFonts w:ascii="Cambria Math" w:hAnsi="Cambria Math"/>
              <w:sz w:val="22"/>
            </w:rPr>
            <m:t>다음과같이</m:t>
          </m:r>
          <m:r>
            <m:rPr>
              <m:sty m:val="p"/>
            </m:rPr>
            <w:rPr>
              <w:rFonts w:ascii="Cambria Math" w:hAnsi="Cambria Math"/>
              <w:sz w:val="22"/>
            </w:rPr>
            <m:t xml:space="preserve"> </m:t>
          </m:r>
          <m:r>
            <m:rPr>
              <m:sty m:val="p"/>
            </m:rPr>
            <w:rPr>
              <w:rFonts w:ascii="Cambria Math" w:hAnsi="Cambria Math"/>
              <w:sz w:val="22"/>
            </w:rPr>
            <m:t>분해</m:t>
          </m:r>
          <m:r>
            <m:rPr>
              <m:sty m:val="p"/>
            </m:rPr>
            <w:rPr>
              <w:rFonts w:ascii="Cambria Math" w:hAnsi="Cambria Math" w:hint="eastAsia"/>
              <w:sz w:val="22"/>
            </w:rPr>
            <m:t>한</m:t>
          </m:r>
          <m:r>
            <m:rPr>
              <m:sty m:val="p"/>
            </m:rPr>
            <w:rPr>
              <w:rFonts w:ascii="Cambria Math" w:hAnsi="Cambria Math"/>
              <w:sz w:val="22"/>
            </w:rPr>
            <m:t>다</m:t>
          </m:r>
          <m:r>
            <m:rPr>
              <m:sty m:val="p"/>
            </m:rPr>
            <w:rPr>
              <w:rFonts w:ascii="Cambria Math" w:hAnsi="Cambria Math"/>
              <w:sz w:val="22"/>
            </w:rPr>
            <m:t>:</m:t>
          </m:r>
        </m:oMath>
      </m:oMathPara>
    </w:p>
    <w:p w14:paraId="78A61081" w14:textId="72A080BC" w:rsidR="0055176A" w:rsidRPr="00A0001D" w:rsidRDefault="0055176A" w:rsidP="0055176A">
      <w:pPr>
        <w:rPr>
          <w:rFonts w:ascii="Cambria Math" w:hAnsi="Cambria Math"/>
          <w:sz w:val="22"/>
          <w:oMath/>
        </w:rPr>
      </w:pPr>
      <m:oMathPara>
        <m:oMath>
          <m:r>
            <m:rPr>
              <m:sty m:val="p"/>
            </m:rPr>
            <w:rPr>
              <w:rFonts w:ascii="Cambria Math" w:hAnsi="Cambria Math"/>
              <w:sz w:val="22"/>
            </w:rPr>
            <m:t>A=US</m:t>
          </m:r>
          <m:sSup>
            <m:sSupPr>
              <m:ctrlPr>
                <w:rPr>
                  <w:rFonts w:ascii="Cambria Math" w:hAnsi="Cambria Math"/>
                  <w:sz w:val="22"/>
                </w:rPr>
              </m:ctrlPr>
            </m:sSupPr>
            <m:e>
              <m:r>
                <m:rPr>
                  <m:sty m:val="p"/>
                </m:rPr>
                <w:rPr>
                  <w:rFonts w:ascii="Cambria Math" w:hAnsi="Cambria Math"/>
                  <w:sz w:val="22"/>
                </w:rPr>
                <m:t>V</m:t>
              </m:r>
            </m:e>
            <m:sup>
              <m:r>
                <m:rPr>
                  <m:sty m:val="p"/>
                </m:rPr>
                <w:rPr>
                  <w:rFonts w:ascii="Cambria Math" w:hAnsi="Cambria Math"/>
                  <w:sz w:val="22"/>
                </w:rPr>
                <m:t>T</m:t>
              </m:r>
            </m:sup>
          </m:sSup>
        </m:oMath>
      </m:oMathPara>
    </w:p>
    <w:p w14:paraId="15D416AF" w14:textId="6F639C97" w:rsidR="0055176A" w:rsidRPr="00A0001D" w:rsidRDefault="0055176A" w:rsidP="0055176A">
      <w:pPr>
        <w:rPr>
          <w:rFonts w:ascii="Cambria Math" w:hAnsi="Cambria Math"/>
          <w:sz w:val="22"/>
          <w:oMath/>
        </w:rPr>
      </w:pPr>
      <m:oMathPara>
        <m:oMath>
          <m:r>
            <m:rPr>
              <m:sty m:val="p"/>
            </m:rPr>
            <w:rPr>
              <w:rFonts w:ascii="Cambria Math" w:hAnsi="Cambria Math"/>
              <w:sz w:val="22"/>
            </w:rPr>
            <m:t xml:space="preserve">   </m:t>
          </m:r>
          <m:r>
            <m:rPr>
              <m:sty m:val="p"/>
            </m:rPr>
            <w:rPr>
              <w:rFonts w:ascii="Cambria Math" w:hAnsi="Cambria Math"/>
              <w:sz w:val="22"/>
            </w:rPr>
            <m:t>여기서</m:t>
          </m:r>
          <m:r>
            <m:rPr>
              <m:sty m:val="p"/>
            </m:rPr>
            <w:rPr>
              <w:rFonts w:ascii="Cambria Math" w:hAnsi="Cambria Math"/>
              <w:sz w:val="22"/>
            </w:rPr>
            <m:t xml:space="preserve"> </m:t>
          </m:r>
          <m:r>
            <m:rPr>
              <m:lit/>
              <m:sty m:val="p"/>
            </m:rPr>
            <w:rPr>
              <w:rFonts w:ascii="Cambria Math" w:hAnsi="Cambria Math"/>
              <w:sz w:val="22"/>
            </w:rPr>
            <m:t>(</m:t>
          </m:r>
          <m:r>
            <m:rPr>
              <m:sty m:val="p"/>
            </m:rPr>
            <w:rPr>
              <w:rFonts w:ascii="Cambria Math" w:hAnsi="Cambria Math"/>
              <w:sz w:val="22"/>
            </w:rPr>
            <m:t xml:space="preserve"> U </m:t>
          </m:r>
          <m:r>
            <m:rPr>
              <m:lit/>
              <m:sty m:val="p"/>
            </m:rPr>
            <w:rPr>
              <w:rFonts w:ascii="Cambria Math" w:hAnsi="Cambria Math"/>
              <w:sz w:val="22"/>
            </w:rPr>
            <m:t>)</m:t>
          </m:r>
          <m:r>
            <m:rPr>
              <m:sty m:val="p"/>
            </m:rPr>
            <w:rPr>
              <w:rFonts w:ascii="Cambria Math" w:hAnsi="Cambria Math"/>
              <w:sz w:val="22"/>
            </w:rPr>
            <m:t>는</m:t>
          </m:r>
          <m:r>
            <m:rPr>
              <m:sty m:val="p"/>
            </m:rPr>
            <w:rPr>
              <w:rFonts w:ascii="Cambria Math" w:hAnsi="Cambria Math"/>
              <w:sz w:val="22"/>
            </w:rPr>
            <m:t xml:space="preserve"> </m:t>
          </m:r>
          <m:r>
            <m:rPr>
              <m:sty m:val="p"/>
            </m:rPr>
            <w:rPr>
              <w:rFonts w:ascii="Cambria Math" w:hAnsi="Cambria Math"/>
              <w:sz w:val="22"/>
            </w:rPr>
            <m:t>왼쪽</m:t>
          </m:r>
          <m:r>
            <m:rPr>
              <m:sty m:val="p"/>
            </m:rPr>
            <w:rPr>
              <w:rFonts w:ascii="Cambria Math" w:hAnsi="Cambria Math"/>
              <w:sz w:val="22"/>
            </w:rPr>
            <m:t xml:space="preserve"> </m:t>
          </m:r>
          <m:r>
            <m:rPr>
              <m:sty m:val="p"/>
            </m:rPr>
            <w:rPr>
              <w:rFonts w:ascii="Cambria Math" w:hAnsi="Cambria Math"/>
              <w:sz w:val="22"/>
            </w:rPr>
            <m:t>특이벡터를</m:t>
          </m:r>
          <m:r>
            <m:rPr>
              <m:sty m:val="p"/>
            </m:rPr>
            <w:rPr>
              <w:rFonts w:ascii="Cambria Math" w:hAnsi="Cambria Math"/>
              <w:sz w:val="22"/>
            </w:rPr>
            <m:t xml:space="preserve"> </m:t>
          </m:r>
          <m:r>
            <m:rPr>
              <m:sty m:val="p"/>
            </m:rPr>
            <w:rPr>
              <w:rFonts w:ascii="Cambria Math" w:hAnsi="Cambria Math"/>
              <w:sz w:val="22"/>
            </w:rPr>
            <m:t>포함하는</m:t>
          </m:r>
          <m:r>
            <m:rPr>
              <m:sty m:val="p"/>
            </m:rPr>
            <w:rPr>
              <w:rFonts w:ascii="Cambria Math" w:hAnsi="Cambria Math"/>
              <w:sz w:val="22"/>
            </w:rPr>
            <m:t xml:space="preserve"> </m:t>
          </m:r>
          <m:r>
            <m:rPr>
              <m:sty m:val="p"/>
            </m:rPr>
            <w:rPr>
              <w:rFonts w:ascii="Cambria Math" w:hAnsi="Cambria Math"/>
              <w:sz w:val="22"/>
            </w:rPr>
            <m:t>직교</m:t>
          </m:r>
          <m:r>
            <m:rPr>
              <m:sty m:val="p"/>
            </m:rPr>
            <w:rPr>
              <w:rFonts w:ascii="Cambria Math" w:hAnsi="Cambria Math"/>
              <w:sz w:val="22"/>
            </w:rPr>
            <m:t xml:space="preserve"> </m:t>
          </m:r>
          <m:r>
            <m:rPr>
              <m:sty m:val="p"/>
            </m:rPr>
            <w:rPr>
              <w:rFonts w:ascii="Cambria Math" w:hAnsi="Cambria Math"/>
              <w:sz w:val="22"/>
            </w:rPr>
            <m:t>행렬</m:t>
          </m:r>
          <m:r>
            <m:rPr>
              <m:sty m:val="p"/>
            </m:rPr>
            <w:rPr>
              <w:rFonts w:ascii="Cambria Math" w:hAnsi="Cambria Math"/>
              <w:sz w:val="22"/>
            </w:rPr>
            <m:t xml:space="preserve">, </m:t>
          </m:r>
          <m:r>
            <m:rPr>
              <m:lit/>
              <m:sty m:val="p"/>
            </m:rPr>
            <w:rPr>
              <w:rFonts w:ascii="Cambria Math" w:hAnsi="Cambria Math"/>
              <w:sz w:val="22"/>
            </w:rPr>
            <m:t>(</m:t>
          </m:r>
          <m:r>
            <m:rPr>
              <m:sty m:val="p"/>
            </m:rPr>
            <w:rPr>
              <w:rFonts w:ascii="Cambria Math" w:hAnsi="Cambria Math"/>
              <w:sz w:val="22"/>
            </w:rPr>
            <m:t xml:space="preserve"> S </m:t>
          </m:r>
          <m:r>
            <m:rPr>
              <m:lit/>
              <m:sty m:val="p"/>
            </m:rPr>
            <w:rPr>
              <w:rFonts w:ascii="Cambria Math" w:hAnsi="Cambria Math"/>
              <w:sz w:val="22"/>
            </w:rPr>
            <m:t>)</m:t>
          </m:r>
          <m:r>
            <m:rPr>
              <m:sty m:val="p"/>
            </m:rPr>
            <w:rPr>
              <w:rFonts w:ascii="Cambria Math" w:hAnsi="Cambria Math"/>
              <w:sz w:val="22"/>
            </w:rPr>
            <m:t>는</m:t>
          </m:r>
          <m:r>
            <m:rPr>
              <m:sty m:val="p"/>
            </m:rPr>
            <w:rPr>
              <w:rFonts w:ascii="Cambria Math" w:hAnsi="Cambria Math"/>
              <w:sz w:val="22"/>
            </w:rPr>
            <m:t xml:space="preserve"> </m:t>
          </m:r>
          <m:r>
            <m:rPr>
              <m:sty m:val="p"/>
            </m:rPr>
            <w:rPr>
              <w:rFonts w:ascii="Cambria Math" w:hAnsi="Cambria Math"/>
              <w:sz w:val="22"/>
            </w:rPr>
            <m:t>내림차순으로</m:t>
          </m:r>
          <m:r>
            <m:rPr>
              <m:sty m:val="p"/>
            </m:rPr>
            <w:rPr>
              <w:rFonts w:ascii="Cambria Math" w:hAnsi="Cambria Math"/>
              <w:sz w:val="22"/>
            </w:rPr>
            <m:t xml:space="preserve"> </m:t>
          </m:r>
          <m:r>
            <m:rPr>
              <m:sty m:val="p"/>
            </m:rPr>
            <w:rPr>
              <w:rFonts w:ascii="Cambria Math" w:hAnsi="Cambria Math"/>
              <w:sz w:val="22"/>
            </w:rPr>
            <m:t>정렬된</m:t>
          </m:r>
          <m:r>
            <m:rPr>
              <m:sty m:val="p"/>
            </m:rPr>
            <w:rPr>
              <w:rFonts w:ascii="Cambria Math" w:hAnsi="Cambria Math"/>
              <w:sz w:val="22"/>
            </w:rPr>
            <m:t xml:space="preserve"> </m:t>
          </m:r>
          <m:r>
            <m:rPr>
              <m:sty m:val="p"/>
            </m:rPr>
            <w:rPr>
              <w:rFonts w:ascii="Cambria Math" w:hAnsi="Cambria Math"/>
              <w:sz w:val="22"/>
            </w:rPr>
            <m:t>특이값을</m:t>
          </m:r>
          <m:r>
            <m:rPr>
              <m:sty m:val="p"/>
            </m:rPr>
            <w:rPr>
              <w:rFonts w:ascii="Cambria Math" w:hAnsi="Cambria Math"/>
              <w:sz w:val="22"/>
            </w:rPr>
            <m:t xml:space="preserve"> </m:t>
          </m:r>
          <m:r>
            <m:rPr>
              <m:sty m:val="p"/>
            </m:rPr>
            <w:rPr>
              <w:rFonts w:ascii="Cambria Math" w:hAnsi="Cambria Math"/>
              <w:sz w:val="22"/>
            </w:rPr>
            <m:t>포함하는</m:t>
          </m:r>
          <m:r>
            <m:rPr>
              <m:sty m:val="p"/>
            </m:rPr>
            <w:rPr>
              <w:rFonts w:ascii="Cambria Math" w:hAnsi="Cambria Math"/>
              <w:sz w:val="22"/>
            </w:rPr>
            <m:t xml:space="preserve"> </m:t>
          </m:r>
          <m:r>
            <m:rPr>
              <m:sty m:val="p"/>
            </m:rPr>
            <w:rPr>
              <w:rFonts w:ascii="Cambria Math" w:hAnsi="Cambria Math"/>
              <w:sz w:val="22"/>
            </w:rPr>
            <m:t>대각</m:t>
          </m:r>
          <m:r>
            <m:rPr>
              <m:sty m:val="p"/>
            </m:rPr>
            <w:rPr>
              <w:rFonts w:ascii="Cambria Math" w:hAnsi="Cambria Math"/>
              <w:sz w:val="22"/>
            </w:rPr>
            <m:t xml:space="preserve"> </m:t>
          </m:r>
          <m:r>
            <m:rPr>
              <m:sty m:val="p"/>
            </m:rPr>
            <w:rPr>
              <w:rFonts w:ascii="Cambria Math" w:hAnsi="Cambria Math"/>
              <w:sz w:val="22"/>
            </w:rPr>
            <m:t>행렬</m:t>
          </m:r>
          <m:r>
            <m:rPr>
              <m:sty m:val="p"/>
            </m:rPr>
            <w:rPr>
              <w:rFonts w:ascii="Cambria Math" w:hAnsi="Cambria Math"/>
              <w:sz w:val="22"/>
            </w:rPr>
            <m:t xml:space="preserve">, </m:t>
          </m:r>
          <m:r>
            <m:rPr>
              <m:lit/>
              <m:sty m:val="p"/>
            </m:rPr>
            <w:rPr>
              <w:rFonts w:ascii="Cambria Math" w:hAnsi="Cambria Math"/>
              <w:sz w:val="22"/>
            </w:rPr>
            <m:t>(</m:t>
          </m:r>
          <m:r>
            <m:rPr>
              <m:sty m:val="p"/>
            </m:rPr>
            <w:rPr>
              <w:rFonts w:ascii="Cambria Math" w:hAnsi="Cambria Math"/>
              <w:sz w:val="22"/>
            </w:rPr>
            <m:t xml:space="preserve"> V </m:t>
          </m:r>
          <m:r>
            <m:rPr>
              <m:lit/>
              <m:sty m:val="p"/>
            </m:rPr>
            <w:rPr>
              <w:rFonts w:ascii="Cambria Math" w:hAnsi="Cambria Math"/>
              <w:sz w:val="22"/>
            </w:rPr>
            <m:t>)</m:t>
          </m:r>
          <m:r>
            <m:rPr>
              <m:sty m:val="p"/>
            </m:rPr>
            <w:rPr>
              <w:rFonts w:ascii="Cambria Math" w:hAnsi="Cambria Math"/>
              <w:sz w:val="22"/>
            </w:rPr>
            <m:t>는</m:t>
          </m:r>
          <m:r>
            <m:rPr>
              <m:sty m:val="p"/>
            </m:rPr>
            <w:rPr>
              <w:rFonts w:ascii="Cambria Math" w:hAnsi="Cambria Math"/>
              <w:sz w:val="22"/>
            </w:rPr>
            <m:t xml:space="preserve"> </m:t>
          </m:r>
          <m:r>
            <m:rPr>
              <m:sty m:val="p"/>
            </m:rPr>
            <w:rPr>
              <w:rFonts w:ascii="Cambria Math" w:hAnsi="Cambria Math"/>
              <w:sz w:val="22"/>
            </w:rPr>
            <m:t>오른쪽</m:t>
          </m:r>
          <m:r>
            <m:rPr>
              <m:sty m:val="p"/>
            </m:rPr>
            <w:rPr>
              <w:rFonts w:ascii="Cambria Math" w:hAnsi="Cambria Math"/>
              <w:sz w:val="22"/>
            </w:rPr>
            <m:t xml:space="preserve"> </m:t>
          </m:r>
          <m:r>
            <m:rPr>
              <m:sty m:val="p"/>
            </m:rPr>
            <w:rPr>
              <w:rFonts w:ascii="Cambria Math" w:hAnsi="Cambria Math"/>
              <w:sz w:val="22"/>
            </w:rPr>
            <m:t>특이벡터를</m:t>
          </m:r>
          <m:r>
            <m:rPr>
              <m:sty m:val="p"/>
            </m:rPr>
            <w:rPr>
              <w:rFonts w:ascii="Cambria Math" w:hAnsi="Cambria Math"/>
              <w:sz w:val="22"/>
            </w:rPr>
            <m:t xml:space="preserve"> </m:t>
          </m:r>
          <m:r>
            <m:rPr>
              <m:sty m:val="p"/>
            </m:rPr>
            <w:rPr>
              <w:rFonts w:ascii="Cambria Math" w:hAnsi="Cambria Math"/>
              <w:sz w:val="22"/>
            </w:rPr>
            <m:t>포함하는</m:t>
          </m:r>
          <m:r>
            <m:rPr>
              <m:sty m:val="p"/>
            </m:rPr>
            <w:rPr>
              <w:rFonts w:ascii="Cambria Math" w:hAnsi="Cambria Math"/>
              <w:sz w:val="22"/>
            </w:rPr>
            <m:t xml:space="preserve"> </m:t>
          </m:r>
          <m:r>
            <m:rPr>
              <m:sty m:val="p"/>
            </m:rPr>
            <w:rPr>
              <w:rFonts w:ascii="Cambria Math" w:hAnsi="Cambria Math"/>
              <w:sz w:val="22"/>
            </w:rPr>
            <m:t>전치</m:t>
          </m:r>
          <m:r>
            <m:rPr>
              <m:sty m:val="p"/>
            </m:rPr>
            <w:rPr>
              <w:rFonts w:ascii="Cambria Math" w:hAnsi="Cambria Math"/>
              <w:sz w:val="22"/>
            </w:rPr>
            <m:t xml:space="preserve"> </m:t>
          </m:r>
          <m:r>
            <m:rPr>
              <m:sty m:val="p"/>
            </m:rPr>
            <w:rPr>
              <w:rFonts w:ascii="Cambria Math" w:hAnsi="Cambria Math"/>
              <w:sz w:val="22"/>
            </w:rPr>
            <m:t>직교</m:t>
          </m:r>
          <m:r>
            <m:rPr>
              <m:sty m:val="p"/>
            </m:rPr>
            <w:rPr>
              <w:rFonts w:ascii="Cambria Math" w:hAnsi="Cambria Math"/>
              <w:sz w:val="22"/>
            </w:rPr>
            <m:t xml:space="preserve"> </m:t>
          </m:r>
          <m:r>
            <m:rPr>
              <m:sty m:val="p"/>
            </m:rPr>
            <w:rPr>
              <w:rFonts w:ascii="Cambria Math" w:hAnsi="Cambria Math"/>
              <w:sz w:val="22"/>
            </w:rPr>
            <m:t>행렬</m:t>
          </m:r>
          <m:r>
            <m:rPr>
              <m:sty m:val="p"/>
            </m:rPr>
            <w:rPr>
              <w:rFonts w:ascii="Cambria Math" w:hAnsi="Cambria Math" w:hint="eastAsia"/>
              <w:sz w:val="22"/>
            </w:rPr>
            <m:t>이</m:t>
          </m:r>
          <m:r>
            <m:rPr>
              <m:sty m:val="p"/>
            </m:rPr>
            <w:rPr>
              <w:rFonts w:ascii="Cambria Math" w:hAnsi="Cambria Math"/>
              <w:sz w:val="22"/>
            </w:rPr>
            <m:t>다</m:t>
          </m:r>
          <m:r>
            <m:rPr>
              <m:sty m:val="p"/>
            </m:rPr>
            <w:rPr>
              <w:rFonts w:ascii="Cambria Math" w:hAnsi="Cambria Math"/>
              <w:sz w:val="22"/>
            </w:rPr>
            <m:t>.</m:t>
          </m:r>
        </m:oMath>
      </m:oMathPara>
    </w:p>
    <w:p w14:paraId="0476E7C2" w14:textId="77777777" w:rsidR="0055176A" w:rsidRPr="00A0001D" w:rsidRDefault="0055176A" w:rsidP="0055176A">
      <w:pPr>
        <w:rPr>
          <w:rFonts w:ascii="Cambria Math" w:hAnsi="Cambria Math"/>
          <w:sz w:val="22"/>
          <w:oMath/>
        </w:rPr>
      </w:pPr>
    </w:p>
    <w:p w14:paraId="1ABB31EF" w14:textId="09DE0CF6" w:rsidR="0055176A" w:rsidRPr="00A0001D" w:rsidRDefault="0055176A" w:rsidP="0055176A">
      <w:pPr>
        <w:rPr>
          <w:rFonts w:ascii="Cambria Math" w:hAnsi="Cambria Math"/>
          <w:sz w:val="22"/>
          <w:oMath/>
        </w:rPr>
      </w:pPr>
      <m:oMathPara>
        <m:oMath>
          <m:r>
            <m:rPr>
              <m:sty m:val="p"/>
            </m:rPr>
            <w:rPr>
              <w:rFonts w:ascii="Cambria Math" w:hAnsi="Cambria Math"/>
              <w:sz w:val="22"/>
            </w:rPr>
            <m:t xml:space="preserve">5) </m:t>
          </m:r>
          <m:r>
            <m:rPr>
              <m:sty m:val="p"/>
            </m:rPr>
            <w:rPr>
              <w:rFonts w:ascii="Cambria Math" w:hAnsi="Cambria Math"/>
              <w:sz w:val="22"/>
            </w:rPr>
            <m:t>특징</m:t>
          </m:r>
          <m:r>
            <m:rPr>
              <m:sty m:val="p"/>
            </m:rPr>
            <w:rPr>
              <w:rFonts w:ascii="Cambria Math" w:hAnsi="Cambria Math"/>
              <w:sz w:val="22"/>
            </w:rPr>
            <m:t xml:space="preserve"> </m:t>
          </m:r>
          <m:r>
            <m:rPr>
              <m:sty m:val="p"/>
            </m:rPr>
            <w:rPr>
              <w:rFonts w:ascii="Cambria Math" w:hAnsi="Cambria Math"/>
              <w:sz w:val="22"/>
            </w:rPr>
            <m:t>벡터</m:t>
          </m:r>
          <m:r>
            <m:rPr>
              <m:sty m:val="p"/>
            </m:rPr>
            <w:rPr>
              <w:rFonts w:ascii="Cambria Math" w:hAnsi="Cambria Math"/>
              <w:sz w:val="22"/>
            </w:rPr>
            <m:t xml:space="preserve"> </m:t>
          </m:r>
          <m:r>
            <m:rPr>
              <m:sty m:val="p"/>
            </m:rPr>
            <w:rPr>
              <w:rFonts w:ascii="Cambria Math" w:hAnsi="Cambria Math"/>
              <w:sz w:val="22"/>
            </w:rPr>
            <m:t>선택</m:t>
          </m:r>
          <m:r>
            <m:rPr>
              <m:sty m:val="p"/>
            </m:rPr>
            <w:rPr>
              <w:rFonts w:ascii="Cambria Math" w:hAnsi="Cambria Math"/>
              <w:sz w:val="22"/>
            </w:rPr>
            <m:t xml:space="preserve">: </m:t>
          </m:r>
          <m:r>
            <m:rPr>
              <m:sty m:val="p"/>
            </m:rPr>
            <w:rPr>
              <w:rFonts w:ascii="Cambria Math" w:hAnsi="Cambria Math"/>
              <w:sz w:val="22"/>
            </w:rPr>
            <m:t>가장</m:t>
          </m:r>
          <m:r>
            <m:rPr>
              <m:sty m:val="p"/>
            </m:rPr>
            <w:rPr>
              <w:rFonts w:ascii="Cambria Math" w:hAnsi="Cambria Math"/>
              <w:sz w:val="22"/>
            </w:rPr>
            <m:t xml:space="preserve"> </m:t>
          </m:r>
          <m:r>
            <m:rPr>
              <m:sty m:val="p"/>
            </m:rPr>
            <w:rPr>
              <w:rFonts w:ascii="Cambria Math" w:hAnsi="Cambria Math"/>
              <w:sz w:val="22"/>
            </w:rPr>
            <m:t>큰</m:t>
          </m:r>
          <m:r>
            <m:rPr>
              <m:sty m:val="p"/>
            </m:rPr>
            <w:rPr>
              <w:rFonts w:ascii="Cambria Math" w:hAnsi="Cambria Math"/>
              <w:sz w:val="22"/>
            </w:rPr>
            <m:t xml:space="preserve"> </m:t>
          </m:r>
          <m:r>
            <m:rPr>
              <m:sty m:val="p"/>
            </m:rPr>
            <w:rPr>
              <w:rFonts w:ascii="Cambria Math" w:hAnsi="Cambria Math"/>
              <w:sz w:val="22"/>
            </w:rPr>
            <m:t>고유값</m:t>
          </m:r>
          <m:r>
            <m:rPr>
              <m:sty m:val="p"/>
            </m:rPr>
            <w:rPr>
              <w:rFonts w:ascii="Cambria Math" w:hAnsi="Cambria Math"/>
              <w:sz w:val="22"/>
            </w:rPr>
            <m:t>(</m:t>
          </m:r>
          <m:r>
            <m:rPr>
              <m:sty m:val="p"/>
            </m:rPr>
            <w:rPr>
              <w:rFonts w:ascii="Cambria Math" w:hAnsi="Cambria Math"/>
              <w:sz w:val="22"/>
            </w:rPr>
            <m:t>최대</m:t>
          </m:r>
          <m:r>
            <m:rPr>
              <m:sty m:val="p"/>
            </m:rPr>
            <w:rPr>
              <w:rFonts w:ascii="Cambria Math" w:hAnsi="Cambria Math"/>
              <w:sz w:val="22"/>
            </w:rPr>
            <m:t xml:space="preserve"> </m:t>
          </m:r>
          <m:r>
            <m:rPr>
              <m:sty m:val="p"/>
            </m:rPr>
            <w:rPr>
              <w:rFonts w:ascii="Cambria Math" w:hAnsi="Cambria Math"/>
              <w:sz w:val="22"/>
            </w:rPr>
            <m:t>변동성</m:t>
          </m:r>
          <m:r>
            <m:rPr>
              <m:sty m:val="p"/>
            </m:rPr>
            <w:rPr>
              <w:rFonts w:ascii="Cambria Math" w:hAnsi="Cambria Math"/>
              <w:sz w:val="22"/>
            </w:rPr>
            <m:t>)</m:t>
          </m:r>
          <m:r>
            <m:rPr>
              <m:sty m:val="p"/>
            </m:rPr>
            <w:rPr>
              <w:rFonts w:ascii="Cambria Math" w:hAnsi="Cambria Math"/>
              <w:sz w:val="22"/>
            </w:rPr>
            <m:t>에</m:t>
          </m:r>
          <m:r>
            <m:rPr>
              <m:sty m:val="p"/>
            </m:rPr>
            <w:rPr>
              <w:rFonts w:ascii="Cambria Math" w:hAnsi="Cambria Math"/>
              <w:sz w:val="22"/>
            </w:rPr>
            <m:t xml:space="preserve"> </m:t>
          </m:r>
          <m:r>
            <m:rPr>
              <m:sty m:val="p"/>
            </m:rPr>
            <w:rPr>
              <w:rFonts w:ascii="Cambria Math" w:hAnsi="Cambria Math"/>
              <w:sz w:val="22"/>
            </w:rPr>
            <m:t>해당하는</m:t>
          </m:r>
          <m:r>
            <m:rPr>
              <m:sty m:val="p"/>
            </m:rPr>
            <w:rPr>
              <w:rFonts w:ascii="Cambria Math" w:hAnsi="Cambria Math"/>
              <w:sz w:val="22"/>
            </w:rPr>
            <m:t xml:space="preserve"> </m:t>
          </m:r>
          <m:r>
            <m:rPr>
              <m:sty m:val="p"/>
            </m:rPr>
            <w:rPr>
              <w:rFonts w:ascii="Cambria Math" w:hAnsi="Cambria Math"/>
              <w:sz w:val="22"/>
            </w:rPr>
            <m:t>고유벡터를</m:t>
          </m:r>
          <m:r>
            <m:rPr>
              <m:sty m:val="p"/>
            </m:rPr>
            <w:rPr>
              <w:rFonts w:ascii="Cambria Math" w:hAnsi="Cambria Math"/>
              <w:sz w:val="22"/>
            </w:rPr>
            <m:t xml:space="preserve"> </m:t>
          </m:r>
          <m:r>
            <m:rPr>
              <m:sty m:val="p"/>
            </m:rPr>
            <w:rPr>
              <w:rFonts w:ascii="Cambria Math" w:hAnsi="Cambria Math"/>
              <w:sz w:val="22"/>
            </w:rPr>
            <m:t>선택</m:t>
          </m:r>
          <m:r>
            <m:rPr>
              <m:sty m:val="p"/>
            </m:rPr>
            <w:rPr>
              <w:rFonts w:ascii="Cambria Math" w:hAnsi="Cambria Math" w:hint="eastAsia"/>
              <w:sz w:val="22"/>
            </w:rPr>
            <m:t>한</m:t>
          </m:r>
          <m:r>
            <m:rPr>
              <m:sty m:val="p"/>
            </m:rPr>
            <w:rPr>
              <w:rFonts w:ascii="Cambria Math" w:hAnsi="Cambria Math"/>
              <w:sz w:val="22"/>
            </w:rPr>
            <m:t>다</m:t>
          </m:r>
          <m:r>
            <m:rPr>
              <m:sty m:val="p"/>
            </m:rPr>
            <w:rPr>
              <w:rFonts w:ascii="Cambria Math" w:hAnsi="Cambria Math"/>
              <w:sz w:val="22"/>
            </w:rPr>
            <m:t xml:space="preserve">. </m:t>
          </m:r>
          <m:r>
            <m:rPr>
              <m:sty m:val="p"/>
            </m:rPr>
            <w:rPr>
              <w:rFonts w:ascii="Cambria Math" w:hAnsi="Cambria Math"/>
              <w:sz w:val="22"/>
            </w:rPr>
            <m:t>필요한</m:t>
          </m:r>
          <m:r>
            <m:rPr>
              <m:sty m:val="p"/>
            </m:rPr>
            <w:rPr>
              <w:rFonts w:ascii="Cambria Math" w:hAnsi="Cambria Math"/>
              <w:sz w:val="22"/>
            </w:rPr>
            <m:t xml:space="preserve"> </m:t>
          </m:r>
          <m:r>
            <m:rPr>
              <m:sty m:val="p"/>
            </m:rPr>
            <w:rPr>
              <w:rFonts w:ascii="Cambria Math" w:hAnsi="Cambria Math"/>
              <w:sz w:val="22"/>
            </w:rPr>
            <m:t>분산</m:t>
          </m:r>
          <m:r>
            <m:rPr>
              <m:sty m:val="p"/>
            </m:rPr>
            <w:rPr>
              <w:rFonts w:ascii="Cambria Math" w:hAnsi="Cambria Math"/>
              <w:sz w:val="22"/>
            </w:rPr>
            <m:t xml:space="preserve"> </m:t>
          </m:r>
          <m:r>
            <m:rPr>
              <m:sty m:val="p"/>
            </m:rPr>
            <w:rPr>
              <w:rFonts w:ascii="Cambria Math" w:hAnsi="Cambria Math"/>
              <w:sz w:val="22"/>
            </w:rPr>
            <m:t>설명</m:t>
          </m:r>
          <m:r>
            <m:rPr>
              <m:sty m:val="p"/>
            </m:rPr>
            <w:rPr>
              <w:rFonts w:ascii="Cambria Math" w:hAnsi="Cambria Math"/>
              <w:sz w:val="22"/>
            </w:rPr>
            <m:t xml:space="preserve"> </m:t>
          </m:r>
          <m:r>
            <m:rPr>
              <m:sty m:val="p"/>
            </m:rPr>
            <w:rPr>
              <w:rFonts w:ascii="Cambria Math" w:hAnsi="Cambria Math"/>
              <w:sz w:val="22"/>
            </w:rPr>
            <m:t>수준에</m:t>
          </m:r>
          <m:r>
            <m:rPr>
              <m:sty m:val="p"/>
            </m:rPr>
            <w:rPr>
              <w:rFonts w:ascii="Cambria Math" w:hAnsi="Cambria Math"/>
              <w:sz w:val="22"/>
            </w:rPr>
            <m:t xml:space="preserve"> </m:t>
          </m:r>
          <m:r>
            <m:rPr>
              <m:sty m:val="p"/>
            </m:rPr>
            <w:rPr>
              <w:rFonts w:ascii="Cambria Math" w:hAnsi="Cambria Math"/>
              <w:sz w:val="22"/>
            </w:rPr>
            <m:t>따라</m:t>
          </m:r>
          <m:r>
            <m:rPr>
              <m:sty m:val="p"/>
            </m:rPr>
            <w:rPr>
              <w:rFonts w:ascii="Cambria Math" w:hAnsi="Cambria Math"/>
              <w:sz w:val="22"/>
            </w:rPr>
            <m:t xml:space="preserve"> </m:t>
          </m:r>
          <m:r>
            <m:rPr>
              <m:sty m:val="p"/>
            </m:rPr>
            <w:rPr>
              <w:rFonts w:ascii="Cambria Math" w:hAnsi="Cambria Math"/>
              <w:sz w:val="22"/>
            </w:rPr>
            <m:t>고유벡터의</m:t>
          </m:r>
          <m:r>
            <m:rPr>
              <m:sty m:val="p"/>
            </m:rPr>
            <w:rPr>
              <w:rFonts w:ascii="Cambria Math" w:hAnsi="Cambria Math"/>
              <w:sz w:val="22"/>
            </w:rPr>
            <m:t xml:space="preserve"> </m:t>
          </m:r>
          <m:r>
            <m:rPr>
              <m:sty m:val="p"/>
            </m:rPr>
            <w:rPr>
              <w:rFonts w:ascii="Cambria Math" w:hAnsi="Cambria Math"/>
              <w:sz w:val="22"/>
            </w:rPr>
            <m:t>수</m:t>
          </m:r>
          <m:r>
            <m:rPr>
              <m:sty m:val="p"/>
            </m:rPr>
            <w:rPr>
              <w:rFonts w:ascii="Cambria Math" w:hAnsi="Cambria Math"/>
              <w:sz w:val="22"/>
            </w:rPr>
            <m:t xml:space="preserve"> </m:t>
          </m:r>
          <m:r>
            <m:rPr>
              <m:lit/>
              <m:sty m:val="p"/>
            </m:rPr>
            <w:rPr>
              <w:rFonts w:ascii="Cambria Math" w:hAnsi="Cambria Math"/>
              <w:sz w:val="22"/>
            </w:rPr>
            <m:t>(</m:t>
          </m:r>
          <m:r>
            <m:rPr>
              <m:sty m:val="p"/>
            </m:rPr>
            <w:rPr>
              <w:rFonts w:ascii="Cambria Math" w:hAnsi="Cambria Math"/>
              <w:sz w:val="22"/>
            </w:rPr>
            <m:t xml:space="preserve"> k </m:t>
          </m:r>
          <m:r>
            <m:rPr>
              <m:lit/>
              <m:sty m:val="p"/>
            </m:rPr>
            <w:rPr>
              <w:rFonts w:ascii="Cambria Math" w:hAnsi="Cambria Math"/>
              <w:sz w:val="22"/>
            </w:rPr>
            <m:t>)</m:t>
          </m:r>
          <m:r>
            <m:rPr>
              <m:sty m:val="p"/>
            </m:rPr>
            <w:rPr>
              <w:rFonts w:ascii="Cambria Math" w:hAnsi="Cambria Math"/>
              <w:sz w:val="22"/>
            </w:rPr>
            <m:t>를</m:t>
          </m:r>
          <m:r>
            <m:rPr>
              <m:sty m:val="p"/>
            </m:rPr>
            <w:rPr>
              <w:rFonts w:ascii="Cambria Math" w:hAnsi="Cambria Math"/>
              <w:sz w:val="22"/>
            </w:rPr>
            <m:t xml:space="preserve"> </m:t>
          </m:r>
          <m:r>
            <m:rPr>
              <m:sty m:val="p"/>
            </m:rPr>
            <w:rPr>
              <w:rFonts w:ascii="Cambria Math" w:hAnsi="Cambria Math"/>
              <w:sz w:val="22"/>
            </w:rPr>
            <m:t>선택</m:t>
          </m:r>
          <m:r>
            <m:rPr>
              <m:sty m:val="p"/>
            </m:rPr>
            <w:rPr>
              <w:rFonts w:ascii="Cambria Math" w:hAnsi="Cambria Math" w:hint="eastAsia"/>
              <w:sz w:val="22"/>
            </w:rPr>
            <m:t>한</m:t>
          </m:r>
          <m:r>
            <m:rPr>
              <m:sty m:val="p"/>
            </m:rPr>
            <w:rPr>
              <w:rFonts w:ascii="Cambria Math" w:hAnsi="Cambria Math"/>
              <w:sz w:val="22"/>
            </w:rPr>
            <m:t>다</m:t>
          </m:r>
          <m:r>
            <m:rPr>
              <m:sty m:val="p"/>
            </m:rPr>
            <w:rPr>
              <w:rFonts w:ascii="Cambria Math" w:hAnsi="Cambria Math"/>
              <w:sz w:val="22"/>
            </w:rPr>
            <m:t>.</m:t>
          </m:r>
        </m:oMath>
      </m:oMathPara>
    </w:p>
    <w:p w14:paraId="72539C27" w14:textId="7FB768F3" w:rsidR="0055176A" w:rsidRPr="00A0001D" w:rsidRDefault="0055176A" w:rsidP="0055176A">
      <w:pPr>
        <w:rPr>
          <w:rFonts w:ascii="Cambria Math" w:hAnsi="Cambria Math"/>
          <w:sz w:val="22"/>
          <w:oMath/>
        </w:rPr>
      </w:pPr>
      <m:oMathPara>
        <m:oMath>
          <m:r>
            <m:rPr>
              <m:sty m:val="p"/>
            </m:rPr>
            <w:rPr>
              <w:rFonts w:ascii="Cambria Math" w:hAnsi="Cambria Math"/>
              <w:sz w:val="22"/>
            </w:rPr>
            <m:t xml:space="preserve">6) </m:t>
          </m:r>
          <m:r>
            <m:rPr>
              <m:sty m:val="p"/>
            </m:rPr>
            <w:rPr>
              <w:rFonts w:ascii="Cambria Math" w:hAnsi="Cambria Math"/>
              <w:sz w:val="22"/>
            </w:rPr>
            <m:t>새로운</m:t>
          </m:r>
          <m:r>
            <m:rPr>
              <m:sty m:val="p"/>
            </m:rPr>
            <w:rPr>
              <w:rFonts w:ascii="Cambria Math" w:hAnsi="Cambria Math"/>
              <w:sz w:val="22"/>
            </w:rPr>
            <m:t xml:space="preserve"> </m:t>
          </m:r>
          <m:r>
            <m:rPr>
              <m:sty m:val="p"/>
            </m:rPr>
            <w:rPr>
              <w:rFonts w:ascii="Cambria Math" w:hAnsi="Cambria Math"/>
              <w:sz w:val="22"/>
            </w:rPr>
            <m:t>데이터셋</m:t>
          </m:r>
          <m:r>
            <m:rPr>
              <m:sty m:val="p"/>
            </m:rPr>
            <w:rPr>
              <w:rFonts w:ascii="Cambria Math" w:hAnsi="Cambria Math"/>
              <w:sz w:val="22"/>
            </w:rPr>
            <m:t xml:space="preserve"> </m:t>
          </m:r>
          <m:r>
            <m:rPr>
              <m:sty m:val="p"/>
            </m:rPr>
            <w:rPr>
              <w:rFonts w:ascii="Cambria Math" w:hAnsi="Cambria Math"/>
              <w:sz w:val="22"/>
            </w:rPr>
            <m:t>형성</m:t>
          </m:r>
          <m:r>
            <m:rPr>
              <m:sty m:val="p"/>
            </m:rPr>
            <w:rPr>
              <w:rFonts w:ascii="Cambria Math" w:hAnsi="Cambria Math"/>
              <w:sz w:val="22"/>
            </w:rPr>
            <m:t xml:space="preserve">: </m:t>
          </m:r>
          <m:r>
            <m:rPr>
              <m:sty m:val="p"/>
            </m:rPr>
            <w:rPr>
              <w:rFonts w:ascii="Cambria Math" w:hAnsi="Cambria Math"/>
              <w:sz w:val="22"/>
            </w:rPr>
            <m:t>원래행렬</m:t>
          </m:r>
          <m:r>
            <m:rPr>
              <m:lit/>
              <m:sty m:val="p"/>
            </m:rPr>
            <w:rPr>
              <w:rFonts w:ascii="Cambria Math" w:hAnsi="Cambria Math"/>
              <w:sz w:val="22"/>
            </w:rPr>
            <m:t>(</m:t>
          </m:r>
          <m:r>
            <m:rPr>
              <m:sty m:val="p"/>
            </m:rPr>
            <w:rPr>
              <w:rFonts w:ascii="Cambria Math" w:hAnsi="Cambria Math"/>
              <w:sz w:val="22"/>
            </w:rPr>
            <m:t>A)</m:t>
          </m:r>
          <m:r>
            <m:rPr>
              <m:sty m:val="p"/>
            </m:rPr>
            <w:rPr>
              <w:rFonts w:ascii="Cambria Math" w:hAnsi="Cambria Math"/>
              <w:sz w:val="22"/>
            </w:rPr>
            <m:t>를</m:t>
          </m:r>
          <m:r>
            <m:rPr>
              <m:sty m:val="p"/>
            </m:rPr>
            <w:rPr>
              <w:rFonts w:ascii="Cambria Math" w:hAnsi="Cambria Math"/>
              <w:sz w:val="22"/>
            </w:rPr>
            <m:t xml:space="preserve"> </m:t>
          </m:r>
          <m:r>
            <m:rPr>
              <m:sty m:val="p"/>
            </m:rPr>
            <w:rPr>
              <w:rFonts w:ascii="Cambria Math" w:hAnsi="Cambria Math"/>
              <w:sz w:val="22"/>
            </w:rPr>
            <m:t>특징벡터로</m:t>
          </m:r>
          <m:r>
            <m:rPr>
              <m:sty m:val="p"/>
            </m:rPr>
            <w:rPr>
              <w:rFonts w:ascii="Cambria Math" w:hAnsi="Cambria Math"/>
              <w:sz w:val="22"/>
            </w:rPr>
            <m:t xml:space="preserve"> </m:t>
          </m:r>
          <m:r>
            <m:rPr>
              <m:sty m:val="p"/>
            </m:rPr>
            <w:rPr>
              <w:rFonts w:ascii="Cambria Math" w:hAnsi="Cambria Math"/>
              <w:sz w:val="22"/>
            </w:rPr>
            <m:t>곱하여</m:t>
          </m:r>
          <m:r>
            <m:rPr>
              <m:sty m:val="p"/>
            </m:rPr>
            <w:rPr>
              <w:rFonts w:ascii="Cambria Math" w:hAnsi="Cambria Math"/>
              <w:sz w:val="22"/>
            </w:rPr>
            <m:t xml:space="preserve"> </m:t>
          </m:r>
          <m:r>
            <m:rPr>
              <m:sty m:val="p"/>
            </m:rPr>
            <w:rPr>
              <w:rFonts w:ascii="Cambria Math" w:hAnsi="Cambria Math"/>
              <w:sz w:val="22"/>
            </w:rPr>
            <m:t>차원이</m:t>
          </m:r>
          <m:r>
            <m:rPr>
              <m:sty m:val="p"/>
            </m:rPr>
            <w:rPr>
              <w:rFonts w:ascii="Cambria Math" w:hAnsi="Cambria Math"/>
              <w:sz w:val="22"/>
            </w:rPr>
            <m:t xml:space="preserve"> </m:t>
          </m:r>
          <m:r>
            <m:rPr>
              <m:sty m:val="p"/>
            </m:rPr>
            <w:rPr>
              <w:rFonts w:ascii="Cambria Math" w:hAnsi="Cambria Math"/>
              <w:sz w:val="22"/>
            </w:rPr>
            <m:t>축소된</m:t>
          </m:r>
          <m:r>
            <m:rPr>
              <m:sty m:val="p"/>
            </m:rPr>
            <w:rPr>
              <w:rFonts w:ascii="Cambria Math" w:hAnsi="Cambria Math"/>
              <w:sz w:val="22"/>
            </w:rPr>
            <m:t xml:space="preserve"> </m:t>
          </m:r>
          <m:r>
            <m:rPr>
              <m:sty m:val="p"/>
            </m:rPr>
            <w:rPr>
              <w:rFonts w:ascii="Cambria Math" w:hAnsi="Cambria Math"/>
              <w:sz w:val="22"/>
            </w:rPr>
            <m:t>새로운</m:t>
          </m:r>
          <m:r>
            <m:rPr>
              <m:sty m:val="p"/>
            </m:rPr>
            <w:rPr>
              <w:rFonts w:ascii="Cambria Math" w:hAnsi="Cambria Math"/>
              <w:sz w:val="22"/>
            </w:rPr>
            <m:t xml:space="preserve"> </m:t>
          </m:r>
          <m:r>
            <m:rPr>
              <m:sty m:val="p"/>
            </m:rPr>
            <w:rPr>
              <w:rFonts w:ascii="Cambria Math" w:hAnsi="Cambria Math"/>
              <w:sz w:val="22"/>
            </w:rPr>
            <m:t>데이터셋을</m:t>
          </m:r>
          <m:r>
            <m:rPr>
              <m:sty m:val="p"/>
            </m:rPr>
            <w:rPr>
              <w:rFonts w:ascii="Cambria Math" w:hAnsi="Cambria Math"/>
              <w:sz w:val="22"/>
            </w:rPr>
            <m:t xml:space="preserve"> </m:t>
          </m:r>
          <m:r>
            <m:rPr>
              <m:sty m:val="p"/>
            </m:rPr>
            <w:rPr>
              <w:rFonts w:ascii="Cambria Math" w:hAnsi="Cambria Math"/>
              <w:sz w:val="22"/>
            </w:rPr>
            <m:t>생성</m:t>
          </m:r>
          <m:r>
            <m:rPr>
              <m:sty m:val="p"/>
            </m:rPr>
            <w:rPr>
              <w:rFonts w:ascii="Cambria Math" w:hAnsi="Cambria Math" w:hint="eastAsia"/>
              <w:sz w:val="22"/>
            </w:rPr>
            <m:t>한</m:t>
          </m:r>
          <m:r>
            <m:rPr>
              <m:sty m:val="p"/>
            </m:rPr>
            <w:rPr>
              <w:rFonts w:ascii="Cambria Math" w:hAnsi="Cambria Math"/>
              <w:sz w:val="22"/>
            </w:rPr>
            <m:t>다</m:t>
          </m:r>
          <m:r>
            <m:rPr>
              <m:sty m:val="p"/>
            </m:rPr>
            <w:rPr>
              <w:rFonts w:ascii="Cambria Math" w:hAnsi="Cambria Math"/>
              <w:sz w:val="22"/>
            </w:rPr>
            <m:t>:</m:t>
          </m:r>
        </m:oMath>
      </m:oMathPara>
    </w:p>
    <w:p w14:paraId="2DB7F05E" w14:textId="05DFFD48" w:rsidR="0055176A" w:rsidRPr="00A0001D" w:rsidRDefault="00000000" w:rsidP="0055176A">
      <w:pPr>
        <w:rPr>
          <w:rFonts w:ascii="Cambria Math" w:hAnsi="Cambria Math"/>
          <w:sz w:val="22"/>
          <w:oMath/>
        </w:rPr>
      </w:pPr>
      <m:oMathPara>
        <m:oMath>
          <m:sSub>
            <m:sSubPr>
              <m:ctrlPr>
                <w:rPr>
                  <w:rFonts w:ascii="Cambria Math" w:hAnsi="Cambria Math"/>
                  <w:sz w:val="22"/>
                </w:rPr>
              </m:ctrlPr>
            </m:sSubPr>
            <m:e>
              <m:r>
                <m:rPr>
                  <m:sty m:val="p"/>
                </m:rPr>
                <w:rPr>
                  <w:rFonts w:ascii="Cambria Math" w:hAnsi="Cambria Math"/>
                  <w:sz w:val="22"/>
                </w:rPr>
                <m:t>A</m:t>
              </m:r>
            </m:e>
            <m:sub>
              <m:r>
                <m:rPr>
                  <m:nor/>
                </m:rPr>
                <w:rPr>
                  <w:rFonts w:asciiTheme="minorEastAsia" w:hAnsiTheme="minorEastAsia"/>
                  <w:sz w:val="22"/>
                </w:rPr>
                <m:t>new</m:t>
              </m:r>
            </m:sub>
          </m:sSub>
          <m:r>
            <m:rPr>
              <m:sty m:val="p"/>
            </m:rPr>
            <w:rPr>
              <w:rFonts w:ascii="Cambria Math" w:hAnsi="Cambria Math"/>
              <w:sz w:val="22"/>
            </w:rPr>
            <m:t>=A⋅</m:t>
          </m:r>
          <m:r>
            <m:rPr>
              <m:nor/>
            </m:rPr>
            <w:rPr>
              <w:rFonts w:asciiTheme="minorEastAsia" w:hAnsiTheme="minorEastAsia"/>
              <w:sz w:val="22"/>
            </w:rPr>
            <m:t>Feature Vector</m:t>
          </m:r>
        </m:oMath>
      </m:oMathPara>
    </w:p>
    <w:p w14:paraId="0F0A2D21" w14:textId="72F3B119" w:rsidR="00A0001D" w:rsidRPr="00A0001D" w:rsidRDefault="0055176A" w:rsidP="0055176A">
      <w:pPr>
        <w:rPr>
          <w:rFonts w:ascii="Cambria Math" w:hAnsi="Cambria Math"/>
          <w:sz w:val="22"/>
          <w:oMath/>
        </w:rPr>
      </w:pPr>
      <m:oMathPara>
        <m:oMath>
          <m:r>
            <m:rPr>
              <m:sty m:val="p"/>
            </m:rPr>
            <w:rPr>
              <w:rFonts w:ascii="Cambria Math" w:hAnsi="Cambria Math"/>
              <w:sz w:val="22"/>
            </w:rPr>
            <m:t xml:space="preserve">   </m:t>
          </m:r>
          <m:r>
            <m:rPr>
              <m:sty m:val="p"/>
            </m:rPr>
            <w:rPr>
              <w:rFonts w:ascii="Cambria Math" w:hAnsi="Cambria Math"/>
              <w:sz w:val="22"/>
            </w:rPr>
            <m:t>결과</m:t>
          </m:r>
          <m:r>
            <m:rPr>
              <m:sty m:val="p"/>
            </m:rPr>
            <w:rPr>
              <w:rFonts w:ascii="Cambria Math" w:hAnsi="Cambria Math"/>
              <w:sz w:val="22"/>
            </w:rPr>
            <m:t xml:space="preserve"> </m:t>
          </m:r>
          <m:r>
            <m:rPr>
              <m:sty m:val="p"/>
            </m:rPr>
            <w:rPr>
              <w:rFonts w:ascii="Cambria Math" w:hAnsi="Cambria Math"/>
              <w:sz w:val="22"/>
            </w:rPr>
            <m:t>행렬의</m:t>
          </m:r>
          <m:r>
            <m:rPr>
              <m:sty m:val="p"/>
            </m:rPr>
            <w:rPr>
              <w:rFonts w:ascii="Cambria Math" w:hAnsi="Cambria Math"/>
              <w:sz w:val="22"/>
            </w:rPr>
            <m:t xml:space="preserve"> </m:t>
          </m:r>
          <m:r>
            <m:rPr>
              <m:sty m:val="p"/>
            </m:rPr>
            <w:rPr>
              <w:rFonts w:ascii="Cambria Math" w:hAnsi="Cambria Math"/>
              <w:sz w:val="22"/>
            </w:rPr>
            <m:t>크기는</m:t>
          </m:r>
          <m:r>
            <m:rPr>
              <m:sty m:val="p"/>
            </m:rPr>
            <w:rPr>
              <w:rFonts w:ascii="Cambria Math" w:hAnsi="Cambria Math"/>
              <w:sz w:val="22"/>
            </w:rPr>
            <m:t xml:space="preserve"> </m:t>
          </m:r>
          <m:r>
            <m:rPr>
              <m:lit/>
              <m:sty m:val="p"/>
            </m:rPr>
            <w:rPr>
              <w:rFonts w:ascii="Cambria Math" w:hAnsi="Cambria Math"/>
              <w:sz w:val="22"/>
            </w:rPr>
            <m:t>(</m:t>
          </m:r>
          <m:r>
            <m:rPr>
              <m:sty m:val="p"/>
            </m:rPr>
            <w:rPr>
              <w:rFonts w:ascii="Cambria Math" w:hAnsi="Cambria Math"/>
              <w:sz w:val="22"/>
            </w:rPr>
            <m:t xml:space="preserve"> n </m:t>
          </m:r>
          <m:r>
            <m:rPr>
              <m:sty m:val="p"/>
            </m:rPr>
            <w:rPr>
              <w:rFonts w:ascii="Cambria Math" w:hAnsi="Cambria Math" w:hint="eastAsia"/>
              <w:sz w:val="22"/>
            </w:rPr>
            <m:t>×</m:t>
          </m:r>
          <m:r>
            <m:rPr>
              <m:sty m:val="p"/>
            </m:rPr>
            <w:rPr>
              <w:rFonts w:ascii="Cambria Math" w:hAnsi="Cambria Math"/>
              <w:sz w:val="22"/>
            </w:rPr>
            <m:t xml:space="preserve">k </m:t>
          </m:r>
          <m:r>
            <m:rPr>
              <m:lit/>
              <m:sty m:val="p"/>
            </m:rPr>
            <w:rPr>
              <w:rFonts w:ascii="Cambria Math" w:hAnsi="Cambria Math"/>
              <w:sz w:val="22"/>
            </w:rPr>
            <m:t>)</m:t>
          </m:r>
          <m:r>
            <m:rPr>
              <m:sty m:val="p"/>
            </m:rPr>
            <w:rPr>
              <w:rFonts w:ascii="Cambria Math" w:hAnsi="Cambria Math"/>
              <w:sz w:val="22"/>
            </w:rPr>
            <m:t>이며</m:t>
          </m:r>
          <m:r>
            <m:rPr>
              <m:sty m:val="p"/>
            </m:rPr>
            <w:rPr>
              <w:rFonts w:ascii="Cambria Math" w:hAnsi="Cambria Math"/>
              <w:sz w:val="22"/>
            </w:rPr>
            <m:t xml:space="preserve">, </m:t>
          </m:r>
          <m:r>
            <m:rPr>
              <m:lit/>
              <m:sty m:val="p"/>
            </m:rPr>
            <w:rPr>
              <w:rFonts w:ascii="Cambria Math" w:hAnsi="Cambria Math"/>
              <w:sz w:val="22"/>
            </w:rPr>
            <m:t>(</m:t>
          </m:r>
          <m:r>
            <m:rPr>
              <m:sty m:val="p"/>
            </m:rPr>
            <w:rPr>
              <w:rFonts w:ascii="Cambria Math" w:hAnsi="Cambria Math"/>
              <w:sz w:val="22"/>
            </w:rPr>
            <m:t xml:space="preserve"> k </m:t>
          </m:r>
          <m:r>
            <m:rPr>
              <m:lit/>
              <m:sty m:val="p"/>
            </m:rPr>
            <w:rPr>
              <w:rFonts w:ascii="Cambria Math" w:hAnsi="Cambria Math"/>
              <w:sz w:val="22"/>
            </w:rPr>
            <m:t>)</m:t>
          </m:r>
          <m:r>
            <m:rPr>
              <m:sty m:val="p"/>
            </m:rPr>
            <w:rPr>
              <w:rFonts w:ascii="Cambria Math" w:hAnsi="Cambria Math"/>
              <w:sz w:val="22"/>
            </w:rPr>
            <m:t>는</m:t>
          </m:r>
          <m:r>
            <m:rPr>
              <m:sty m:val="p"/>
            </m:rPr>
            <w:rPr>
              <w:rFonts w:ascii="Cambria Math" w:hAnsi="Cambria Math"/>
              <w:sz w:val="22"/>
            </w:rPr>
            <m:t xml:space="preserve"> </m:t>
          </m:r>
          <m:r>
            <m:rPr>
              <m:sty m:val="p"/>
            </m:rPr>
            <w:rPr>
              <w:rFonts w:ascii="Cambria Math" w:hAnsi="Cambria Math"/>
              <w:sz w:val="22"/>
            </w:rPr>
            <m:t>선택된</m:t>
          </m:r>
          <m:r>
            <m:rPr>
              <m:sty m:val="p"/>
            </m:rPr>
            <w:rPr>
              <w:rFonts w:ascii="Cambria Math" w:hAnsi="Cambria Math"/>
              <w:sz w:val="22"/>
            </w:rPr>
            <m:t xml:space="preserve"> </m:t>
          </m:r>
          <m:r>
            <m:rPr>
              <m:sty m:val="p"/>
            </m:rPr>
            <w:rPr>
              <w:rFonts w:ascii="Cambria Math" w:hAnsi="Cambria Math"/>
              <w:sz w:val="22"/>
            </w:rPr>
            <m:t>주성분의</m:t>
          </m:r>
          <m:r>
            <m:rPr>
              <m:sty m:val="p"/>
            </m:rPr>
            <w:rPr>
              <w:rFonts w:ascii="Cambria Math" w:hAnsi="Cambria Math"/>
              <w:sz w:val="22"/>
            </w:rPr>
            <m:t xml:space="preserve"> </m:t>
          </m:r>
          <m:r>
            <m:rPr>
              <m:sty m:val="p"/>
            </m:rPr>
            <w:rPr>
              <w:rFonts w:ascii="Cambria Math" w:hAnsi="Cambria Math"/>
              <w:sz w:val="22"/>
            </w:rPr>
            <m:t>수</m:t>
          </m:r>
          <m:r>
            <m:rPr>
              <m:sty m:val="p"/>
            </m:rPr>
            <w:rPr>
              <w:rFonts w:ascii="Cambria Math" w:hAnsi="Cambria Math" w:hint="eastAsia"/>
              <w:sz w:val="22"/>
            </w:rPr>
            <m:t>이</m:t>
          </m:r>
          <m:r>
            <m:rPr>
              <m:sty m:val="p"/>
            </m:rPr>
            <w:rPr>
              <w:rFonts w:ascii="Cambria Math" w:hAnsi="Cambria Math"/>
              <w:sz w:val="22"/>
            </w:rPr>
            <m:t>다</m:t>
          </m:r>
          <m:r>
            <m:rPr>
              <m:sty m:val="p"/>
            </m:rPr>
            <w:rPr>
              <w:rFonts w:ascii="Cambria Math" w:hAnsi="Cambria Math"/>
              <w:sz w:val="22"/>
            </w:rPr>
            <m:t>.</m:t>
          </m:r>
        </m:oMath>
      </m:oMathPara>
    </w:p>
    <w:p w14:paraId="46ADEB14" w14:textId="7C2ED034" w:rsidR="00A0001D" w:rsidRPr="00A0001D" w:rsidRDefault="00A0001D" w:rsidP="00A0001D">
      <w:pPr>
        <w:rPr>
          <w:rFonts w:asciiTheme="minorEastAsia" w:hAnsiTheme="minorEastAsia"/>
          <w:sz w:val="22"/>
        </w:rPr>
      </w:pPr>
      <w:r>
        <w:rPr>
          <w:rFonts w:asciiTheme="minorEastAsia" w:hAnsiTheme="minorEastAsia" w:hint="eastAsia"/>
          <w:sz w:val="22"/>
        </w:rPr>
        <w:t>7</w:t>
      </w:r>
      <w:r>
        <w:rPr>
          <w:rFonts w:asciiTheme="minorEastAsia" w:hAnsiTheme="minorEastAsia"/>
          <w:sz w:val="22"/>
        </w:rPr>
        <w:t xml:space="preserve">) </w:t>
      </w:r>
      <w:r w:rsidRPr="00A0001D">
        <w:rPr>
          <w:rFonts w:asciiTheme="minorEastAsia" w:hAnsiTheme="minorEastAsia" w:hint="eastAsia"/>
          <w:sz w:val="22"/>
        </w:rPr>
        <w:t>주성분의</w:t>
      </w:r>
      <w:r w:rsidRPr="00A0001D">
        <w:rPr>
          <w:rFonts w:asciiTheme="minorEastAsia" w:hAnsiTheme="minorEastAsia"/>
          <w:sz w:val="22"/>
        </w:rPr>
        <w:t xml:space="preserve"> 수(k)는 일반적으로 각 성분이 설명하는 총 분산의 비율을 분석하고, 원하는 분산 비율을 설명하는 성분의 수를 선택하여 결정한다. 이 맥락에서 차원의 저주와 높은 차원에서의 클러스터링 비효율성 문제를 고려해야 한다. 카이저-가트맨 규칙(Kaiser-Guttman Criterion)의 고윳값 1 기준에 따라 고윳값이 1 이상인 고유벡터만 선택한다. 또한 Berkhin [10]에 따르면 PCA 차원의 수는 15로 제한된다.</w:t>
      </w:r>
    </w:p>
    <w:p w14:paraId="75781EAC" w14:textId="063BAE7B" w:rsidR="00A0001D" w:rsidRPr="00A0001D" w:rsidRDefault="00A0001D" w:rsidP="00A0001D">
      <w:pPr>
        <w:rPr>
          <w:rFonts w:asciiTheme="minorEastAsia" w:hAnsiTheme="minorEastAsia"/>
          <w:sz w:val="22"/>
        </w:rPr>
      </w:pPr>
      <w:r>
        <w:rPr>
          <w:rFonts w:asciiTheme="minorEastAsia" w:hAnsiTheme="minorEastAsia"/>
          <w:sz w:val="22"/>
        </w:rPr>
        <w:t xml:space="preserve">8) </w:t>
      </w:r>
      <w:r w:rsidRPr="00A0001D">
        <w:rPr>
          <w:rFonts w:asciiTheme="minorEastAsia" w:hAnsiTheme="minorEastAsia"/>
          <w:sz w:val="22"/>
        </w:rPr>
        <w:t>OPTICS를 적용해 군집을 형성하고, 군집 내 페어를 선정한다. 다만 본 연구에서는 OPTICS 대신 DBSCAN, K-Means, Hierarchical 군집화 방법론을 사용한다.</w:t>
      </w:r>
    </w:p>
    <w:p w14:paraId="21C59444" w14:textId="77EAB27E" w:rsidR="00D30071" w:rsidRPr="00043860" w:rsidRDefault="00190515" w:rsidP="00D30071">
      <w:pPr>
        <w:rPr>
          <w:rFonts w:ascii="Source Sans Pro Black" w:hAnsi="Source Sans Pro Black"/>
          <w:b/>
          <w:bCs/>
          <w:sz w:val="38"/>
          <w:szCs w:val="38"/>
        </w:rPr>
      </w:pPr>
      <w:r>
        <w:rPr>
          <w:rFonts w:ascii="Source Sans Pro Black" w:hAnsi="Source Sans Pro Black"/>
          <w:b/>
          <w:bCs/>
          <w:sz w:val="38"/>
          <w:szCs w:val="38"/>
        </w:rPr>
        <w:t>3</w:t>
      </w:r>
      <w:r w:rsidR="00D30071" w:rsidRPr="00043860">
        <w:rPr>
          <w:rFonts w:ascii="Source Sans Pro Black" w:hAnsi="Source Sans Pro Black"/>
          <w:b/>
          <w:bCs/>
          <w:sz w:val="38"/>
          <w:szCs w:val="38"/>
        </w:rPr>
        <w:t>.2.</w:t>
      </w:r>
      <w:r w:rsidR="00D30071">
        <w:rPr>
          <w:rFonts w:ascii="Source Sans Pro Black" w:hAnsi="Source Sans Pro Black"/>
          <w:b/>
          <w:bCs/>
          <w:sz w:val="38"/>
          <w:szCs w:val="38"/>
        </w:rPr>
        <w:t>2</w:t>
      </w:r>
      <w:r w:rsidR="00D30071" w:rsidRPr="00043860">
        <w:rPr>
          <w:rFonts w:ascii="Source Sans Pro Black" w:hAnsi="Source Sans Pro Black"/>
          <w:b/>
          <w:bCs/>
          <w:sz w:val="38"/>
          <w:szCs w:val="38"/>
        </w:rPr>
        <w:t xml:space="preserve"> </w:t>
      </w:r>
      <w:r w:rsidR="00D30071">
        <w:rPr>
          <w:rFonts w:ascii="Source Sans Pro Black" w:hAnsi="Source Sans Pro Black" w:hint="eastAsia"/>
          <w:b/>
          <w:bCs/>
          <w:sz w:val="38"/>
          <w:szCs w:val="38"/>
        </w:rPr>
        <w:t>알고리즘</w:t>
      </w:r>
      <w:r w:rsidR="00D30071">
        <w:rPr>
          <w:rFonts w:ascii="Source Sans Pro Black" w:hAnsi="Source Sans Pro Black"/>
          <w:b/>
          <w:bCs/>
          <w:sz w:val="38"/>
          <w:szCs w:val="38"/>
        </w:rPr>
        <w:t>2</w:t>
      </w:r>
    </w:p>
    <w:p w14:paraId="16B24687" w14:textId="20D795B2" w:rsidR="00D30071" w:rsidRPr="00A0001D" w:rsidRDefault="00EC4293" w:rsidP="00BD75B4">
      <w:pPr>
        <w:rPr>
          <w:rFonts w:ascii="Cambria Math" w:hAnsi="Cambria Math"/>
          <w:sz w:val="22"/>
          <w:oMath/>
        </w:rPr>
      </w:pPr>
      <w:r w:rsidRPr="00A0001D">
        <w:rPr>
          <w:rFonts w:asciiTheme="minorEastAsia" w:hAnsiTheme="minorEastAsia" w:hint="eastAsia"/>
          <w:sz w:val="22"/>
        </w:rPr>
        <w:t>본 연구에서</w:t>
      </w:r>
      <w:r w:rsidR="00BD75B4" w:rsidRPr="00A0001D">
        <w:rPr>
          <w:rFonts w:asciiTheme="minorEastAsia" w:hAnsiTheme="minorEastAsia" w:hint="eastAsia"/>
          <w:sz w:val="22"/>
        </w:rPr>
        <w:t xml:space="preserve"> 제안하는 알고리즘은</w:t>
      </w:r>
      <w:r w:rsidRPr="00A0001D">
        <w:rPr>
          <w:rFonts w:asciiTheme="minorEastAsia" w:hAnsiTheme="minorEastAsia" w:hint="eastAsia"/>
          <w:sz w:val="22"/>
        </w:rPr>
        <w:t xml:space="preserve"> 팩터 모델의 관점으로 특잇값 분해(</w:t>
      </w:r>
      <w:r w:rsidRPr="00A0001D">
        <w:rPr>
          <w:rFonts w:asciiTheme="minorEastAsia" w:hAnsiTheme="minorEastAsia"/>
          <w:sz w:val="22"/>
        </w:rPr>
        <w:t>Singular Value Decomposition, SVD)</w:t>
      </w:r>
      <w:r w:rsidRPr="00A0001D">
        <w:rPr>
          <w:rFonts w:asciiTheme="minorEastAsia" w:hAnsiTheme="minorEastAsia" w:hint="eastAsia"/>
          <w:sz w:val="22"/>
        </w:rPr>
        <w:t>를 진행하고,</w:t>
      </w:r>
      <w:r w:rsidRPr="00A0001D">
        <w:rPr>
          <w:rFonts w:asciiTheme="minorEastAsia" w:hAnsiTheme="minorEastAsia"/>
          <w:sz w:val="22"/>
        </w:rPr>
        <w:t xml:space="preserve"> </w:t>
      </w:r>
      <w:r w:rsidRPr="00A0001D">
        <w:rPr>
          <w:rFonts w:asciiTheme="minorEastAsia" w:hAnsiTheme="minorEastAsia" w:hint="eastAsia"/>
          <w:sz w:val="22"/>
        </w:rPr>
        <w:t>팩터모델의 민감도 행렬(</w:t>
      </w:r>
      <w:r w:rsidRPr="00A0001D">
        <w:rPr>
          <w:rFonts w:asciiTheme="minorEastAsia" w:hAnsiTheme="minorEastAsia"/>
          <w:sz w:val="22"/>
        </w:rPr>
        <w:t>n x k)</w:t>
      </w:r>
      <w:r w:rsidRPr="00A0001D">
        <w:rPr>
          <w:rFonts w:asciiTheme="minorEastAsia" w:hAnsiTheme="minorEastAsia" w:hint="eastAsia"/>
          <w:sz w:val="22"/>
        </w:rPr>
        <w:t>를 사용하여 군집화를 진행한다.</w:t>
      </w:r>
      <w:r w:rsidRPr="00A0001D">
        <w:rPr>
          <w:rFonts w:asciiTheme="minorEastAsia" w:hAnsiTheme="minorEastAsia"/>
          <w:sz w:val="22"/>
        </w:rPr>
        <w:t xml:space="preserve"> </w:t>
      </w:r>
      <w:r w:rsidR="00BD75B4" w:rsidRPr="00A0001D">
        <w:rPr>
          <w:rFonts w:asciiTheme="minorEastAsia" w:hAnsiTheme="minorEastAsia" w:hint="eastAsia"/>
          <w:sz w:val="22"/>
        </w:rPr>
        <w:t>우선,</w:t>
      </w:r>
      <w:r w:rsidR="00BD75B4" w:rsidRPr="00A0001D">
        <w:rPr>
          <w:rFonts w:asciiTheme="minorEastAsia" w:hAnsiTheme="minorEastAsia"/>
          <w:sz w:val="22"/>
        </w:rPr>
        <w:t xml:space="preserve"> </w:t>
      </w:r>
      <w:r w:rsidR="00BD75B4" w:rsidRPr="00A0001D">
        <w:rPr>
          <w:rFonts w:asciiTheme="minorEastAsia" w:hAnsiTheme="minorEastAsia" w:hint="eastAsia"/>
          <w:sz w:val="22"/>
        </w:rPr>
        <w:t xml:space="preserve">각 행이 시간 포인트이고 각 열이 주식을 나타내는 로그 수익률 데이터 행렬 </w:t>
      </w:r>
      <w:r w:rsidR="00BD75B4" w:rsidRPr="00A0001D">
        <w:rPr>
          <w:rFonts w:asciiTheme="minorEastAsia" w:hAnsiTheme="minorEastAsia"/>
          <w:sz w:val="22"/>
        </w:rPr>
        <w:t>A</w:t>
      </w:r>
      <w:r w:rsidR="00BD75B4" w:rsidRPr="00A0001D">
        <w:rPr>
          <w:rFonts w:asciiTheme="minorEastAsia" w:hAnsiTheme="minorEastAsia" w:hint="eastAsia"/>
          <w:sz w:val="22"/>
        </w:rPr>
        <w:t>가 있다고 하자.</w:t>
      </w:r>
      <w:r w:rsidRPr="00A0001D">
        <w:rPr>
          <w:rFonts w:asciiTheme="minorEastAsia" w:hAnsiTheme="minorEastAsia" w:hint="eastAsia"/>
          <w:sz w:val="22"/>
        </w:rPr>
        <w:t xml:space="preserve"> </w:t>
      </w:r>
      <w:r w:rsidR="00BD75B4" w:rsidRPr="00A0001D">
        <w:rPr>
          <w:rFonts w:asciiTheme="minorEastAsia" w:hAnsiTheme="minorEastAsia" w:hint="eastAsia"/>
          <w:sz w:val="22"/>
        </w:rPr>
        <w:t>행렬 A에 대해 특잇값 분해를 진행한다.</w:t>
      </w:r>
      <w:r w:rsidR="00BD75B4" w:rsidRPr="00A0001D">
        <w:rPr>
          <w:rFonts w:asciiTheme="minorEastAsia" w:hAnsiTheme="minorEastAsia"/>
          <w:sz w:val="22"/>
        </w:rPr>
        <w:t xml:space="preserve"> </w:t>
      </w:r>
      <w:r w:rsidR="00BD75B4" w:rsidRPr="00A0001D">
        <w:rPr>
          <w:rFonts w:asciiTheme="minorEastAsia" w:hAnsiTheme="minorEastAsia"/>
          <w:sz w:val="22"/>
        </w:rPr>
        <w:br/>
      </w:r>
      <m:oMathPara>
        <m:oMath>
          <m:r>
            <m:rPr>
              <m:sty m:val="p"/>
            </m:rPr>
            <w:rPr>
              <w:rFonts w:ascii="Cambria Math" w:hAnsi="Cambria Math"/>
              <w:sz w:val="22"/>
            </w:rPr>
            <m:t>A=US</m:t>
          </m:r>
          <m:sSup>
            <m:sSupPr>
              <m:ctrlPr>
                <w:rPr>
                  <w:rFonts w:ascii="Cambria Math" w:hAnsi="Cambria Math"/>
                  <w:sz w:val="22"/>
                </w:rPr>
              </m:ctrlPr>
            </m:sSupPr>
            <m:e>
              <m:r>
                <m:rPr>
                  <m:sty m:val="p"/>
                </m:rPr>
                <w:rPr>
                  <w:rFonts w:ascii="Cambria Math" w:hAnsi="Cambria Math"/>
                  <w:sz w:val="22"/>
                </w:rPr>
                <m:t>V</m:t>
              </m:r>
            </m:e>
            <m:sup>
              <m:r>
                <m:rPr>
                  <m:sty m:val="p"/>
                </m:rPr>
                <w:rPr>
                  <w:rFonts w:ascii="Cambria Math" w:hAnsi="Cambria Math"/>
                  <w:sz w:val="22"/>
                </w:rPr>
                <m:t>T</m:t>
              </m:r>
            </m:sup>
          </m:sSup>
        </m:oMath>
      </m:oMathPara>
    </w:p>
    <w:p w14:paraId="026E5D7D" w14:textId="77777777" w:rsidR="00A0001D" w:rsidRDefault="00A0001D" w:rsidP="00481CAC">
      <w:pPr>
        <w:rPr>
          <w:rFonts w:asciiTheme="minorEastAsia" w:hAnsiTheme="minorEastAsia"/>
          <w:sz w:val="22"/>
        </w:rPr>
      </w:pPr>
      <w:r w:rsidRPr="00A0001D">
        <w:rPr>
          <w:rFonts w:asciiTheme="minorEastAsia" w:hAnsiTheme="minorEastAsia" w:hint="eastAsia"/>
          <w:sz w:val="22"/>
        </w:rPr>
        <w:lastRenderedPageBreak/>
        <w:t>이때</w:t>
      </w:r>
      <w:r w:rsidRPr="00A0001D">
        <w:rPr>
          <w:rFonts w:asciiTheme="minorEastAsia" w:hAnsiTheme="minorEastAsia"/>
          <w:sz w:val="22"/>
        </w:rPr>
        <w:t xml:space="preserve"> V는 특이 벡터 행렬로 각 열은 해당 주성분에 대한 각 주식의 로딩(베타)를 나타낸다. 팩터 모델에서 각 주식의 수익률은 요인(팩터)과 이 요인에 대한 민감도(베타)로 설명된다. 여기서 US는 시간에 따른 주성분(요인)을 나타내고, V는 각 주식이 이 요인에 어떻게 반응하는지를 나타내는 로딩(베타)를 의미한다. 따라서, V를 바탕으로 군집화를 진행한다면, 비슷한 위험요소에 노출된, 즉 여러 팩터에 대해 비슷하게 반응하는 주식들끼리 묶을 수 있다. 알</w:t>
      </w:r>
      <w:r w:rsidRPr="00A0001D">
        <w:rPr>
          <w:rFonts w:asciiTheme="minorEastAsia" w:hAnsiTheme="minorEastAsia" w:hint="eastAsia"/>
          <w:sz w:val="22"/>
        </w:rPr>
        <w:t>고리즘</w:t>
      </w:r>
      <w:r w:rsidRPr="00A0001D">
        <w:rPr>
          <w:rFonts w:asciiTheme="minorEastAsia" w:hAnsiTheme="minorEastAsia"/>
          <w:sz w:val="22"/>
        </w:rPr>
        <w:t>1에서와 같이 고윳값이 1 이상인 주성분만을 채택하지만, 그 수가 15를 넘지 않게 한다. 그 후 DBSCAN, K-Means, Hierarchical 군집화 방법론을 사용한다.</w:t>
      </w:r>
    </w:p>
    <w:p w14:paraId="5F16E143" w14:textId="77777777" w:rsidR="0055570F" w:rsidRPr="00A0001D" w:rsidRDefault="0055570F" w:rsidP="00481CAC">
      <w:pPr>
        <w:rPr>
          <w:rFonts w:asciiTheme="minorEastAsia" w:hAnsiTheme="minorEastAsia"/>
          <w:sz w:val="22"/>
        </w:rPr>
      </w:pPr>
    </w:p>
    <w:p w14:paraId="01286B47" w14:textId="466A98A2" w:rsidR="00481CAC" w:rsidRPr="00043860" w:rsidRDefault="00190515" w:rsidP="00481CAC">
      <w:pPr>
        <w:rPr>
          <w:rFonts w:ascii="Source Sans Pro Black" w:hAnsi="Source Sans Pro Black"/>
          <w:b/>
          <w:bCs/>
          <w:sz w:val="38"/>
          <w:szCs w:val="38"/>
        </w:rPr>
      </w:pPr>
      <w:r>
        <w:rPr>
          <w:rFonts w:ascii="Source Sans Pro Black" w:hAnsi="Source Sans Pro Black"/>
          <w:b/>
          <w:bCs/>
          <w:sz w:val="38"/>
          <w:szCs w:val="38"/>
        </w:rPr>
        <w:t>3</w:t>
      </w:r>
      <w:r w:rsidR="00481CAC" w:rsidRPr="00043860">
        <w:rPr>
          <w:rFonts w:ascii="Source Sans Pro Black" w:hAnsi="Source Sans Pro Black"/>
          <w:b/>
          <w:bCs/>
          <w:sz w:val="38"/>
          <w:szCs w:val="38"/>
        </w:rPr>
        <w:t>.2.</w:t>
      </w:r>
      <w:r w:rsidR="00D30071">
        <w:rPr>
          <w:rFonts w:ascii="Source Sans Pro Black" w:hAnsi="Source Sans Pro Black"/>
          <w:b/>
          <w:bCs/>
          <w:sz w:val="38"/>
          <w:szCs w:val="38"/>
        </w:rPr>
        <w:t>3</w:t>
      </w:r>
      <w:r w:rsidR="00481CAC" w:rsidRPr="00043860">
        <w:rPr>
          <w:rFonts w:ascii="Source Sans Pro Black" w:hAnsi="Source Sans Pro Black"/>
          <w:b/>
          <w:bCs/>
          <w:sz w:val="38"/>
          <w:szCs w:val="38"/>
        </w:rPr>
        <w:t xml:space="preserve"> </w:t>
      </w:r>
      <w:r w:rsidR="00481CAC">
        <w:rPr>
          <w:rFonts w:ascii="Source Sans Pro Black" w:hAnsi="Source Sans Pro Black" w:hint="eastAsia"/>
          <w:b/>
          <w:bCs/>
          <w:sz w:val="38"/>
          <w:szCs w:val="38"/>
        </w:rPr>
        <w:t>실증분석</w:t>
      </w:r>
    </w:p>
    <w:p w14:paraId="5392981C" w14:textId="604CE69C" w:rsidR="00D30071" w:rsidRPr="0055570F" w:rsidRDefault="00D30071" w:rsidP="00EC4A80">
      <w:pPr>
        <w:rPr>
          <w:sz w:val="22"/>
        </w:rPr>
      </w:pPr>
      <w:r w:rsidRPr="0055570F">
        <w:rPr>
          <w:rFonts w:hint="eastAsia"/>
          <w:sz w:val="22"/>
        </w:rPr>
        <w:t xml:space="preserve">앞서 소개한 </w:t>
      </w:r>
      <w:r w:rsidRPr="0055570F">
        <w:rPr>
          <w:sz w:val="22"/>
        </w:rPr>
        <w:t>1</w:t>
      </w:r>
      <w:r w:rsidRPr="0055570F">
        <w:rPr>
          <w:rFonts w:hint="eastAsia"/>
          <w:sz w:val="22"/>
        </w:rPr>
        <w:t xml:space="preserve">번 알고리즘과 </w:t>
      </w:r>
      <w:r w:rsidRPr="0055570F">
        <w:rPr>
          <w:sz w:val="22"/>
        </w:rPr>
        <w:t>2</w:t>
      </w:r>
      <w:r w:rsidRPr="0055570F">
        <w:rPr>
          <w:rFonts w:hint="eastAsia"/>
          <w:sz w:val="22"/>
        </w:rPr>
        <w:t>번 알고리즘을 상관계수를 제곱한 값</w:t>
      </w:r>
      <w:r w:rsidRPr="0055570F">
        <w:rPr>
          <w:sz w:val="22"/>
        </w:rPr>
        <w:t xml:space="preserve"> </w:t>
      </w:r>
      <w:r w:rsidRPr="0055570F">
        <w:rPr>
          <w:rFonts w:hint="eastAsia"/>
          <w:sz w:val="22"/>
        </w:rPr>
        <w:t>즉 결정계수를 사용하여 평가한다.</w:t>
      </w:r>
      <w:r w:rsidRPr="0055570F">
        <w:rPr>
          <w:sz w:val="22"/>
        </w:rPr>
        <w:t xml:space="preserve"> </w:t>
      </w:r>
      <w:r w:rsidRPr="0055570F">
        <w:rPr>
          <w:rFonts w:hint="eastAsia"/>
          <w:sz w:val="22"/>
        </w:rPr>
        <w:t>상관계수 자체는 두 변수 간의 선형 관계의 강도와 방향을 나타낸다.</w:t>
      </w:r>
      <w:r w:rsidRPr="0055570F">
        <w:rPr>
          <w:sz w:val="22"/>
        </w:rPr>
        <w:t xml:space="preserve"> </w:t>
      </w:r>
      <w:r w:rsidRPr="0055570F">
        <w:rPr>
          <w:rFonts w:hint="eastAsia"/>
          <w:sz w:val="22"/>
        </w:rPr>
        <w:t>시계열 데이터의 군집화 관점에서 결정계수를 사용하여 군집 내 종목들이 얼마나 유사한지를 평가한다.</w:t>
      </w:r>
      <w:r w:rsidR="0046785D" w:rsidRPr="0055570F">
        <w:rPr>
          <w:sz w:val="22"/>
        </w:rPr>
        <w:t xml:space="preserve"> </w:t>
      </w:r>
      <w:r w:rsidR="0046785D" w:rsidRPr="0055570F">
        <w:rPr>
          <w:rFonts w:hint="eastAsia"/>
          <w:sz w:val="22"/>
        </w:rPr>
        <w:t>T</w:t>
      </w:r>
      <w:r w:rsidR="0046785D" w:rsidRPr="0055570F">
        <w:rPr>
          <w:sz w:val="22"/>
        </w:rPr>
        <w:t xml:space="preserve">rain </w:t>
      </w:r>
      <w:r w:rsidR="0046785D" w:rsidRPr="0055570F">
        <w:rPr>
          <w:rFonts w:hint="eastAsia"/>
          <w:sz w:val="22"/>
        </w:rPr>
        <w:t>데이터 셋에 알고리즘을 적용하여 군집화를 마친 후</w:t>
      </w:r>
      <w:r w:rsidR="0046785D" w:rsidRPr="0055570F">
        <w:rPr>
          <w:sz w:val="22"/>
        </w:rPr>
        <w:t xml:space="preserve"> Validation </w:t>
      </w:r>
      <w:r w:rsidR="0046785D" w:rsidRPr="0055570F">
        <w:rPr>
          <w:rFonts w:hint="eastAsia"/>
          <w:sz w:val="22"/>
        </w:rPr>
        <w:t>데이터셋에서 알고리즘의 성능을 평가한다.</w:t>
      </w:r>
      <w:r w:rsidRPr="0055570F">
        <w:rPr>
          <w:sz w:val="22"/>
        </w:rPr>
        <w:t xml:space="preserve"> </w:t>
      </w:r>
      <w:r w:rsidRPr="0055570F">
        <w:rPr>
          <w:rFonts w:hint="eastAsia"/>
          <w:sz w:val="22"/>
        </w:rPr>
        <w:t xml:space="preserve">알고리즘의 성능을 </w:t>
      </w:r>
      <w:r w:rsidRPr="0055570F">
        <w:rPr>
          <w:sz w:val="22"/>
        </w:rPr>
        <w:t>5</w:t>
      </w:r>
      <w:r w:rsidRPr="0055570F">
        <w:rPr>
          <w:rFonts w:hint="eastAsia"/>
          <w:sz w:val="22"/>
        </w:rPr>
        <w:t xml:space="preserve">회 측정하여 평균한 값은 </w:t>
      </w:r>
      <w:r w:rsidRPr="0055570F">
        <w:rPr>
          <w:sz w:val="22"/>
        </w:rPr>
        <w:t>&lt;</w:t>
      </w:r>
      <w:r w:rsidRPr="0055570F">
        <w:rPr>
          <w:rFonts w:hint="eastAsia"/>
          <w:sz w:val="22"/>
        </w:rPr>
        <w:t>표5</w:t>
      </w:r>
      <w:r w:rsidRPr="0055570F">
        <w:rPr>
          <w:sz w:val="22"/>
        </w:rPr>
        <w:t>&gt;</w:t>
      </w:r>
      <w:r w:rsidRPr="0055570F">
        <w:rPr>
          <w:rFonts w:hint="eastAsia"/>
          <w:sz w:val="22"/>
        </w:rPr>
        <w:t>와 같다.</w:t>
      </w:r>
    </w:p>
    <w:bookmarkStart w:id="0" w:name="_MON_1777819901"/>
    <w:bookmarkEnd w:id="0"/>
    <w:p w14:paraId="6588FFCE" w14:textId="41B76CAB" w:rsidR="0017674B" w:rsidRPr="00D30071" w:rsidRDefault="0017674B" w:rsidP="00EC4A80">
      <w:r>
        <w:object w:dxaOrig="10036" w:dyaOrig="2352" w14:anchorId="021389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8.75pt;height:114.55pt" o:ole="">
            <v:imagedata r:id="rId24" o:title=""/>
          </v:shape>
          <o:OLEObject Type="Embed" ProgID="Excel.Sheet.12" ShapeID="_x0000_i1025" DrawAspect="Content" ObjectID="_1778154883" r:id="rId25"/>
        </w:object>
      </w:r>
    </w:p>
    <w:p w14:paraId="78A7E0D7" w14:textId="50D1E7BB" w:rsidR="00F43AE3" w:rsidRPr="00321B5E" w:rsidRDefault="00D30071" w:rsidP="00D30071">
      <w:pPr>
        <w:jc w:val="center"/>
        <w:rPr>
          <w:b/>
          <w:bCs/>
        </w:rPr>
      </w:pPr>
      <w:r w:rsidRPr="00321B5E">
        <w:rPr>
          <w:rFonts w:hint="eastAsia"/>
          <w:b/>
          <w:bCs/>
        </w:rPr>
        <w:t xml:space="preserve">&lt;표 </w:t>
      </w:r>
      <w:r w:rsidR="007868CA">
        <w:rPr>
          <w:rFonts w:hint="eastAsia"/>
          <w:b/>
          <w:bCs/>
        </w:rPr>
        <w:t>2</w:t>
      </w:r>
      <w:r w:rsidRPr="00321B5E">
        <w:rPr>
          <w:b/>
          <w:bCs/>
        </w:rPr>
        <w:t xml:space="preserve">&gt; </w:t>
      </w:r>
      <w:r w:rsidRPr="00321B5E">
        <w:rPr>
          <w:rFonts w:hint="eastAsia"/>
          <w:b/>
          <w:bCs/>
        </w:rPr>
        <w:t>군집화 기반 앙상블 페어선택</w:t>
      </w:r>
      <w:r w:rsidRPr="00321B5E">
        <w:rPr>
          <w:b/>
          <w:bCs/>
        </w:rPr>
        <w:t xml:space="preserve"> </w:t>
      </w:r>
      <w:r w:rsidRPr="00321B5E">
        <w:rPr>
          <w:rFonts w:hint="eastAsia"/>
          <w:b/>
          <w:bCs/>
        </w:rPr>
        <w:t>알고리즘 성능비교</w:t>
      </w:r>
    </w:p>
    <w:p w14:paraId="1AE27A5A" w14:textId="523F2D42" w:rsidR="00F43AE3" w:rsidRPr="0055570F" w:rsidRDefault="00D30071" w:rsidP="00EC4A80">
      <w:pPr>
        <w:rPr>
          <w:sz w:val="22"/>
        </w:rPr>
      </w:pPr>
      <w:r w:rsidRPr="0055570F">
        <w:rPr>
          <w:rFonts w:hint="eastAsia"/>
          <w:sz w:val="22"/>
        </w:rPr>
        <w:t xml:space="preserve">1번 알고리즘에서 </w:t>
      </w:r>
      <w:r w:rsidRPr="0055570F">
        <w:rPr>
          <w:sz w:val="22"/>
        </w:rPr>
        <w:t>DBSCAN</w:t>
      </w:r>
      <w:r w:rsidRPr="0055570F">
        <w:rPr>
          <w:rFonts w:hint="eastAsia"/>
          <w:sz w:val="22"/>
        </w:rPr>
        <w:t>을 사용했을 때</w:t>
      </w:r>
      <w:r w:rsidRPr="0055570F">
        <w:rPr>
          <w:sz w:val="22"/>
        </w:rPr>
        <w:t xml:space="preserve"> </w:t>
      </w:r>
      <w:r w:rsidRPr="0055570F">
        <w:rPr>
          <w:rFonts w:hint="eastAsia"/>
          <w:sz w:val="22"/>
        </w:rPr>
        <w:t>성능이 가장 좋게</w:t>
      </w:r>
      <w:r w:rsidRPr="0055570F">
        <w:rPr>
          <w:sz w:val="22"/>
        </w:rPr>
        <w:t xml:space="preserve"> </w:t>
      </w:r>
      <w:r w:rsidRPr="0055570F">
        <w:rPr>
          <w:rFonts w:hint="eastAsia"/>
          <w:sz w:val="22"/>
        </w:rPr>
        <w:t>나온 것을 확인할 수 있다.</w:t>
      </w:r>
      <w:r w:rsidRPr="0055570F">
        <w:rPr>
          <w:sz w:val="22"/>
        </w:rPr>
        <w:t xml:space="preserve"> </w:t>
      </w:r>
      <w:r w:rsidRPr="0055570F">
        <w:rPr>
          <w:rFonts w:hint="eastAsia"/>
          <w:sz w:val="22"/>
        </w:rPr>
        <w:t xml:space="preserve">하지만 </w:t>
      </w:r>
      <w:r w:rsidR="0055570F" w:rsidRPr="0055570F">
        <w:rPr>
          <w:rFonts w:hint="eastAsia"/>
          <w:sz w:val="22"/>
        </w:rPr>
        <w:t xml:space="preserve">군집의 수와 군집내 종목의 수가 너무 적어 </w:t>
      </w:r>
      <w:r w:rsidRPr="0055570F">
        <w:rPr>
          <w:rFonts w:hint="eastAsia"/>
          <w:sz w:val="22"/>
        </w:rPr>
        <w:t xml:space="preserve">본 </w:t>
      </w:r>
      <w:r w:rsidR="0046785D" w:rsidRPr="0055570F">
        <w:rPr>
          <w:rFonts w:hint="eastAsia"/>
          <w:sz w:val="22"/>
        </w:rPr>
        <w:t>연구의 목적에 부합하지 않는다.</w:t>
      </w:r>
      <w:r w:rsidR="0046785D" w:rsidRPr="0055570F">
        <w:rPr>
          <w:sz w:val="22"/>
        </w:rPr>
        <w:t xml:space="preserve"> </w:t>
      </w:r>
      <w:r w:rsidR="0046785D" w:rsidRPr="0055570F">
        <w:rPr>
          <w:rFonts w:hint="eastAsia"/>
          <w:sz w:val="22"/>
        </w:rPr>
        <w:t>따라서 두번째로 성능이 좋으며 군집의 개수와 군집내 종목의 개수가 어느정도 보장되</w:t>
      </w:r>
      <w:r w:rsidR="0046785D" w:rsidRPr="0055570F">
        <w:rPr>
          <w:sz w:val="22"/>
        </w:rPr>
        <w:t>는, 2</w:t>
      </w:r>
      <w:r w:rsidR="0046785D" w:rsidRPr="0055570F">
        <w:rPr>
          <w:rFonts w:hint="eastAsia"/>
          <w:sz w:val="22"/>
        </w:rPr>
        <w:t>번 알고리즘의 H</w:t>
      </w:r>
      <w:r w:rsidR="0046785D" w:rsidRPr="0055570F">
        <w:rPr>
          <w:sz w:val="22"/>
        </w:rPr>
        <w:t>ierarchical</w:t>
      </w:r>
      <w:r w:rsidR="0046785D" w:rsidRPr="0055570F">
        <w:rPr>
          <w:rFonts w:hint="eastAsia"/>
          <w:sz w:val="22"/>
        </w:rPr>
        <w:t>을 사용하여</w:t>
      </w:r>
      <w:r w:rsidR="0055570F" w:rsidRPr="0055570F">
        <w:rPr>
          <w:rFonts w:hint="eastAsia"/>
          <w:sz w:val="22"/>
        </w:rPr>
        <w:t xml:space="preserve"> 이후</w:t>
      </w:r>
      <w:r w:rsidR="0046785D" w:rsidRPr="0055570F">
        <w:rPr>
          <w:rFonts w:hint="eastAsia"/>
          <w:sz w:val="22"/>
        </w:rPr>
        <w:t xml:space="preserve"> 분석을 진행한다.</w:t>
      </w:r>
      <w:r w:rsidR="00CB6A8F" w:rsidRPr="0055570F">
        <w:rPr>
          <w:sz w:val="22"/>
        </w:rPr>
        <w:t xml:space="preserve"> </w:t>
      </w:r>
      <w:r w:rsidR="0055570F" w:rsidRPr="0055570F">
        <w:rPr>
          <w:sz w:val="22"/>
        </w:rPr>
        <w:t>5.1 알고리즘1 군집화 결과</w:t>
      </w:r>
      <w:r w:rsidR="0055570F" w:rsidRPr="0055570F">
        <w:rPr>
          <w:rFonts w:hint="eastAsia"/>
          <w:sz w:val="22"/>
        </w:rPr>
        <w:t>와,</w:t>
      </w:r>
      <w:r w:rsidR="0055570F" w:rsidRPr="0055570F">
        <w:rPr>
          <w:sz w:val="22"/>
        </w:rPr>
        <w:t xml:space="preserve"> 5.2 알고리즘2 군집화 결과</w:t>
      </w:r>
      <w:r w:rsidR="0055570F" w:rsidRPr="0055570F">
        <w:rPr>
          <w:rFonts w:hint="eastAsia"/>
          <w:sz w:val="22"/>
        </w:rPr>
        <w:t>에서 알고리즘별 군집화 결과를 확인할 수 있다.</w:t>
      </w:r>
    </w:p>
    <w:p w14:paraId="00BBE785" w14:textId="38AB7784" w:rsidR="00F43AE3" w:rsidRPr="00AA3EF1" w:rsidRDefault="00190515" w:rsidP="00EC4A80">
      <w:pPr>
        <w:rPr>
          <w:rFonts w:ascii="Source Sans Pro Black" w:hAnsi="Source Sans Pro Black"/>
          <w:b/>
          <w:bCs/>
          <w:sz w:val="46"/>
          <w:szCs w:val="46"/>
        </w:rPr>
      </w:pPr>
      <w:r>
        <w:rPr>
          <w:rFonts w:ascii="Source Sans Pro Black" w:hAnsi="Source Sans Pro Black"/>
          <w:b/>
          <w:bCs/>
          <w:sz w:val="46"/>
          <w:szCs w:val="46"/>
        </w:rPr>
        <w:t>3</w:t>
      </w:r>
      <w:r w:rsidR="00CB6A8F" w:rsidRPr="00D16EE4">
        <w:rPr>
          <w:rFonts w:ascii="Source Sans Pro Black" w:hAnsi="Source Sans Pro Black"/>
          <w:b/>
          <w:bCs/>
          <w:sz w:val="46"/>
          <w:szCs w:val="46"/>
        </w:rPr>
        <w:t>.</w:t>
      </w:r>
      <w:r w:rsidR="00CB6A8F">
        <w:rPr>
          <w:rFonts w:ascii="Source Sans Pro Black" w:hAnsi="Source Sans Pro Black"/>
          <w:b/>
          <w:bCs/>
          <w:sz w:val="46"/>
          <w:szCs w:val="46"/>
        </w:rPr>
        <w:t>3</w:t>
      </w:r>
      <w:r w:rsidR="00CB6A8F" w:rsidRPr="00D16EE4">
        <w:rPr>
          <w:rFonts w:ascii="Source Sans Pro Black" w:hAnsi="Source Sans Pro Black"/>
          <w:b/>
          <w:bCs/>
          <w:sz w:val="46"/>
          <w:szCs w:val="46"/>
        </w:rPr>
        <w:t xml:space="preserve"> </w:t>
      </w:r>
      <w:r w:rsidR="00CB6A8F">
        <w:rPr>
          <w:rFonts w:ascii="Source Sans Pro Black" w:hAnsi="Source Sans Pro Black" w:hint="eastAsia"/>
          <w:b/>
          <w:bCs/>
          <w:sz w:val="46"/>
          <w:szCs w:val="46"/>
        </w:rPr>
        <w:t>칼만필터를</w:t>
      </w:r>
      <w:r w:rsidR="00CB6A8F">
        <w:rPr>
          <w:rFonts w:ascii="Source Sans Pro Black" w:hAnsi="Source Sans Pro Black" w:hint="eastAsia"/>
          <w:b/>
          <w:bCs/>
          <w:sz w:val="46"/>
          <w:szCs w:val="46"/>
        </w:rPr>
        <w:t xml:space="preserve"> </w:t>
      </w:r>
      <w:r w:rsidR="00CB6A8F">
        <w:rPr>
          <w:rFonts w:ascii="Source Sans Pro Black" w:hAnsi="Source Sans Pro Black" w:hint="eastAsia"/>
          <w:b/>
          <w:bCs/>
          <w:sz w:val="46"/>
          <w:szCs w:val="46"/>
        </w:rPr>
        <w:t>활용한</w:t>
      </w:r>
      <w:r w:rsidR="00CB6A8F">
        <w:rPr>
          <w:rFonts w:ascii="Source Sans Pro Black" w:hAnsi="Source Sans Pro Black" w:hint="eastAsia"/>
          <w:b/>
          <w:bCs/>
          <w:sz w:val="46"/>
          <w:szCs w:val="46"/>
        </w:rPr>
        <w:t xml:space="preserve"> </w:t>
      </w:r>
      <w:r w:rsidR="00CB6A8F">
        <w:rPr>
          <w:rFonts w:ascii="Source Sans Pro Black" w:hAnsi="Source Sans Pro Black" w:hint="eastAsia"/>
          <w:b/>
          <w:bCs/>
          <w:sz w:val="46"/>
          <w:szCs w:val="46"/>
        </w:rPr>
        <w:t>스프레드</w:t>
      </w:r>
      <w:r w:rsidR="00CB6A8F">
        <w:rPr>
          <w:rFonts w:ascii="Source Sans Pro Black" w:hAnsi="Source Sans Pro Black" w:hint="eastAsia"/>
          <w:b/>
          <w:bCs/>
          <w:sz w:val="46"/>
          <w:szCs w:val="46"/>
        </w:rPr>
        <w:t xml:space="preserve"> </w:t>
      </w:r>
      <w:r w:rsidR="00CB6A8F">
        <w:rPr>
          <w:rFonts w:ascii="Source Sans Pro Black" w:hAnsi="Source Sans Pro Black" w:hint="eastAsia"/>
          <w:b/>
          <w:bCs/>
          <w:sz w:val="46"/>
          <w:szCs w:val="46"/>
        </w:rPr>
        <w:t>동적</w:t>
      </w:r>
      <w:r w:rsidR="00CB6A8F">
        <w:rPr>
          <w:rFonts w:ascii="Source Sans Pro Black" w:hAnsi="Source Sans Pro Black" w:hint="eastAsia"/>
          <w:b/>
          <w:bCs/>
          <w:sz w:val="46"/>
          <w:szCs w:val="46"/>
        </w:rPr>
        <w:t xml:space="preserve"> </w:t>
      </w:r>
      <w:r w:rsidR="00CB6A8F">
        <w:rPr>
          <w:rFonts w:ascii="Source Sans Pro Black" w:hAnsi="Source Sans Pro Black" w:hint="eastAsia"/>
          <w:b/>
          <w:bCs/>
          <w:sz w:val="46"/>
          <w:szCs w:val="46"/>
        </w:rPr>
        <w:t>추정</w:t>
      </w:r>
      <w:r w:rsidR="00CB6A8F">
        <w:rPr>
          <w:rFonts w:ascii="Source Sans Pro Black" w:hAnsi="Source Sans Pro Black" w:hint="eastAsia"/>
          <w:b/>
          <w:bCs/>
          <w:sz w:val="46"/>
          <w:szCs w:val="46"/>
        </w:rPr>
        <w:t xml:space="preserve"> </w:t>
      </w:r>
      <w:r w:rsidR="00CB6A8F">
        <w:rPr>
          <w:rFonts w:ascii="Source Sans Pro Black" w:hAnsi="Source Sans Pro Black" w:hint="eastAsia"/>
          <w:b/>
          <w:bCs/>
          <w:sz w:val="46"/>
          <w:szCs w:val="46"/>
        </w:rPr>
        <w:t>알고리즘</w:t>
      </w:r>
    </w:p>
    <w:p w14:paraId="7197F518" w14:textId="7F90BD2A" w:rsidR="00F43AE3" w:rsidRPr="00A037F6" w:rsidRDefault="00190515" w:rsidP="00EC4A80">
      <w:pPr>
        <w:rPr>
          <w:rFonts w:ascii="Source Sans Pro Black" w:hAnsi="Source Sans Pro Black"/>
          <w:b/>
          <w:bCs/>
          <w:sz w:val="38"/>
          <w:szCs w:val="38"/>
        </w:rPr>
      </w:pPr>
      <w:r>
        <w:rPr>
          <w:rFonts w:ascii="Source Sans Pro Black" w:hAnsi="Source Sans Pro Black"/>
          <w:b/>
          <w:bCs/>
          <w:sz w:val="38"/>
          <w:szCs w:val="38"/>
        </w:rPr>
        <w:lastRenderedPageBreak/>
        <w:t>3</w:t>
      </w:r>
      <w:r w:rsidR="00CB6A8F" w:rsidRPr="00043860">
        <w:rPr>
          <w:rFonts w:ascii="Source Sans Pro Black" w:hAnsi="Source Sans Pro Black"/>
          <w:b/>
          <w:bCs/>
          <w:sz w:val="38"/>
          <w:szCs w:val="38"/>
        </w:rPr>
        <w:t>.</w:t>
      </w:r>
      <w:r w:rsidR="00CB6A8F">
        <w:rPr>
          <w:rFonts w:ascii="Source Sans Pro Black" w:hAnsi="Source Sans Pro Black"/>
          <w:b/>
          <w:bCs/>
          <w:sz w:val="38"/>
          <w:szCs w:val="38"/>
        </w:rPr>
        <w:t>3</w:t>
      </w:r>
      <w:r w:rsidR="00CB6A8F" w:rsidRPr="00043860">
        <w:rPr>
          <w:rFonts w:ascii="Source Sans Pro Black" w:hAnsi="Source Sans Pro Black"/>
          <w:b/>
          <w:bCs/>
          <w:sz w:val="38"/>
          <w:szCs w:val="38"/>
        </w:rPr>
        <w:t>.</w:t>
      </w:r>
      <w:r w:rsidR="00CB6A8F">
        <w:rPr>
          <w:rFonts w:ascii="Source Sans Pro Black" w:hAnsi="Source Sans Pro Black"/>
          <w:b/>
          <w:bCs/>
          <w:sz w:val="38"/>
          <w:szCs w:val="38"/>
        </w:rPr>
        <w:t>1</w:t>
      </w:r>
      <w:r w:rsidR="00CB6A8F" w:rsidRPr="00043860">
        <w:rPr>
          <w:rFonts w:ascii="Source Sans Pro Black" w:hAnsi="Source Sans Pro Black"/>
          <w:b/>
          <w:bCs/>
          <w:sz w:val="38"/>
          <w:szCs w:val="38"/>
        </w:rPr>
        <w:t xml:space="preserve"> </w:t>
      </w:r>
      <w:r w:rsidR="00D6336E">
        <w:rPr>
          <w:rFonts w:ascii="Source Sans Pro Black" w:hAnsi="Source Sans Pro Black"/>
          <w:b/>
          <w:bCs/>
          <w:sz w:val="38"/>
          <w:szCs w:val="38"/>
        </w:rPr>
        <w:t xml:space="preserve">one-to-one </w:t>
      </w:r>
      <w:r w:rsidR="00D6336E">
        <w:rPr>
          <w:rFonts w:ascii="Source Sans Pro Black" w:hAnsi="Source Sans Pro Black" w:hint="eastAsia"/>
          <w:b/>
          <w:bCs/>
          <w:sz w:val="38"/>
          <w:szCs w:val="38"/>
        </w:rPr>
        <w:t>페어</w:t>
      </w:r>
      <w:r w:rsidR="00D6336E">
        <w:rPr>
          <w:rFonts w:ascii="Source Sans Pro Black" w:hAnsi="Source Sans Pro Black" w:hint="eastAsia"/>
          <w:b/>
          <w:bCs/>
          <w:sz w:val="38"/>
          <w:szCs w:val="38"/>
        </w:rPr>
        <w:t xml:space="preserve"> </w:t>
      </w:r>
      <w:r w:rsidR="00D6336E">
        <w:rPr>
          <w:rFonts w:ascii="Source Sans Pro Black" w:hAnsi="Source Sans Pro Black" w:hint="eastAsia"/>
          <w:b/>
          <w:bCs/>
          <w:sz w:val="38"/>
          <w:szCs w:val="38"/>
        </w:rPr>
        <w:t>선정</w:t>
      </w:r>
    </w:p>
    <w:p w14:paraId="72D13B8F" w14:textId="4AEDD523" w:rsidR="00D6336E" w:rsidRPr="0055570F" w:rsidRDefault="0055570F" w:rsidP="009C78CD">
      <w:pPr>
        <w:ind w:firstLineChars="100" w:firstLine="220"/>
        <w:rPr>
          <w:sz w:val="22"/>
        </w:rPr>
      </w:pPr>
      <w:r w:rsidRPr="0055570F">
        <w:rPr>
          <w:sz w:val="22"/>
        </w:rPr>
        <w:t>군집 내 자산들 간 Engle-Granger 두 단계 공적분 검정(Engle-Granger Two-Step Cointegration Test)을 수행하여 자산 간의 공적분 관계를 식별하고 이를 통해 군집 내 one-to-one 페어를 선정한다</w:t>
      </w:r>
      <w:r w:rsidR="009C78CD" w:rsidRPr="009C78CD">
        <w:t xml:space="preserve"> </w:t>
      </w:r>
      <w:r w:rsidR="009C78CD">
        <w:t>Engle &amp; Granger</w:t>
      </w:r>
      <w:r w:rsidR="009C78CD">
        <w:rPr>
          <w:rFonts w:hint="eastAsia"/>
        </w:rPr>
        <w:t xml:space="preserve"> [6]</w:t>
      </w:r>
      <w:r w:rsidRPr="0055570F">
        <w:rPr>
          <w:sz w:val="22"/>
        </w:rPr>
        <w:t xml:space="preserve"> 검정 순서는 다음과 같다. 첫째, OLS 회귀분석을 통해 두 자산의 시계열 데이터를 사용하여 단순 회귀분석(OLS: Ordinary Least Squares)을 수행한다. 둘째, 회귀 모델의 잔차(residuals)를 계산한다. 셋째, 잔차에 대해 ADF(Augmented Dickey-Fuller) 검정을 사용하여 잔차가 정상성을 갖는지 확인한다.</w:t>
      </w:r>
    </w:p>
    <w:p w14:paraId="1D695565" w14:textId="1063960C" w:rsidR="00A037F6" w:rsidRPr="00190515" w:rsidRDefault="00D6336E" w:rsidP="00190515">
      <w:pPr>
        <w:pStyle w:val="a7"/>
        <w:numPr>
          <w:ilvl w:val="2"/>
          <w:numId w:val="28"/>
        </w:numPr>
        <w:ind w:leftChars="0"/>
        <w:rPr>
          <w:rFonts w:ascii="Source Sans Pro Black" w:hAnsi="Source Sans Pro Black"/>
          <w:b/>
          <w:bCs/>
          <w:sz w:val="38"/>
          <w:szCs w:val="38"/>
        </w:rPr>
      </w:pPr>
      <w:r w:rsidRPr="00190515">
        <w:rPr>
          <w:rFonts w:ascii="Source Sans Pro Black" w:hAnsi="Source Sans Pro Black" w:hint="eastAsia"/>
          <w:b/>
          <w:bCs/>
          <w:sz w:val="38"/>
          <w:szCs w:val="38"/>
        </w:rPr>
        <w:t>서브군집</w:t>
      </w:r>
      <w:r w:rsidRPr="00190515">
        <w:rPr>
          <w:rFonts w:ascii="Source Sans Pro Black" w:hAnsi="Source Sans Pro Black" w:hint="eastAsia"/>
          <w:b/>
          <w:bCs/>
          <w:sz w:val="38"/>
          <w:szCs w:val="38"/>
        </w:rPr>
        <w:t xml:space="preserve"> </w:t>
      </w:r>
      <w:r w:rsidRPr="00190515">
        <w:rPr>
          <w:rFonts w:ascii="Source Sans Pro Black" w:hAnsi="Source Sans Pro Black" w:hint="eastAsia"/>
          <w:b/>
          <w:bCs/>
          <w:sz w:val="38"/>
          <w:szCs w:val="38"/>
        </w:rPr>
        <w:t>분할</w:t>
      </w:r>
      <w:r w:rsidRPr="00190515">
        <w:rPr>
          <w:rFonts w:ascii="Source Sans Pro Black" w:hAnsi="Source Sans Pro Black" w:hint="eastAsia"/>
          <w:b/>
          <w:bCs/>
          <w:sz w:val="38"/>
          <w:szCs w:val="38"/>
        </w:rPr>
        <w:t xml:space="preserve"> </w:t>
      </w:r>
      <w:r w:rsidRPr="00190515">
        <w:rPr>
          <w:rFonts w:ascii="Source Sans Pro Black" w:hAnsi="Source Sans Pro Black" w:hint="eastAsia"/>
          <w:b/>
          <w:bCs/>
          <w:sz w:val="38"/>
          <w:szCs w:val="38"/>
        </w:rPr>
        <w:t>알고리즘</w:t>
      </w:r>
    </w:p>
    <w:p w14:paraId="27E35B5E" w14:textId="0BE06B34" w:rsidR="001B0468" w:rsidRPr="0055570F" w:rsidRDefault="0055570F" w:rsidP="001B0468">
      <w:pPr>
        <w:ind w:firstLineChars="100" w:firstLine="220"/>
        <w:rPr>
          <w:sz w:val="22"/>
        </w:rPr>
      </w:pPr>
      <w:r w:rsidRPr="0055570F">
        <w:rPr>
          <w:rFonts w:hint="eastAsia"/>
          <w:sz w:val="22"/>
        </w:rPr>
        <w:t>다음은</w:t>
      </w:r>
      <w:r w:rsidRPr="0055570F">
        <w:rPr>
          <w:sz w:val="22"/>
        </w:rPr>
        <w:t xml:space="preserve"> 군집 내 자산들을 두 그룹으로 분할하기 위한 알고리즘이다. &lt;그림</w:t>
      </w:r>
      <w:r w:rsidR="009C78CD">
        <w:rPr>
          <w:rFonts w:hint="eastAsia"/>
          <w:sz w:val="22"/>
        </w:rPr>
        <w:t>4</w:t>
      </w:r>
      <w:r w:rsidRPr="0055570F">
        <w:rPr>
          <w:sz w:val="22"/>
        </w:rPr>
        <w:t xml:space="preserve">&gt;에서 설명하는 것처럼 공적분 관계를 가지는 one-to-one 페어들을 대상으로 서브군집 분할 알고리즘을 사용하여 자산 쌍을 두 그룹으로 나눈다. 우선, 군집 내 각 주식을 노드로, 공적분 관계를 갖는 노드들을 간선으로 잇는 그래프를 생성한다. 이는 비연결 무방향 그래프이다. 연결된 간선이 없는 노드들은 제거하고 간선이 연결된 노드들을 대상으로 서브군집 분할 알고리즘을 수행한다. </w:t>
      </w:r>
      <w:r w:rsidRPr="0055570F">
        <w:rPr>
          <w:rFonts w:hint="eastAsia"/>
          <w:sz w:val="22"/>
        </w:rPr>
        <w:t>알고리즘의</w:t>
      </w:r>
      <w:r w:rsidRPr="0055570F">
        <w:rPr>
          <w:sz w:val="22"/>
        </w:rPr>
        <w:t xml:space="preserve"> 의사코드(pseudocode)는 &lt;코드1&gt;과 같다.</w:t>
      </w:r>
    </w:p>
    <w:p w14:paraId="75820AC3" w14:textId="6344DDBC" w:rsidR="001B0468" w:rsidRPr="0055570F" w:rsidRDefault="001B0468" w:rsidP="001B0468">
      <w:pPr>
        <w:ind w:firstLineChars="100" w:firstLine="220"/>
        <w:jc w:val="center"/>
        <w:rPr>
          <w:sz w:val="22"/>
        </w:rPr>
      </w:pPr>
      <w:r w:rsidRPr="0055570F">
        <w:rPr>
          <w:rFonts w:hint="eastAsia"/>
          <w:noProof/>
          <w:sz w:val="22"/>
        </w:rPr>
        <w:drawing>
          <wp:inline distT="0" distB="0" distL="0" distR="0" wp14:anchorId="63FB6C22" wp14:editId="5509E8C5">
            <wp:extent cx="6037972" cy="2784231"/>
            <wp:effectExtent l="0" t="0" r="1270" b="0"/>
            <wp:docPr id="1842672586" name="그림 8" descr="도표, 라인, 원,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672586" name="그림 8" descr="도표, 라인, 원, 디자인이(가) 표시된 사진&#10;&#10;자동 생성된 설명"/>
                    <pic:cNvPicPr/>
                  </pic:nvPicPr>
                  <pic:blipFill rotWithShape="1">
                    <a:blip r:embed="rId26">
                      <a:extLst>
                        <a:ext uri="{28A0092B-C50C-407E-A947-70E740481C1C}">
                          <a14:useLocalDpi xmlns:a14="http://schemas.microsoft.com/office/drawing/2010/main" val="0"/>
                        </a:ext>
                      </a:extLst>
                    </a:blip>
                    <a:srcRect l="7575" t="13800" r="8262" b="17199"/>
                    <a:stretch/>
                  </pic:blipFill>
                  <pic:spPr bwMode="auto">
                    <a:xfrm>
                      <a:off x="0" y="0"/>
                      <a:ext cx="6052183" cy="2790784"/>
                    </a:xfrm>
                    <a:prstGeom prst="rect">
                      <a:avLst/>
                    </a:prstGeom>
                    <a:ln>
                      <a:noFill/>
                    </a:ln>
                    <a:extLst>
                      <a:ext uri="{53640926-AAD7-44D8-BBD7-CCE9431645EC}">
                        <a14:shadowObscured xmlns:a14="http://schemas.microsoft.com/office/drawing/2010/main"/>
                      </a:ext>
                    </a:extLst>
                  </pic:spPr>
                </pic:pic>
              </a:graphicData>
            </a:graphic>
          </wp:inline>
        </w:drawing>
      </w:r>
    </w:p>
    <w:p w14:paraId="18E3DF3E" w14:textId="0686A3B3" w:rsidR="001B0468" w:rsidRDefault="001B0468" w:rsidP="00321B5E">
      <w:pPr>
        <w:jc w:val="center"/>
        <w:rPr>
          <w:b/>
          <w:bCs/>
        </w:rPr>
      </w:pPr>
      <w:r w:rsidRPr="00321B5E">
        <w:rPr>
          <w:rFonts w:hint="eastAsia"/>
          <w:b/>
          <w:bCs/>
        </w:rPr>
        <w:t xml:space="preserve">&lt;그림 </w:t>
      </w:r>
      <w:r w:rsidR="00321B5E" w:rsidRPr="00321B5E">
        <w:rPr>
          <w:rFonts w:hint="eastAsia"/>
          <w:b/>
          <w:bCs/>
        </w:rPr>
        <w:t>4</w:t>
      </w:r>
      <w:r w:rsidRPr="00321B5E">
        <w:rPr>
          <w:b/>
          <w:bCs/>
        </w:rPr>
        <w:t xml:space="preserve">&gt; </w:t>
      </w:r>
      <w:r w:rsidRPr="00321B5E">
        <w:rPr>
          <w:rFonts w:hint="eastAsia"/>
          <w:b/>
          <w:bCs/>
        </w:rPr>
        <w:t>서브군집 분할</w:t>
      </w:r>
    </w:p>
    <w:bookmarkStart w:id="1" w:name="_MON_1777838313"/>
    <w:bookmarkEnd w:id="1"/>
    <w:p w14:paraId="66A25F5E" w14:textId="0DB46C19" w:rsidR="00D83491" w:rsidRDefault="00D83491" w:rsidP="00D83491">
      <w:pPr>
        <w:jc w:val="center"/>
      </w:pPr>
      <w:r>
        <w:object w:dxaOrig="9026" w:dyaOrig="8749" w14:anchorId="62A92319">
          <v:shape id="_x0000_i1026" type="#_x0000_t75" style="width:375.25pt;height:364.9pt" o:ole="">
            <v:imagedata r:id="rId27" o:title=""/>
          </v:shape>
          <o:OLEObject Type="Embed" ProgID="Word.OpenDocumentText.12" ShapeID="_x0000_i1026" DrawAspect="Content" ObjectID="_1778154884" r:id="rId28"/>
        </w:object>
      </w:r>
    </w:p>
    <w:p w14:paraId="6E59C03A" w14:textId="308E0592" w:rsidR="00D83491" w:rsidRPr="00D83491" w:rsidRDefault="00D83491" w:rsidP="00D83491">
      <w:pPr>
        <w:jc w:val="center"/>
        <w:rPr>
          <w:b/>
          <w:bCs/>
        </w:rPr>
      </w:pPr>
      <w:r w:rsidRPr="00321B5E">
        <w:rPr>
          <w:rFonts w:hint="eastAsia"/>
          <w:b/>
          <w:bCs/>
        </w:rPr>
        <w:t>&lt;</w:t>
      </w:r>
      <w:r>
        <w:rPr>
          <w:rFonts w:hint="eastAsia"/>
          <w:b/>
          <w:bCs/>
        </w:rPr>
        <w:t>코드 1</w:t>
      </w:r>
      <w:r w:rsidRPr="00321B5E">
        <w:rPr>
          <w:b/>
          <w:bCs/>
        </w:rPr>
        <w:t xml:space="preserve">&gt; </w:t>
      </w:r>
      <w:r>
        <w:rPr>
          <w:rFonts w:hint="eastAsia"/>
          <w:b/>
          <w:bCs/>
        </w:rPr>
        <w:t>서브군집 분할 알고리즘 의사코드</w:t>
      </w:r>
    </w:p>
    <w:p w14:paraId="0BA64B4D" w14:textId="4BBA7A37" w:rsidR="00392716" w:rsidRPr="0055570F" w:rsidRDefault="00392716" w:rsidP="00392716">
      <w:pPr>
        <w:jc w:val="left"/>
        <w:rPr>
          <w:sz w:val="22"/>
        </w:rPr>
      </w:pPr>
      <w:r w:rsidRPr="0055570F">
        <w:rPr>
          <w:rFonts w:hint="eastAsia"/>
          <w:sz w:val="22"/>
        </w:rPr>
        <w:t>위 코드는 크게 세차례의 과정을 거</w:t>
      </w:r>
      <w:r w:rsidR="0055570F" w:rsidRPr="0055570F">
        <w:rPr>
          <w:rFonts w:hint="eastAsia"/>
          <w:sz w:val="22"/>
        </w:rPr>
        <w:t>친</w:t>
      </w:r>
      <w:r w:rsidRPr="0055570F">
        <w:rPr>
          <w:rFonts w:hint="eastAsia"/>
          <w:sz w:val="22"/>
        </w:rPr>
        <w:t>다.</w:t>
      </w:r>
      <w:r w:rsidRPr="0055570F">
        <w:rPr>
          <w:sz w:val="22"/>
        </w:rPr>
        <w:t xml:space="preserve"> 1) </w:t>
      </w:r>
      <w:r w:rsidRPr="0055570F">
        <w:rPr>
          <w:rFonts w:hint="eastAsia"/>
          <w:sz w:val="22"/>
        </w:rPr>
        <w:t xml:space="preserve">초기화 </w:t>
      </w:r>
      <w:r w:rsidRPr="0055570F">
        <w:rPr>
          <w:sz w:val="22"/>
        </w:rPr>
        <w:t xml:space="preserve">2) </w:t>
      </w:r>
      <w:r w:rsidRPr="0055570F">
        <w:rPr>
          <w:rFonts w:hint="eastAsia"/>
          <w:sz w:val="22"/>
        </w:rPr>
        <w:t xml:space="preserve">그룹 분할 </w:t>
      </w:r>
      <w:r w:rsidRPr="0055570F">
        <w:rPr>
          <w:sz w:val="22"/>
        </w:rPr>
        <w:t xml:space="preserve">3) </w:t>
      </w:r>
      <w:r w:rsidRPr="0055570F">
        <w:rPr>
          <w:rFonts w:hint="eastAsia"/>
          <w:sz w:val="22"/>
        </w:rPr>
        <w:t>결과 출력 및 반환</w:t>
      </w:r>
    </w:p>
    <w:p w14:paraId="2C2BFF44" w14:textId="77777777" w:rsidR="00392716" w:rsidRPr="0055570F" w:rsidRDefault="00392716" w:rsidP="00392716">
      <w:pPr>
        <w:pStyle w:val="a7"/>
        <w:numPr>
          <w:ilvl w:val="0"/>
          <w:numId w:val="22"/>
        </w:numPr>
        <w:ind w:leftChars="0"/>
        <w:jc w:val="left"/>
        <w:rPr>
          <w:sz w:val="22"/>
        </w:rPr>
      </w:pPr>
      <w:r w:rsidRPr="0055570F">
        <w:rPr>
          <w:rFonts w:hint="eastAsia"/>
          <w:sz w:val="22"/>
        </w:rPr>
        <w:t>초기화</w:t>
      </w:r>
    </w:p>
    <w:p w14:paraId="13A3A38B" w14:textId="02E0AFFB" w:rsidR="00392716" w:rsidRPr="0055570F" w:rsidRDefault="00392716" w:rsidP="00392716">
      <w:pPr>
        <w:pStyle w:val="a7"/>
        <w:ind w:leftChars="0"/>
        <w:jc w:val="left"/>
        <w:rPr>
          <w:sz w:val="22"/>
        </w:rPr>
      </w:pPr>
      <w:r w:rsidRPr="0055570F">
        <w:rPr>
          <w:rFonts w:hint="eastAsia"/>
          <w:sz w:val="22"/>
        </w:rPr>
        <w:t>가)</w:t>
      </w:r>
      <w:r w:rsidRPr="0055570F">
        <w:rPr>
          <w:sz w:val="22"/>
        </w:rPr>
        <w:t xml:space="preserve"> </w:t>
      </w:r>
      <w:r w:rsidRPr="0055570F">
        <w:rPr>
          <w:rFonts w:hint="eastAsia"/>
          <w:sz w:val="22"/>
        </w:rPr>
        <w:t xml:space="preserve">첫번째 자산 쌍을 이용하여 초기 설정을 </w:t>
      </w:r>
      <w:r w:rsidR="0055570F" w:rsidRPr="0055570F">
        <w:rPr>
          <w:rFonts w:hint="eastAsia"/>
          <w:sz w:val="22"/>
        </w:rPr>
        <w:t>한다.</w:t>
      </w:r>
    </w:p>
    <w:p w14:paraId="1A6B4567" w14:textId="5EC26141" w:rsidR="00392716" w:rsidRPr="0055570F" w:rsidRDefault="00392716" w:rsidP="00392716">
      <w:pPr>
        <w:pStyle w:val="a7"/>
        <w:ind w:leftChars="0"/>
        <w:jc w:val="left"/>
        <w:rPr>
          <w:sz w:val="22"/>
        </w:rPr>
      </w:pPr>
      <w:r w:rsidRPr="0055570F">
        <w:rPr>
          <w:rFonts w:hint="eastAsia"/>
          <w:sz w:val="22"/>
        </w:rPr>
        <w:t>나)</w:t>
      </w:r>
      <w:r w:rsidRPr="0055570F">
        <w:rPr>
          <w:sz w:val="22"/>
        </w:rPr>
        <w:t xml:space="preserve"> </w:t>
      </w:r>
      <w:r w:rsidRPr="0055570F">
        <w:rPr>
          <w:rFonts w:hint="eastAsia"/>
          <w:sz w:val="22"/>
        </w:rPr>
        <w:t xml:space="preserve">첫 번째 자산을 </w:t>
      </w:r>
      <w:r w:rsidRPr="0055570F">
        <w:rPr>
          <w:sz w:val="22"/>
        </w:rPr>
        <w:t>‘group1’</w:t>
      </w:r>
      <w:r w:rsidRPr="0055570F">
        <w:rPr>
          <w:rFonts w:hint="eastAsia"/>
          <w:sz w:val="22"/>
        </w:rPr>
        <w:t>에 추가하고,</w:t>
      </w:r>
      <w:r w:rsidRPr="0055570F">
        <w:rPr>
          <w:sz w:val="22"/>
        </w:rPr>
        <w:t xml:space="preserve"> </w:t>
      </w:r>
      <w:r w:rsidRPr="0055570F">
        <w:rPr>
          <w:rFonts w:hint="eastAsia"/>
          <w:sz w:val="22"/>
        </w:rPr>
        <w:t xml:space="preserve">두 번째 자산을 </w:t>
      </w:r>
      <w:r w:rsidRPr="0055570F">
        <w:rPr>
          <w:sz w:val="22"/>
        </w:rPr>
        <w:t>‘group2’</w:t>
      </w:r>
      <w:r w:rsidRPr="0055570F">
        <w:rPr>
          <w:rFonts w:hint="eastAsia"/>
          <w:sz w:val="22"/>
        </w:rPr>
        <w:t xml:space="preserve">에 </w:t>
      </w:r>
      <w:r w:rsidR="0055570F" w:rsidRPr="0055570F">
        <w:rPr>
          <w:rFonts w:hint="eastAsia"/>
          <w:sz w:val="22"/>
        </w:rPr>
        <w:t>추가한다.</w:t>
      </w:r>
    </w:p>
    <w:p w14:paraId="4CE2B3D9" w14:textId="07C5D47B" w:rsidR="00392716" w:rsidRPr="0055570F" w:rsidRDefault="00392716" w:rsidP="00392716">
      <w:pPr>
        <w:pStyle w:val="a7"/>
        <w:numPr>
          <w:ilvl w:val="0"/>
          <w:numId w:val="22"/>
        </w:numPr>
        <w:ind w:leftChars="0"/>
        <w:jc w:val="left"/>
        <w:rPr>
          <w:sz w:val="22"/>
        </w:rPr>
      </w:pPr>
      <w:r w:rsidRPr="0055570F">
        <w:rPr>
          <w:rFonts w:hint="eastAsia"/>
          <w:sz w:val="22"/>
        </w:rPr>
        <w:t>그룹 분할:</w:t>
      </w:r>
    </w:p>
    <w:p w14:paraId="67CD09FF" w14:textId="33624140" w:rsidR="00392716" w:rsidRPr="0055570F" w:rsidRDefault="00392716" w:rsidP="00392716">
      <w:pPr>
        <w:pStyle w:val="a7"/>
        <w:numPr>
          <w:ilvl w:val="0"/>
          <w:numId w:val="23"/>
        </w:numPr>
        <w:ind w:leftChars="0"/>
        <w:jc w:val="left"/>
        <w:rPr>
          <w:sz w:val="22"/>
        </w:rPr>
      </w:pPr>
      <w:r w:rsidRPr="0055570F">
        <w:rPr>
          <w:rFonts w:hint="eastAsia"/>
          <w:sz w:val="22"/>
        </w:rPr>
        <w:t>자산 쌍의 첫 번째 자산이 이미</w:t>
      </w:r>
      <w:r w:rsidRPr="0055570F">
        <w:rPr>
          <w:sz w:val="22"/>
        </w:rPr>
        <w:t xml:space="preserve"> ‘</w:t>
      </w:r>
      <w:r w:rsidRPr="0055570F">
        <w:rPr>
          <w:rFonts w:hint="eastAsia"/>
          <w:sz w:val="22"/>
        </w:rPr>
        <w:t>g</w:t>
      </w:r>
      <w:r w:rsidRPr="0055570F">
        <w:rPr>
          <w:sz w:val="22"/>
        </w:rPr>
        <w:t>roup1’</w:t>
      </w:r>
      <w:r w:rsidRPr="0055570F">
        <w:rPr>
          <w:rFonts w:hint="eastAsia"/>
          <w:sz w:val="22"/>
        </w:rPr>
        <w:t>에 있고,</w:t>
      </w:r>
      <w:r w:rsidRPr="0055570F">
        <w:rPr>
          <w:sz w:val="22"/>
        </w:rPr>
        <w:t xml:space="preserve"> </w:t>
      </w:r>
      <w:r w:rsidRPr="0055570F">
        <w:rPr>
          <w:rFonts w:hint="eastAsia"/>
          <w:sz w:val="22"/>
        </w:rPr>
        <w:t xml:space="preserve">두 번째 자산이 아직 어떤 그룹에도 속하지 않는다면 이를 </w:t>
      </w:r>
      <w:r w:rsidRPr="0055570F">
        <w:rPr>
          <w:sz w:val="22"/>
        </w:rPr>
        <w:t>‘</w:t>
      </w:r>
      <w:r w:rsidRPr="0055570F">
        <w:rPr>
          <w:rFonts w:hint="eastAsia"/>
          <w:sz w:val="22"/>
        </w:rPr>
        <w:t>g</w:t>
      </w:r>
      <w:r w:rsidRPr="0055570F">
        <w:rPr>
          <w:sz w:val="22"/>
        </w:rPr>
        <w:t>roup2’</w:t>
      </w:r>
      <w:r w:rsidRPr="0055570F">
        <w:rPr>
          <w:rFonts w:hint="eastAsia"/>
          <w:sz w:val="22"/>
        </w:rPr>
        <w:t xml:space="preserve">에 </w:t>
      </w:r>
      <w:r w:rsidR="0055570F" w:rsidRPr="0055570F">
        <w:rPr>
          <w:rFonts w:hint="eastAsia"/>
          <w:sz w:val="22"/>
        </w:rPr>
        <w:t>추가한다.</w:t>
      </w:r>
    </w:p>
    <w:p w14:paraId="78BFB740" w14:textId="638533EC" w:rsidR="00392716" w:rsidRPr="0055570F" w:rsidRDefault="00392716" w:rsidP="00392716">
      <w:pPr>
        <w:pStyle w:val="a7"/>
        <w:numPr>
          <w:ilvl w:val="0"/>
          <w:numId w:val="23"/>
        </w:numPr>
        <w:ind w:leftChars="0"/>
        <w:jc w:val="left"/>
        <w:rPr>
          <w:sz w:val="22"/>
        </w:rPr>
      </w:pPr>
      <w:r w:rsidRPr="0055570F">
        <w:rPr>
          <w:rFonts w:hint="eastAsia"/>
          <w:sz w:val="22"/>
        </w:rPr>
        <w:t>반대로,</w:t>
      </w:r>
      <w:r w:rsidRPr="0055570F">
        <w:rPr>
          <w:sz w:val="22"/>
        </w:rPr>
        <w:t xml:space="preserve"> </w:t>
      </w:r>
      <w:r w:rsidRPr="0055570F">
        <w:rPr>
          <w:rFonts w:hint="eastAsia"/>
          <w:sz w:val="22"/>
        </w:rPr>
        <w:t xml:space="preserve">첫 번째 자산이 </w:t>
      </w:r>
      <w:r w:rsidRPr="0055570F">
        <w:rPr>
          <w:sz w:val="22"/>
        </w:rPr>
        <w:t>‘group2’</w:t>
      </w:r>
      <w:r w:rsidRPr="0055570F">
        <w:rPr>
          <w:rFonts w:hint="eastAsia"/>
          <w:sz w:val="22"/>
        </w:rPr>
        <w:t>에 있고,</w:t>
      </w:r>
      <w:r w:rsidRPr="0055570F">
        <w:rPr>
          <w:sz w:val="22"/>
        </w:rPr>
        <w:t xml:space="preserve"> </w:t>
      </w:r>
      <w:r w:rsidRPr="0055570F">
        <w:rPr>
          <w:rFonts w:hint="eastAsia"/>
          <w:sz w:val="22"/>
        </w:rPr>
        <w:t xml:space="preserve">두 번째 자산이 아직 어떤 그룹에도 속하지 않으면 이를 </w:t>
      </w:r>
      <w:r w:rsidRPr="0055570F">
        <w:rPr>
          <w:sz w:val="22"/>
        </w:rPr>
        <w:t>‘group1’</w:t>
      </w:r>
      <w:r w:rsidRPr="0055570F">
        <w:rPr>
          <w:rFonts w:hint="eastAsia"/>
          <w:sz w:val="22"/>
        </w:rPr>
        <w:t xml:space="preserve">에 </w:t>
      </w:r>
      <w:r w:rsidR="0055570F" w:rsidRPr="0055570F">
        <w:rPr>
          <w:rFonts w:hint="eastAsia"/>
          <w:sz w:val="22"/>
        </w:rPr>
        <w:t>추가한다.</w:t>
      </w:r>
    </w:p>
    <w:p w14:paraId="5F5A7713" w14:textId="066DE040" w:rsidR="00EB544A" w:rsidRPr="0055570F" w:rsidRDefault="00EB544A" w:rsidP="00392716">
      <w:pPr>
        <w:pStyle w:val="a7"/>
        <w:numPr>
          <w:ilvl w:val="0"/>
          <w:numId w:val="23"/>
        </w:numPr>
        <w:ind w:leftChars="0"/>
        <w:jc w:val="left"/>
        <w:rPr>
          <w:sz w:val="22"/>
        </w:rPr>
      </w:pPr>
      <w:r w:rsidRPr="0055570F">
        <w:rPr>
          <w:rFonts w:hint="eastAsia"/>
          <w:sz w:val="22"/>
        </w:rPr>
        <w:t>만약 자산 쌍의 두 자산이 어느 그룹에도 속하지 않는다면,</w:t>
      </w:r>
      <w:r w:rsidRPr="0055570F">
        <w:rPr>
          <w:sz w:val="22"/>
        </w:rPr>
        <w:t xml:space="preserve"> </w:t>
      </w:r>
      <w:r w:rsidRPr="0055570F">
        <w:rPr>
          <w:rFonts w:hint="eastAsia"/>
          <w:sz w:val="22"/>
        </w:rPr>
        <w:t>각각 다른 그룹에 추가</w:t>
      </w:r>
      <w:r w:rsidR="0055570F" w:rsidRPr="0055570F">
        <w:rPr>
          <w:rFonts w:hint="eastAsia"/>
          <w:sz w:val="22"/>
        </w:rPr>
        <w:t>한다</w:t>
      </w:r>
      <w:r w:rsidRPr="0055570F">
        <w:rPr>
          <w:rFonts w:hint="eastAsia"/>
          <w:sz w:val="22"/>
        </w:rPr>
        <w:t>.</w:t>
      </w:r>
    </w:p>
    <w:p w14:paraId="3D339D07" w14:textId="7DE5F3DB" w:rsidR="00EB544A" w:rsidRDefault="00EB544A" w:rsidP="00173F53">
      <w:pPr>
        <w:pStyle w:val="a7"/>
        <w:numPr>
          <w:ilvl w:val="0"/>
          <w:numId w:val="22"/>
        </w:numPr>
        <w:ind w:leftChars="0"/>
        <w:rPr>
          <w:sz w:val="22"/>
        </w:rPr>
      </w:pPr>
      <w:r w:rsidRPr="0055570F">
        <w:rPr>
          <w:rFonts w:hint="eastAsia"/>
          <w:sz w:val="22"/>
        </w:rPr>
        <w:lastRenderedPageBreak/>
        <w:t>결과 출력 및 반환</w:t>
      </w:r>
    </w:p>
    <w:p w14:paraId="6D477607" w14:textId="1FA9FFE8" w:rsidR="009C78CD" w:rsidRPr="009C78CD" w:rsidRDefault="009C78CD" w:rsidP="009C78CD">
      <w:pPr>
        <w:rPr>
          <w:sz w:val="22"/>
        </w:rPr>
      </w:pPr>
      <w:r w:rsidRPr="009C78CD">
        <w:rPr>
          <w:rFonts w:hint="eastAsia"/>
          <w:sz w:val="22"/>
        </w:rPr>
        <w:t>다만</w:t>
      </w:r>
      <w:r w:rsidRPr="009C78CD">
        <w:rPr>
          <w:sz w:val="22"/>
        </w:rPr>
        <w:t xml:space="preserve"> 서브 군집 분할을 적용한 결과가 one-to-one페어라면, 해당 군집은 거래에 사용하지 않</w:t>
      </w:r>
      <w:r w:rsidR="00D83491">
        <w:rPr>
          <w:rFonts w:hint="eastAsia"/>
          <w:sz w:val="22"/>
        </w:rPr>
        <w:t>는다.</w:t>
      </w:r>
    </w:p>
    <w:p w14:paraId="5ACE1811" w14:textId="627402C6" w:rsidR="00EB544A" w:rsidRPr="001B0468" w:rsidRDefault="00EB544A" w:rsidP="00EB544A">
      <w:pPr>
        <w:jc w:val="left"/>
      </w:pPr>
    </w:p>
    <w:p w14:paraId="5CBEF89E" w14:textId="533F9DC2" w:rsidR="00A037F6" w:rsidRPr="00043860" w:rsidRDefault="00190515" w:rsidP="00A037F6">
      <w:pPr>
        <w:rPr>
          <w:rFonts w:ascii="Source Sans Pro Black" w:hAnsi="Source Sans Pro Black"/>
          <w:b/>
          <w:bCs/>
          <w:sz w:val="38"/>
          <w:szCs w:val="38"/>
        </w:rPr>
      </w:pPr>
      <w:r>
        <w:rPr>
          <w:rFonts w:ascii="Source Sans Pro Black" w:hAnsi="Source Sans Pro Black"/>
          <w:b/>
          <w:bCs/>
          <w:sz w:val="38"/>
          <w:szCs w:val="38"/>
        </w:rPr>
        <w:t>3</w:t>
      </w:r>
      <w:r w:rsidR="00A037F6" w:rsidRPr="00043860">
        <w:rPr>
          <w:rFonts w:ascii="Source Sans Pro Black" w:hAnsi="Source Sans Pro Black"/>
          <w:b/>
          <w:bCs/>
          <w:sz w:val="38"/>
          <w:szCs w:val="38"/>
        </w:rPr>
        <w:t>.</w:t>
      </w:r>
      <w:r w:rsidR="00A037F6">
        <w:rPr>
          <w:rFonts w:ascii="Source Sans Pro Black" w:hAnsi="Source Sans Pro Black"/>
          <w:b/>
          <w:bCs/>
          <w:sz w:val="38"/>
          <w:szCs w:val="38"/>
        </w:rPr>
        <w:t>3</w:t>
      </w:r>
      <w:r w:rsidR="00A037F6" w:rsidRPr="00043860">
        <w:rPr>
          <w:rFonts w:ascii="Source Sans Pro Black" w:hAnsi="Source Sans Pro Black"/>
          <w:b/>
          <w:bCs/>
          <w:sz w:val="38"/>
          <w:szCs w:val="38"/>
        </w:rPr>
        <w:t>.</w:t>
      </w:r>
      <w:r w:rsidR="00A037F6">
        <w:rPr>
          <w:rFonts w:ascii="Source Sans Pro Black" w:hAnsi="Source Sans Pro Black"/>
          <w:b/>
          <w:bCs/>
          <w:sz w:val="38"/>
          <w:szCs w:val="38"/>
        </w:rPr>
        <w:t>3</w:t>
      </w:r>
      <w:r w:rsidR="00A037F6" w:rsidRPr="00043860">
        <w:rPr>
          <w:rFonts w:ascii="Source Sans Pro Black" w:hAnsi="Source Sans Pro Black"/>
          <w:b/>
          <w:bCs/>
          <w:sz w:val="38"/>
          <w:szCs w:val="38"/>
        </w:rPr>
        <w:t xml:space="preserve"> </w:t>
      </w:r>
      <w:r w:rsidR="001B0468">
        <w:rPr>
          <w:rFonts w:ascii="Source Sans Pro Black" w:hAnsi="Source Sans Pro Black" w:hint="eastAsia"/>
          <w:b/>
          <w:bCs/>
          <w:sz w:val="38"/>
          <w:szCs w:val="38"/>
        </w:rPr>
        <w:t>칼만필터를</w:t>
      </w:r>
      <w:r w:rsidR="001B0468">
        <w:rPr>
          <w:rFonts w:ascii="Source Sans Pro Black" w:hAnsi="Source Sans Pro Black" w:hint="eastAsia"/>
          <w:b/>
          <w:bCs/>
          <w:sz w:val="38"/>
          <w:szCs w:val="38"/>
        </w:rPr>
        <w:t xml:space="preserve"> </w:t>
      </w:r>
      <w:r w:rsidR="001B0468">
        <w:rPr>
          <w:rFonts w:ascii="Source Sans Pro Black" w:hAnsi="Source Sans Pro Black" w:hint="eastAsia"/>
          <w:b/>
          <w:bCs/>
          <w:sz w:val="38"/>
          <w:szCs w:val="38"/>
        </w:rPr>
        <w:t>활용한</w:t>
      </w:r>
      <w:r w:rsidR="001B0468">
        <w:rPr>
          <w:rFonts w:ascii="Source Sans Pro Black" w:hAnsi="Source Sans Pro Black" w:hint="eastAsia"/>
          <w:b/>
          <w:bCs/>
          <w:sz w:val="38"/>
          <w:szCs w:val="38"/>
        </w:rPr>
        <w:t xml:space="preserve"> </w:t>
      </w:r>
      <w:r w:rsidR="001B0468">
        <w:rPr>
          <w:rFonts w:ascii="Source Sans Pro Black" w:hAnsi="Source Sans Pro Black" w:hint="eastAsia"/>
          <w:b/>
          <w:bCs/>
          <w:sz w:val="38"/>
          <w:szCs w:val="38"/>
        </w:rPr>
        <w:t>스프레드</w:t>
      </w:r>
      <w:r w:rsidR="001B0468">
        <w:rPr>
          <w:rFonts w:ascii="Source Sans Pro Black" w:hAnsi="Source Sans Pro Black" w:hint="eastAsia"/>
          <w:b/>
          <w:bCs/>
          <w:sz w:val="38"/>
          <w:szCs w:val="38"/>
        </w:rPr>
        <w:t xml:space="preserve"> </w:t>
      </w:r>
      <w:r w:rsidR="001B0468">
        <w:rPr>
          <w:rFonts w:ascii="Source Sans Pro Black" w:hAnsi="Source Sans Pro Black" w:hint="eastAsia"/>
          <w:b/>
          <w:bCs/>
          <w:sz w:val="38"/>
          <w:szCs w:val="38"/>
        </w:rPr>
        <w:t>동적</w:t>
      </w:r>
      <w:r w:rsidR="001B0468">
        <w:rPr>
          <w:rFonts w:ascii="Source Sans Pro Black" w:hAnsi="Source Sans Pro Black" w:hint="eastAsia"/>
          <w:b/>
          <w:bCs/>
          <w:sz w:val="38"/>
          <w:szCs w:val="38"/>
        </w:rPr>
        <w:t xml:space="preserve"> </w:t>
      </w:r>
      <w:r w:rsidR="001B0468">
        <w:rPr>
          <w:rFonts w:ascii="Source Sans Pro Black" w:hAnsi="Source Sans Pro Black" w:hint="eastAsia"/>
          <w:b/>
          <w:bCs/>
          <w:sz w:val="38"/>
          <w:szCs w:val="38"/>
        </w:rPr>
        <w:t>추</w:t>
      </w:r>
      <w:r w:rsidR="00320638">
        <w:rPr>
          <w:rFonts w:ascii="Source Sans Pro Black" w:hAnsi="Source Sans Pro Black" w:hint="eastAsia"/>
          <w:b/>
          <w:bCs/>
          <w:sz w:val="38"/>
          <w:szCs w:val="38"/>
        </w:rPr>
        <w:t>정</w:t>
      </w:r>
      <w:r w:rsidR="001B0468">
        <w:rPr>
          <w:rFonts w:ascii="Source Sans Pro Black" w:hAnsi="Source Sans Pro Black" w:hint="eastAsia"/>
          <w:b/>
          <w:bCs/>
          <w:sz w:val="38"/>
          <w:szCs w:val="38"/>
        </w:rPr>
        <w:t xml:space="preserve"> </w:t>
      </w:r>
      <w:r w:rsidR="001B0468">
        <w:rPr>
          <w:rFonts w:ascii="Source Sans Pro Black" w:hAnsi="Source Sans Pro Black" w:hint="eastAsia"/>
          <w:b/>
          <w:bCs/>
          <w:sz w:val="38"/>
          <w:szCs w:val="38"/>
        </w:rPr>
        <w:t>알고리즘</w:t>
      </w:r>
    </w:p>
    <w:p w14:paraId="4A19AAD9" w14:textId="4D71EB1A" w:rsidR="008B0C95" w:rsidRPr="008B0C95" w:rsidRDefault="008B0C95" w:rsidP="008B0C95">
      <w:pPr>
        <w:rPr>
          <w:rFonts w:asciiTheme="minorEastAsia" w:hAnsiTheme="minorEastAsia"/>
          <w:sz w:val="22"/>
        </w:rPr>
      </w:pPr>
      <w:r w:rsidRPr="008B0C95">
        <w:rPr>
          <w:rFonts w:asciiTheme="minorEastAsia" w:hAnsiTheme="minorEastAsia" w:hint="eastAsia"/>
          <w:sz w:val="22"/>
        </w:rPr>
        <w:t>본</w:t>
      </w:r>
      <w:r w:rsidRPr="008B0C95">
        <w:rPr>
          <w:rFonts w:asciiTheme="minorEastAsia" w:hAnsiTheme="minorEastAsia"/>
          <w:sz w:val="22"/>
        </w:rPr>
        <w:t xml:space="preserve"> 알고리즘은 칼만 필터를 활용하여 공적분 관계를 가지는 자산 쌍의 스프레드를 동적으로 추정하는 과정</w:t>
      </w:r>
      <w:r w:rsidR="00D83491">
        <w:rPr>
          <w:rFonts w:asciiTheme="minorEastAsia" w:hAnsiTheme="minorEastAsia" w:hint="eastAsia"/>
          <w:sz w:val="22"/>
        </w:rPr>
        <w:t>이다</w:t>
      </w:r>
      <w:r w:rsidRPr="008B0C95">
        <w:rPr>
          <w:rFonts w:asciiTheme="minorEastAsia" w:hAnsiTheme="minorEastAsia"/>
          <w:sz w:val="22"/>
        </w:rPr>
        <w:t>. 자산 쌍의 가격 데이터를 로그 변환하여 독립 변수와 종속 변수를 설정</w:t>
      </w:r>
      <w:r w:rsidR="00D83491">
        <w:rPr>
          <w:rFonts w:asciiTheme="minorEastAsia" w:hAnsiTheme="minorEastAsia" w:hint="eastAsia"/>
          <w:sz w:val="22"/>
        </w:rPr>
        <w:t>한</w:t>
      </w:r>
      <w:r w:rsidRPr="008B0C95">
        <w:rPr>
          <w:rFonts w:asciiTheme="minorEastAsia" w:hAnsiTheme="minorEastAsia"/>
          <w:sz w:val="22"/>
        </w:rPr>
        <w:t>다. 독립 변수로 관측 행렬을 생성하고, 초기 상태 평균과 공분산, 상태 전이 행렬, 관측 행렬 등을 설정하여 칼만 필터를 초기화</w:t>
      </w:r>
      <w:r w:rsidR="00D83491">
        <w:rPr>
          <w:rFonts w:asciiTheme="minorEastAsia" w:hAnsiTheme="minorEastAsia" w:hint="eastAsia"/>
          <w:sz w:val="22"/>
        </w:rPr>
        <w:t>한</w:t>
      </w:r>
      <w:r w:rsidRPr="008B0C95">
        <w:rPr>
          <w:rFonts w:asciiTheme="minorEastAsia" w:hAnsiTheme="minorEastAsia"/>
          <w:sz w:val="22"/>
        </w:rPr>
        <w:t>다. 여기서 델타</w:t>
      </w:r>
      <w:r w:rsidRPr="008B0C95">
        <w:rPr>
          <w:rFonts w:asciiTheme="minorEastAsia" w:hAnsiTheme="minorEastAsia" w:hint="eastAsia"/>
          <w:sz w:val="22"/>
        </w:rPr>
        <w:t>(</w:t>
      </w:r>
      <m:oMath>
        <m:r>
          <w:rPr>
            <w:rFonts w:ascii="Cambria Math" w:hAnsi="Cambria Math"/>
            <w:sz w:val="22"/>
          </w:rPr>
          <m:t>δ</m:t>
        </m:r>
      </m:oMath>
      <w:r w:rsidRPr="008B0C95">
        <w:rPr>
          <w:rFonts w:asciiTheme="minorEastAsia" w:hAnsiTheme="minorEastAsia"/>
          <w:sz w:val="22"/>
        </w:rPr>
        <w:t xml:space="preserve">)는 1e-5로 설정되며, 상태 공분산은 </w:t>
      </w:r>
      <m:oMath>
        <m:r>
          <m:rPr>
            <m:lit/>
          </m:rPr>
          <w:rPr>
            <w:rFonts w:ascii="Cambria Math" w:hAnsi="Cambria Math"/>
            <w:sz w:val="22"/>
          </w:rPr>
          <m:t>(</m:t>
        </m:r>
        <m:f>
          <m:fPr>
            <m:ctrlPr>
              <w:rPr>
                <w:rFonts w:ascii="Cambria Math" w:hAnsi="Cambria Math"/>
                <w:sz w:val="22"/>
              </w:rPr>
            </m:ctrlPr>
          </m:fPr>
          <m:num>
            <m:r>
              <m:rPr>
                <m:sty m:val="p"/>
              </m:rPr>
              <w:rPr>
                <w:rFonts w:ascii="Cambria Math" w:hAnsi="Cambria Math"/>
                <w:sz w:val="22"/>
              </w:rPr>
              <m:t>δ</m:t>
            </m:r>
            <m:ctrlPr>
              <w:rPr>
                <w:rFonts w:ascii="Cambria Math" w:hAnsi="Cambria Math"/>
                <w:i/>
                <w:sz w:val="22"/>
              </w:rPr>
            </m:ctrlPr>
          </m:num>
          <m:den>
            <m:r>
              <w:rPr>
                <w:rFonts w:ascii="Cambria Math" w:hAnsi="Cambria Math"/>
                <w:sz w:val="22"/>
              </w:rPr>
              <m:t>1-</m:t>
            </m:r>
            <m:r>
              <m:rPr>
                <m:sty m:val="p"/>
              </m:rPr>
              <w:rPr>
                <w:rFonts w:ascii="Cambria Math" w:hAnsi="Cambria Math"/>
                <w:sz w:val="22"/>
              </w:rPr>
              <m:t>δ</m:t>
            </m:r>
            <m:ctrlPr>
              <w:rPr>
                <w:rFonts w:ascii="Cambria Math" w:hAnsi="Cambria Math"/>
                <w:i/>
                <w:sz w:val="22"/>
              </w:rPr>
            </m:ctrlPr>
          </m:den>
        </m:f>
        <m:r>
          <m:rPr>
            <m:sty m:val="p"/>
          </m:rPr>
          <w:rPr>
            <w:rFonts w:ascii="Cambria Math" w:hAnsi="Cambria Math" w:hint="eastAsia"/>
            <w:sz w:val="22"/>
          </w:rPr>
          <m:t>×</m:t>
        </m:r>
        <m:r>
          <w:rPr>
            <w:rFonts w:ascii="Cambria Math" w:hAnsi="Cambria Math"/>
            <w:sz w:val="22"/>
          </w:rPr>
          <m:t>I</m:t>
        </m:r>
        <m:r>
          <m:rPr>
            <m:lit/>
          </m:rPr>
          <w:rPr>
            <w:rFonts w:ascii="Cambria Math" w:hAnsi="Cambria Math"/>
            <w:sz w:val="22"/>
          </w:rPr>
          <m:t>)</m:t>
        </m:r>
      </m:oMath>
      <w:r w:rsidRPr="008B0C95">
        <w:rPr>
          <w:rFonts w:asciiTheme="minorEastAsia" w:hAnsiTheme="minorEastAsia"/>
          <w:sz w:val="22"/>
        </w:rPr>
        <w:t>로 계</w:t>
      </w:r>
      <w:r w:rsidRPr="008B0C95">
        <w:rPr>
          <w:rFonts w:asciiTheme="minorEastAsia" w:hAnsiTheme="minorEastAsia" w:hint="eastAsia"/>
          <w:sz w:val="22"/>
        </w:rPr>
        <w:t>산</w:t>
      </w:r>
      <w:r w:rsidR="00D83491">
        <w:rPr>
          <w:rFonts w:asciiTheme="minorEastAsia" w:hAnsiTheme="minorEastAsia" w:hint="eastAsia"/>
          <w:sz w:val="22"/>
        </w:rPr>
        <w:t>된</w:t>
      </w:r>
      <w:r w:rsidRPr="008B0C95">
        <w:rPr>
          <w:rFonts w:asciiTheme="minorEastAsia" w:hAnsiTheme="minorEastAsia" w:hint="eastAsia"/>
          <w:sz w:val="22"/>
        </w:rPr>
        <w:t>다</w:t>
      </w:r>
      <w:r w:rsidRPr="008B0C95">
        <w:rPr>
          <w:rFonts w:asciiTheme="minorEastAsia" w:hAnsiTheme="minorEastAsia"/>
          <w:sz w:val="22"/>
        </w:rPr>
        <w:t>. 필터를 적용하여 동적으로 변하는 회귀 계수를 추정하고, 이 계수를 이용해 각 시점에서의 스프레드를 계산</w:t>
      </w:r>
      <w:r w:rsidR="00D83491">
        <w:rPr>
          <w:rFonts w:asciiTheme="minorEastAsia" w:hAnsiTheme="minorEastAsia" w:hint="eastAsia"/>
          <w:sz w:val="22"/>
        </w:rPr>
        <w:t>한</w:t>
      </w:r>
      <w:r w:rsidRPr="008B0C95">
        <w:rPr>
          <w:rFonts w:asciiTheme="minorEastAsia" w:hAnsiTheme="minorEastAsia"/>
          <w:sz w:val="22"/>
        </w:rPr>
        <w:t>다.</w:t>
      </w:r>
      <w:r w:rsidRPr="008B0C95">
        <w:rPr>
          <w:rFonts w:asciiTheme="minorEastAsia" w:hAnsiTheme="minorEastAsia" w:hint="eastAsia"/>
          <w:sz w:val="22"/>
        </w:rPr>
        <w:t xml:space="preserve"> </w:t>
      </w:r>
      <w:r w:rsidR="009C78CD">
        <w:rPr>
          <w:rFonts w:asciiTheme="minorEastAsia" w:hAnsiTheme="minorEastAsia" w:hint="eastAsia"/>
          <w:sz w:val="22"/>
        </w:rPr>
        <w:t xml:space="preserve">칼만필터를 통해 </w:t>
      </w:r>
      <w:r w:rsidRPr="008B0C95">
        <w:rPr>
          <w:rFonts w:asciiTheme="minorEastAsia" w:hAnsiTheme="minorEastAsia" w:hint="eastAsia"/>
          <w:sz w:val="22"/>
        </w:rPr>
        <w:t>스프레드</w:t>
      </w:r>
      <w:r w:rsidR="009C78CD">
        <w:rPr>
          <w:rFonts w:asciiTheme="minorEastAsia" w:hAnsiTheme="minorEastAsia" w:hint="eastAsia"/>
          <w:sz w:val="22"/>
        </w:rPr>
        <w:t>를 갱신하면 &lt;그림5&gt;와 같이</w:t>
      </w:r>
      <w:r w:rsidRPr="008B0C95">
        <w:rPr>
          <w:rFonts w:asciiTheme="minorEastAsia" w:hAnsiTheme="minorEastAsia" w:hint="eastAsia"/>
          <w:sz w:val="22"/>
        </w:rPr>
        <w:t xml:space="preserve"> 기본 OLS 스프레드에 비해 회귀 계수의 값이 노이즈로 인해 달라지더라도 보정단계를 거쳐 회귀 계수의 값을 보정해줄 수 있다는 장점이 있다.</w:t>
      </w:r>
    </w:p>
    <w:p w14:paraId="386A4686" w14:textId="602056E6" w:rsidR="008B0C95" w:rsidRDefault="008B0C95" w:rsidP="008B0C95">
      <w:pPr>
        <w:jc w:val="center"/>
      </w:pPr>
      <w:r w:rsidRPr="00903E57">
        <w:rPr>
          <w:noProof/>
        </w:rPr>
        <w:drawing>
          <wp:inline distT="0" distB="0" distL="0" distR="0" wp14:anchorId="53B295B0" wp14:editId="62B24315">
            <wp:extent cx="3363382" cy="2386739"/>
            <wp:effectExtent l="0" t="0" r="8890" b="0"/>
            <wp:docPr id="749426402" name="그림 1" descr="텍스트, 스크린샷, 도표,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426402" name="그림 1" descr="텍스트, 스크린샷, 도표, 그래프이(가) 표시된 사진&#10;&#10;자동 생성된 설명"/>
                    <pic:cNvPicPr/>
                  </pic:nvPicPr>
                  <pic:blipFill>
                    <a:blip r:embed="rId29"/>
                    <a:stretch>
                      <a:fillRect/>
                    </a:stretch>
                  </pic:blipFill>
                  <pic:spPr>
                    <a:xfrm>
                      <a:off x="0" y="0"/>
                      <a:ext cx="3378550" cy="2397503"/>
                    </a:xfrm>
                    <a:prstGeom prst="rect">
                      <a:avLst/>
                    </a:prstGeom>
                  </pic:spPr>
                </pic:pic>
              </a:graphicData>
            </a:graphic>
          </wp:inline>
        </w:drawing>
      </w:r>
    </w:p>
    <w:p w14:paraId="3A485FFD" w14:textId="53121B98" w:rsidR="00321B5E" w:rsidRPr="00321B5E" w:rsidRDefault="00321B5E" w:rsidP="008B0C95">
      <w:pPr>
        <w:jc w:val="center"/>
        <w:rPr>
          <w:b/>
          <w:bCs/>
        </w:rPr>
      </w:pPr>
      <w:r w:rsidRPr="00321B5E">
        <w:rPr>
          <w:rFonts w:hint="eastAsia"/>
          <w:b/>
          <w:bCs/>
        </w:rPr>
        <w:t xml:space="preserve">&lt;그림5&gt; 칼만필터를 통한 </w:t>
      </w:r>
      <w:r>
        <w:rPr>
          <w:rFonts w:hint="eastAsia"/>
          <w:b/>
          <w:bCs/>
        </w:rPr>
        <w:t>회귀계수</w:t>
      </w:r>
      <w:r w:rsidRPr="00321B5E">
        <w:rPr>
          <w:rFonts w:hint="eastAsia"/>
          <w:b/>
          <w:bCs/>
        </w:rPr>
        <w:t xml:space="preserve"> 보정 시각화</w:t>
      </w:r>
      <w:r>
        <w:rPr>
          <w:rFonts w:hint="eastAsia"/>
          <w:b/>
          <w:bCs/>
        </w:rPr>
        <w:t xml:space="preserve"> 예시</w:t>
      </w:r>
    </w:p>
    <w:p w14:paraId="102C182A" w14:textId="3A676BF6" w:rsidR="00A037F6" w:rsidRPr="00043860" w:rsidRDefault="00190515" w:rsidP="0055570F">
      <w:pPr>
        <w:rPr>
          <w:rFonts w:ascii="Source Sans Pro Black" w:hAnsi="Source Sans Pro Black"/>
          <w:b/>
          <w:bCs/>
          <w:sz w:val="38"/>
          <w:szCs w:val="38"/>
        </w:rPr>
      </w:pPr>
      <w:r>
        <w:rPr>
          <w:rFonts w:ascii="Source Sans Pro Black" w:hAnsi="Source Sans Pro Black"/>
          <w:b/>
          <w:bCs/>
          <w:sz w:val="38"/>
          <w:szCs w:val="38"/>
        </w:rPr>
        <w:t>3</w:t>
      </w:r>
      <w:r w:rsidR="00A037F6" w:rsidRPr="00043860">
        <w:rPr>
          <w:rFonts w:ascii="Source Sans Pro Black" w:hAnsi="Source Sans Pro Black"/>
          <w:b/>
          <w:bCs/>
          <w:sz w:val="38"/>
          <w:szCs w:val="38"/>
        </w:rPr>
        <w:t>.</w:t>
      </w:r>
      <w:r w:rsidR="00A037F6">
        <w:rPr>
          <w:rFonts w:ascii="Source Sans Pro Black" w:hAnsi="Source Sans Pro Black"/>
          <w:b/>
          <w:bCs/>
          <w:sz w:val="38"/>
          <w:szCs w:val="38"/>
        </w:rPr>
        <w:t>3</w:t>
      </w:r>
      <w:r w:rsidR="00A037F6" w:rsidRPr="00043860">
        <w:rPr>
          <w:rFonts w:ascii="Source Sans Pro Black" w:hAnsi="Source Sans Pro Black"/>
          <w:b/>
          <w:bCs/>
          <w:sz w:val="38"/>
          <w:szCs w:val="38"/>
        </w:rPr>
        <w:t>.</w:t>
      </w:r>
      <w:r w:rsidR="00A037F6">
        <w:rPr>
          <w:rFonts w:ascii="Source Sans Pro Black" w:hAnsi="Source Sans Pro Black"/>
          <w:b/>
          <w:bCs/>
          <w:sz w:val="38"/>
          <w:szCs w:val="38"/>
        </w:rPr>
        <w:t>4</w:t>
      </w:r>
      <w:r w:rsidR="00A037F6" w:rsidRPr="00043860">
        <w:rPr>
          <w:rFonts w:ascii="Source Sans Pro Black" w:hAnsi="Source Sans Pro Black"/>
          <w:b/>
          <w:bCs/>
          <w:sz w:val="38"/>
          <w:szCs w:val="38"/>
        </w:rPr>
        <w:t xml:space="preserve"> </w:t>
      </w:r>
      <w:r w:rsidR="00320638">
        <w:rPr>
          <w:rFonts w:ascii="Source Sans Pro Black" w:hAnsi="Source Sans Pro Black"/>
          <w:b/>
          <w:bCs/>
          <w:sz w:val="38"/>
          <w:szCs w:val="38"/>
        </w:rPr>
        <w:t>Many-to-Man</w:t>
      </w:r>
      <w:r w:rsidR="00320638">
        <w:rPr>
          <w:rFonts w:ascii="Source Sans Pro Black" w:hAnsi="Source Sans Pro Black" w:hint="eastAsia"/>
          <w:b/>
          <w:bCs/>
          <w:sz w:val="38"/>
          <w:szCs w:val="38"/>
        </w:rPr>
        <w:t>y</w:t>
      </w:r>
      <w:r w:rsidR="00320638">
        <w:rPr>
          <w:rFonts w:ascii="Source Sans Pro Black" w:hAnsi="Source Sans Pro Black"/>
          <w:b/>
          <w:bCs/>
          <w:sz w:val="38"/>
          <w:szCs w:val="38"/>
        </w:rPr>
        <w:t xml:space="preserve"> </w:t>
      </w:r>
      <w:r w:rsidR="00320638">
        <w:rPr>
          <w:rFonts w:ascii="Source Sans Pro Black" w:hAnsi="Source Sans Pro Black" w:hint="eastAsia"/>
          <w:b/>
          <w:bCs/>
          <w:sz w:val="38"/>
          <w:szCs w:val="38"/>
        </w:rPr>
        <w:t>페어</w:t>
      </w:r>
      <w:r w:rsidR="00320638">
        <w:rPr>
          <w:rFonts w:ascii="Source Sans Pro Black" w:hAnsi="Source Sans Pro Black" w:hint="eastAsia"/>
          <w:b/>
          <w:bCs/>
          <w:sz w:val="38"/>
          <w:szCs w:val="38"/>
        </w:rPr>
        <w:t xml:space="preserve"> </w:t>
      </w:r>
      <w:r w:rsidR="00320638">
        <w:rPr>
          <w:rFonts w:ascii="Source Sans Pro Black" w:hAnsi="Source Sans Pro Black" w:hint="eastAsia"/>
          <w:b/>
          <w:bCs/>
          <w:sz w:val="38"/>
          <w:szCs w:val="38"/>
        </w:rPr>
        <w:t>스프레드</w:t>
      </w:r>
      <w:r w:rsidR="00320638">
        <w:rPr>
          <w:rFonts w:ascii="Source Sans Pro Black" w:hAnsi="Source Sans Pro Black" w:hint="eastAsia"/>
          <w:b/>
          <w:bCs/>
          <w:sz w:val="38"/>
          <w:szCs w:val="38"/>
        </w:rPr>
        <w:t xml:space="preserve"> </w:t>
      </w:r>
      <w:r w:rsidR="00320638">
        <w:rPr>
          <w:rFonts w:ascii="Source Sans Pro Black" w:hAnsi="Source Sans Pro Black" w:hint="eastAsia"/>
          <w:b/>
          <w:bCs/>
          <w:sz w:val="38"/>
          <w:szCs w:val="38"/>
        </w:rPr>
        <w:t>추정</w:t>
      </w:r>
    </w:p>
    <w:p w14:paraId="59CFAA5D" w14:textId="77777777" w:rsidR="00B43B38" w:rsidRPr="0055570F" w:rsidRDefault="00B43B38" w:rsidP="00B43B38">
      <w:pPr>
        <w:rPr>
          <w:rFonts w:asciiTheme="minorEastAsia" w:hAnsiTheme="minorEastAsia"/>
          <w:sz w:val="22"/>
        </w:rPr>
      </w:pPr>
      <w:r w:rsidRPr="0055570F">
        <w:rPr>
          <w:rFonts w:asciiTheme="minorEastAsia" w:hAnsiTheme="minorEastAsia"/>
          <w:sz w:val="22"/>
        </w:rPr>
        <w:t>o</w:t>
      </w:r>
      <w:r w:rsidR="00AA6613" w:rsidRPr="0055570F">
        <w:rPr>
          <w:rFonts w:asciiTheme="minorEastAsia" w:hAnsiTheme="minorEastAsia"/>
          <w:sz w:val="22"/>
        </w:rPr>
        <w:t xml:space="preserve">ne-to-one </w:t>
      </w:r>
      <w:r w:rsidR="00AA6613" w:rsidRPr="0055570F">
        <w:rPr>
          <w:rFonts w:asciiTheme="minorEastAsia" w:hAnsiTheme="minorEastAsia" w:hint="eastAsia"/>
          <w:sz w:val="22"/>
        </w:rPr>
        <w:t>페어의 스프레드는 칼만필터를 활용한 동적 추정 알고리즘을 활용해 결정한다.</w:t>
      </w:r>
      <w:r w:rsidRPr="0055570F">
        <w:rPr>
          <w:rFonts w:asciiTheme="minorEastAsia" w:hAnsiTheme="minorEastAsia"/>
          <w:sz w:val="22"/>
        </w:rPr>
        <w:t xml:space="preserve"> one-to-one</w:t>
      </w:r>
      <w:r w:rsidRPr="0055570F">
        <w:rPr>
          <w:rFonts w:asciiTheme="minorEastAsia" w:hAnsiTheme="minorEastAsia" w:hint="eastAsia"/>
          <w:sz w:val="22"/>
        </w:rPr>
        <w:t xml:space="preserve"> 페어들을 사용하여</w:t>
      </w:r>
      <w:r w:rsidR="00AA6613" w:rsidRPr="0055570F">
        <w:rPr>
          <w:rFonts w:asciiTheme="minorEastAsia" w:hAnsiTheme="minorEastAsia"/>
          <w:sz w:val="22"/>
        </w:rPr>
        <w:t xml:space="preserve"> </w:t>
      </w:r>
      <w:r w:rsidRPr="0055570F">
        <w:rPr>
          <w:rFonts w:asciiTheme="minorEastAsia" w:hAnsiTheme="minorEastAsia" w:hint="eastAsia"/>
          <w:sz w:val="22"/>
        </w:rPr>
        <w:t>4</w:t>
      </w:r>
      <w:r w:rsidRPr="0055570F">
        <w:rPr>
          <w:rFonts w:asciiTheme="minorEastAsia" w:hAnsiTheme="minorEastAsia"/>
          <w:sz w:val="22"/>
        </w:rPr>
        <w:t>.3.2</w:t>
      </w:r>
      <w:r w:rsidRPr="0055570F">
        <w:rPr>
          <w:rFonts w:asciiTheme="minorEastAsia" w:hAnsiTheme="minorEastAsia" w:hint="eastAsia"/>
          <w:sz w:val="22"/>
        </w:rPr>
        <w:t xml:space="preserve">의 서브 군집 분할 알고리즘을 활용한 서브 군집에 따라 </w:t>
      </w:r>
      <w:r w:rsidRPr="0055570F">
        <w:rPr>
          <w:rFonts w:asciiTheme="minorEastAsia" w:hAnsiTheme="minorEastAsia"/>
          <w:sz w:val="22"/>
        </w:rPr>
        <w:t xml:space="preserve">many-to-many </w:t>
      </w:r>
      <w:r w:rsidRPr="0055570F">
        <w:rPr>
          <w:rFonts w:asciiTheme="minorEastAsia" w:hAnsiTheme="minorEastAsia" w:hint="eastAsia"/>
          <w:sz w:val="22"/>
        </w:rPr>
        <w:t>페어를 결정한다.</w:t>
      </w:r>
      <w:r w:rsidRPr="0055570F">
        <w:rPr>
          <w:rFonts w:asciiTheme="minorEastAsia" w:hAnsiTheme="minorEastAsia"/>
          <w:sz w:val="22"/>
        </w:rPr>
        <w:t xml:space="preserve"> Many-to-many </w:t>
      </w:r>
      <w:r w:rsidRPr="0055570F">
        <w:rPr>
          <w:rFonts w:asciiTheme="minorEastAsia" w:hAnsiTheme="minorEastAsia" w:hint="eastAsia"/>
          <w:sz w:val="22"/>
        </w:rPr>
        <w:t xml:space="preserve">페어를 구성하는 각 </w:t>
      </w:r>
      <w:r w:rsidRPr="0055570F">
        <w:rPr>
          <w:rFonts w:asciiTheme="minorEastAsia" w:hAnsiTheme="minorEastAsia"/>
          <w:sz w:val="22"/>
        </w:rPr>
        <w:t xml:space="preserve">one-to-one </w:t>
      </w:r>
      <w:r w:rsidRPr="0055570F">
        <w:rPr>
          <w:rFonts w:asciiTheme="minorEastAsia" w:hAnsiTheme="minorEastAsia" w:hint="eastAsia"/>
          <w:sz w:val="22"/>
        </w:rPr>
        <w:t>페어의 비중은 다음과 같이 결정된다.</w:t>
      </w:r>
      <w:r w:rsidRPr="0055570F">
        <w:rPr>
          <w:rFonts w:asciiTheme="minorEastAsia" w:hAnsiTheme="minorEastAsia"/>
          <w:sz w:val="22"/>
        </w:rPr>
        <w:t xml:space="preserve"> </w:t>
      </w:r>
      <w:r w:rsidRPr="0055570F">
        <w:rPr>
          <w:rFonts w:asciiTheme="minorEastAsia" w:hAnsiTheme="minorEastAsia" w:hint="eastAsia"/>
          <w:sz w:val="22"/>
        </w:rPr>
        <w:t>페어트레이딩에서는 스프레드의 평균회귀를 기대하며 베팅하기 때문에 페어의 공적분 관계가 유지되는 것이 중요하다.</w:t>
      </w:r>
      <w:r w:rsidRPr="0055570F">
        <w:rPr>
          <w:rFonts w:asciiTheme="minorEastAsia" w:hAnsiTheme="minorEastAsia"/>
          <w:sz w:val="22"/>
        </w:rPr>
        <w:t xml:space="preserve"> </w:t>
      </w:r>
      <w:r w:rsidRPr="0055570F">
        <w:rPr>
          <w:rFonts w:asciiTheme="minorEastAsia" w:hAnsiTheme="minorEastAsia" w:hint="eastAsia"/>
          <w:sz w:val="22"/>
        </w:rPr>
        <w:t>베팅 사이즈를 결정하기 위해</w:t>
      </w:r>
      <w:r w:rsidRPr="0055570F">
        <w:rPr>
          <w:rFonts w:asciiTheme="minorEastAsia" w:hAnsiTheme="minorEastAsia"/>
          <w:sz w:val="22"/>
        </w:rPr>
        <w:t xml:space="preserve">, </w:t>
      </w:r>
      <w:r w:rsidRPr="0055570F">
        <w:rPr>
          <w:rFonts w:asciiTheme="minorEastAsia" w:hAnsiTheme="minorEastAsia" w:hint="eastAsia"/>
          <w:sz w:val="22"/>
        </w:rPr>
        <w:t xml:space="preserve">각 페어 </w:t>
      </w:r>
      <w:r w:rsidRPr="0055570F">
        <w:rPr>
          <w:rFonts w:asciiTheme="minorEastAsia" w:hAnsiTheme="minorEastAsia"/>
          <w:sz w:val="22"/>
        </w:rPr>
        <w:t>En</w:t>
      </w:r>
      <w:r w:rsidRPr="0055570F">
        <w:rPr>
          <w:rFonts w:asciiTheme="minorEastAsia" w:hAnsiTheme="minorEastAsia" w:hint="eastAsia"/>
          <w:sz w:val="22"/>
        </w:rPr>
        <w:t>g</w:t>
      </w:r>
      <w:r w:rsidRPr="0055570F">
        <w:rPr>
          <w:rFonts w:asciiTheme="minorEastAsia" w:hAnsiTheme="minorEastAsia"/>
          <w:sz w:val="22"/>
        </w:rPr>
        <w:t>le-</w:t>
      </w:r>
      <w:r w:rsidRPr="0055570F">
        <w:rPr>
          <w:rFonts w:asciiTheme="minorEastAsia" w:hAnsiTheme="minorEastAsia"/>
          <w:sz w:val="22"/>
        </w:rPr>
        <w:lastRenderedPageBreak/>
        <w:t xml:space="preserve">Granger </w:t>
      </w:r>
      <w:r w:rsidRPr="0055570F">
        <w:rPr>
          <w:rFonts w:asciiTheme="minorEastAsia" w:hAnsiTheme="minorEastAsia" w:hint="eastAsia"/>
          <w:sz w:val="22"/>
        </w:rPr>
        <w:t>두 단계 공적분 검정</w:t>
      </w:r>
      <w:r w:rsidRPr="0055570F">
        <w:rPr>
          <w:rFonts w:asciiTheme="minorEastAsia" w:hAnsiTheme="minorEastAsia"/>
          <w:sz w:val="22"/>
        </w:rPr>
        <w:t>의</w:t>
      </w:r>
      <w:r w:rsidRPr="0055570F">
        <w:rPr>
          <w:rFonts w:asciiTheme="minorEastAsia" w:hAnsiTheme="minorEastAsia" w:hint="eastAsia"/>
          <w:sz w:val="22"/>
        </w:rPr>
        <w:t xml:space="preserve"> </w:t>
      </w:r>
      <w:r w:rsidRPr="0055570F">
        <w:rPr>
          <w:rFonts w:asciiTheme="minorEastAsia" w:hAnsiTheme="minorEastAsia"/>
          <w:sz w:val="22"/>
        </w:rPr>
        <w:t>ADF-test</w:t>
      </w:r>
      <w:r w:rsidRPr="0055570F">
        <w:rPr>
          <w:rFonts w:asciiTheme="minorEastAsia" w:hAnsiTheme="minorEastAsia" w:hint="eastAsia"/>
          <w:sz w:val="22"/>
        </w:rPr>
        <w:t>에서 결정된</w:t>
      </w:r>
      <w:r w:rsidRPr="0055570F">
        <w:rPr>
          <w:rFonts w:asciiTheme="minorEastAsia" w:hAnsiTheme="minorEastAsia"/>
          <w:sz w:val="22"/>
        </w:rPr>
        <w:t xml:space="preserve"> </w:t>
      </w:r>
      <w:r w:rsidRPr="0055570F">
        <w:rPr>
          <w:rFonts w:asciiTheme="minorEastAsia" w:hAnsiTheme="minorEastAsia" w:hint="eastAsia"/>
          <w:sz w:val="22"/>
        </w:rPr>
        <w:t>p</w:t>
      </w:r>
      <w:r w:rsidRPr="0055570F">
        <w:rPr>
          <w:rFonts w:asciiTheme="minorEastAsia" w:hAnsiTheme="minorEastAsia"/>
          <w:sz w:val="22"/>
        </w:rPr>
        <w:t>-value</w:t>
      </w:r>
      <w:r w:rsidRPr="0055570F">
        <w:rPr>
          <w:rFonts w:asciiTheme="minorEastAsia" w:hAnsiTheme="minorEastAsia" w:hint="eastAsia"/>
          <w:sz w:val="22"/>
        </w:rPr>
        <w:t>를 활용한다.</w:t>
      </w:r>
      <w:r w:rsidRPr="0055570F">
        <w:rPr>
          <w:rFonts w:asciiTheme="minorEastAsia" w:hAnsiTheme="minorEastAsia"/>
          <w:sz w:val="22"/>
        </w:rPr>
        <w:t xml:space="preserve">  </w:t>
      </w:r>
    </w:p>
    <w:p w14:paraId="195DFE20" w14:textId="4139F98A" w:rsidR="00B43B38" w:rsidRPr="0055570F" w:rsidRDefault="00B43B38" w:rsidP="00B43B38">
      <w:pPr>
        <w:pStyle w:val="a7"/>
        <w:numPr>
          <w:ilvl w:val="0"/>
          <w:numId w:val="26"/>
        </w:numPr>
        <w:ind w:leftChars="0"/>
        <w:jc w:val="center"/>
        <w:rPr>
          <w:rFonts w:asciiTheme="minorEastAsia" w:hAnsiTheme="minorEastAsia"/>
          <w:sz w:val="22"/>
        </w:rPr>
      </w:pPr>
      <w:r w:rsidRPr="0055570F">
        <w:rPr>
          <w:rFonts w:asciiTheme="minorEastAsia" w:hAnsiTheme="minorEastAsia" w:hint="eastAsia"/>
          <w:sz w:val="22"/>
        </w:rPr>
        <w:t>먼저</w:t>
      </w:r>
      <w:r w:rsidRPr="0055570F">
        <w:rPr>
          <w:rFonts w:asciiTheme="minorEastAsia" w:hAnsiTheme="minorEastAsia"/>
          <w:sz w:val="22"/>
        </w:rPr>
        <w:t>, 각 p-</w:t>
      </w:r>
      <w:r w:rsidRPr="0055570F">
        <w:rPr>
          <w:rFonts w:asciiTheme="minorEastAsia" w:hAnsiTheme="minorEastAsia" w:hint="eastAsia"/>
          <w:sz w:val="22"/>
        </w:rPr>
        <w:t>v</w:t>
      </w:r>
      <w:r w:rsidRPr="0055570F">
        <w:rPr>
          <w:rFonts w:asciiTheme="minorEastAsia" w:hAnsiTheme="minorEastAsia"/>
          <w:sz w:val="22"/>
        </w:rPr>
        <w:t>alue의 역수에 로그를 씌운 값을 계산</w:t>
      </w:r>
      <w:r w:rsidR="0055570F" w:rsidRPr="0055570F">
        <w:rPr>
          <w:rFonts w:asciiTheme="minorEastAsia" w:hAnsiTheme="minorEastAsia" w:hint="eastAsia"/>
          <w:sz w:val="22"/>
        </w:rPr>
        <w:t>한</w:t>
      </w:r>
      <w:r w:rsidRPr="0055570F">
        <w:rPr>
          <w:rFonts w:asciiTheme="minorEastAsia" w:hAnsiTheme="minorEastAsia"/>
          <w:sz w:val="22"/>
        </w:rPr>
        <w:t>다:</w:t>
      </w:r>
      <w:r w:rsidRPr="0055570F">
        <w:rPr>
          <w:rFonts w:asciiTheme="minorEastAsia" w:hAnsiTheme="minorEastAsia" w:hint="eastAsia"/>
          <w:sz w:val="22"/>
        </w:rPr>
        <w:t xml:space="preserve"> </w:t>
      </w:r>
      <m:oMath>
        <m:func>
          <m:funcPr>
            <m:ctrlPr>
              <w:rPr>
                <w:rFonts w:ascii="Cambria Math" w:hAnsi="Cambria Math"/>
                <w:sz w:val="22"/>
              </w:rPr>
            </m:ctrlPr>
          </m:funcPr>
          <m:fName>
            <m:r>
              <m:rPr>
                <m:sty m:val="p"/>
              </m:rPr>
              <w:rPr>
                <w:rFonts w:ascii="Cambria Math" w:hAnsi="Cambria Math"/>
                <w:sz w:val="22"/>
              </w:rPr>
              <m:t>log</m:t>
            </m:r>
            <m:ctrlPr>
              <w:rPr>
                <w:rFonts w:ascii="Cambria Math" w:hAnsi="Cambria Math"/>
                <w:i/>
                <w:sz w:val="22"/>
              </w:rPr>
            </m:ctrlPr>
          </m:fName>
          <m:e>
            <m:d>
              <m:dPr>
                <m:ctrlPr>
                  <w:rPr>
                    <w:rFonts w:ascii="Cambria Math" w:hAnsi="Cambria Math"/>
                    <w:sz w:val="22"/>
                  </w:rPr>
                </m:ctrlPr>
              </m:dPr>
              <m:e>
                <m:f>
                  <m:fPr>
                    <m:ctrlPr>
                      <w:rPr>
                        <w:rFonts w:ascii="Cambria Math" w:hAnsi="Cambria Math"/>
                        <w:sz w:val="22"/>
                      </w:rPr>
                    </m:ctrlPr>
                  </m:fPr>
                  <m:num>
                    <m:r>
                      <w:rPr>
                        <w:rFonts w:ascii="Cambria Math" w:hAnsi="Cambria Math"/>
                        <w:sz w:val="22"/>
                      </w:rPr>
                      <m:t>1</m:t>
                    </m:r>
                    <m:ctrlPr>
                      <w:rPr>
                        <w:rFonts w:ascii="Cambria Math" w:hAnsi="Cambria Math"/>
                        <w:i/>
                        <w:sz w:val="22"/>
                      </w:rPr>
                    </m:ctrlPr>
                  </m:num>
                  <m:den>
                    <m:sSub>
                      <m:sSubPr>
                        <m:ctrlPr>
                          <w:rPr>
                            <w:rFonts w:ascii="Cambria Math" w:hAnsi="Cambria Math"/>
                            <w:i/>
                            <w:sz w:val="22"/>
                          </w:rPr>
                        </m:ctrlPr>
                      </m:sSubPr>
                      <m:e>
                        <m:r>
                          <w:rPr>
                            <w:rFonts w:ascii="Cambria Math" w:hAnsi="Cambria Math"/>
                            <w:sz w:val="22"/>
                          </w:rPr>
                          <m:t>p</m:t>
                        </m:r>
                      </m:e>
                      <m:sub>
                        <m:r>
                          <w:rPr>
                            <w:rFonts w:ascii="Cambria Math" w:hAnsi="Cambria Math"/>
                            <w:sz w:val="22"/>
                          </w:rPr>
                          <m:t>i</m:t>
                        </m:r>
                      </m:sub>
                    </m:sSub>
                    <m:ctrlPr>
                      <w:rPr>
                        <w:rFonts w:ascii="Cambria Math" w:hAnsi="Cambria Math"/>
                        <w:i/>
                        <w:sz w:val="22"/>
                      </w:rPr>
                    </m:ctrlPr>
                  </m:den>
                </m:f>
                <m:ctrlPr>
                  <w:rPr>
                    <w:rFonts w:ascii="Cambria Math" w:hAnsi="Cambria Math"/>
                    <w:i/>
                    <w:sz w:val="22"/>
                  </w:rPr>
                </m:ctrlPr>
              </m:e>
            </m:d>
          </m:e>
        </m:func>
      </m:oMath>
    </w:p>
    <w:p w14:paraId="1C4DC584" w14:textId="57411B51" w:rsidR="00B43B38" w:rsidRPr="0055570F" w:rsidRDefault="00B43B38" w:rsidP="00B43B38">
      <w:pPr>
        <w:pStyle w:val="a7"/>
        <w:numPr>
          <w:ilvl w:val="0"/>
          <w:numId w:val="26"/>
        </w:numPr>
        <w:ind w:leftChars="0"/>
        <w:jc w:val="center"/>
        <w:rPr>
          <w:rFonts w:asciiTheme="minorEastAsia" w:hAnsiTheme="minorEastAsia"/>
          <w:sz w:val="22"/>
        </w:rPr>
      </w:pPr>
      <w:r w:rsidRPr="0055570F">
        <w:rPr>
          <w:rFonts w:asciiTheme="minorEastAsia" w:hAnsiTheme="minorEastAsia" w:hint="eastAsia"/>
          <w:sz w:val="22"/>
        </w:rPr>
        <w:t>모든</w:t>
      </w:r>
      <w:r w:rsidRPr="0055570F">
        <w:rPr>
          <w:rFonts w:asciiTheme="minorEastAsia" w:hAnsiTheme="minorEastAsia"/>
          <w:sz w:val="22"/>
        </w:rPr>
        <w:t xml:space="preserve"> 항목에 대해 위 값을 합산</w:t>
      </w:r>
      <w:r w:rsidR="0055570F" w:rsidRPr="0055570F">
        <w:rPr>
          <w:rFonts w:asciiTheme="minorEastAsia" w:hAnsiTheme="minorEastAsia" w:hint="eastAsia"/>
          <w:sz w:val="22"/>
        </w:rPr>
        <w:t>한</w:t>
      </w:r>
      <w:r w:rsidRPr="0055570F">
        <w:rPr>
          <w:rFonts w:asciiTheme="minorEastAsia" w:hAnsiTheme="minorEastAsia"/>
          <w:sz w:val="22"/>
        </w:rPr>
        <w:t xml:space="preserve">다: </w:t>
      </w:r>
      <m:oMath>
        <m:r>
          <m:rPr>
            <m:nor/>
          </m:rPr>
          <w:rPr>
            <w:rFonts w:asciiTheme="minorEastAsia" w:hAnsiTheme="minorEastAsia"/>
            <w:sz w:val="22"/>
          </w:rPr>
          <m:t>Total</m:t>
        </m:r>
        <m:r>
          <w:rPr>
            <w:rFonts w:ascii="Cambria Math" w:hAnsi="Cambria Math"/>
            <w:sz w:val="22"/>
          </w:rPr>
          <m:t>=</m:t>
        </m:r>
        <m:nary>
          <m:naryPr>
            <m:chr m:val="∑"/>
            <m:ctrlPr>
              <w:rPr>
                <w:rFonts w:ascii="Cambria Math" w:hAnsi="Cambria Math"/>
                <w:sz w:val="22"/>
              </w:rPr>
            </m:ctrlPr>
          </m:naryPr>
          <m:sub>
            <m:r>
              <w:rPr>
                <w:rFonts w:ascii="Cambria Math" w:hAnsi="Cambria Math"/>
                <w:sz w:val="22"/>
              </w:rPr>
              <m:t>i=1</m:t>
            </m:r>
            <m:ctrlPr>
              <w:rPr>
                <w:rFonts w:ascii="Cambria Math" w:hAnsi="Cambria Math"/>
                <w:i/>
                <w:sz w:val="22"/>
              </w:rPr>
            </m:ctrlPr>
          </m:sub>
          <m:sup>
            <m:r>
              <w:rPr>
                <w:rFonts w:ascii="Cambria Math" w:hAnsi="Cambria Math"/>
                <w:sz w:val="22"/>
              </w:rPr>
              <m:t>n</m:t>
            </m:r>
            <m:ctrlPr>
              <w:rPr>
                <w:rFonts w:ascii="Cambria Math" w:hAnsi="Cambria Math"/>
                <w:i/>
                <w:sz w:val="22"/>
              </w:rPr>
            </m:ctrlPr>
          </m:sup>
          <m:e>
            <m:func>
              <m:funcPr>
                <m:ctrlPr>
                  <w:rPr>
                    <w:rFonts w:ascii="Cambria Math" w:hAnsi="Cambria Math"/>
                    <w:sz w:val="22"/>
                  </w:rPr>
                </m:ctrlPr>
              </m:funcPr>
              <m:fName>
                <m:r>
                  <m:rPr>
                    <m:sty m:val="p"/>
                  </m:rPr>
                  <w:rPr>
                    <w:rFonts w:ascii="Cambria Math" w:hAnsi="Cambria Math"/>
                    <w:sz w:val="22"/>
                  </w:rPr>
                  <m:t>log</m:t>
                </m:r>
              </m:fName>
              <m:e>
                <m:d>
                  <m:dPr>
                    <m:ctrlPr>
                      <w:rPr>
                        <w:rFonts w:ascii="Cambria Math" w:hAnsi="Cambria Math"/>
                        <w:sz w:val="22"/>
                      </w:rPr>
                    </m:ctrlPr>
                  </m:dPr>
                  <m:e>
                    <m:f>
                      <m:fPr>
                        <m:ctrlPr>
                          <w:rPr>
                            <w:rFonts w:ascii="Cambria Math" w:hAnsi="Cambria Math"/>
                            <w:sz w:val="22"/>
                          </w:rPr>
                        </m:ctrlPr>
                      </m:fPr>
                      <m:num>
                        <m:r>
                          <w:rPr>
                            <w:rFonts w:ascii="Cambria Math" w:hAnsi="Cambria Math"/>
                            <w:sz w:val="22"/>
                          </w:rPr>
                          <m:t>1</m:t>
                        </m:r>
                      </m:num>
                      <m:den>
                        <m:sSub>
                          <m:sSubPr>
                            <m:ctrlPr>
                              <w:rPr>
                                <w:rFonts w:ascii="Cambria Math" w:hAnsi="Cambria Math"/>
                                <w:i/>
                                <w:sz w:val="22"/>
                              </w:rPr>
                            </m:ctrlPr>
                          </m:sSubPr>
                          <m:e>
                            <m:r>
                              <w:rPr>
                                <w:rFonts w:ascii="Cambria Math" w:hAnsi="Cambria Math"/>
                                <w:sz w:val="22"/>
                              </w:rPr>
                              <m:t>p</m:t>
                            </m:r>
                            <m:ctrlPr>
                              <w:rPr>
                                <w:rFonts w:ascii="Cambria Math" w:hAnsi="Cambria Math"/>
                                <w:sz w:val="22"/>
                              </w:rPr>
                            </m:ctrlPr>
                          </m:e>
                          <m:sub>
                            <m:r>
                              <w:rPr>
                                <w:rFonts w:ascii="Cambria Math" w:hAnsi="Cambria Math"/>
                                <w:sz w:val="22"/>
                              </w:rPr>
                              <m:t>i</m:t>
                            </m:r>
                          </m:sub>
                        </m:sSub>
                      </m:den>
                    </m:f>
                    <m:ctrlPr>
                      <w:rPr>
                        <w:rFonts w:ascii="Cambria Math" w:hAnsi="Cambria Math"/>
                        <w:i/>
                        <w:sz w:val="22"/>
                      </w:rPr>
                    </m:ctrlPr>
                  </m:e>
                </m:d>
              </m:e>
            </m:func>
            <m:ctrlPr>
              <w:rPr>
                <w:rFonts w:ascii="Cambria Math" w:hAnsi="Cambria Math"/>
                <w:i/>
                <w:sz w:val="22"/>
              </w:rPr>
            </m:ctrlPr>
          </m:e>
        </m:nary>
      </m:oMath>
    </w:p>
    <w:p w14:paraId="37434997" w14:textId="2D89BD56" w:rsidR="00B43B38" w:rsidRPr="0055570F" w:rsidRDefault="00B43B38" w:rsidP="003C6B47">
      <w:pPr>
        <w:pStyle w:val="a7"/>
        <w:numPr>
          <w:ilvl w:val="0"/>
          <w:numId w:val="26"/>
        </w:numPr>
        <w:ind w:leftChars="0"/>
        <w:jc w:val="center"/>
        <w:rPr>
          <w:rFonts w:asciiTheme="minorEastAsia" w:hAnsiTheme="minorEastAsia"/>
          <w:sz w:val="22"/>
        </w:rPr>
      </w:pPr>
      <w:r w:rsidRPr="0055570F">
        <w:rPr>
          <w:rFonts w:asciiTheme="minorEastAsia" w:hAnsiTheme="minorEastAsia" w:hint="eastAsia"/>
          <w:sz w:val="22"/>
        </w:rPr>
        <w:t>각</w:t>
      </w:r>
      <w:r w:rsidRPr="0055570F">
        <w:rPr>
          <w:rFonts w:asciiTheme="minorEastAsia" w:hAnsiTheme="minorEastAsia"/>
          <w:sz w:val="22"/>
        </w:rPr>
        <w:t xml:space="preserve"> 항목의 비중은 다음과 같이 계산</w:t>
      </w:r>
      <w:r w:rsidR="0055570F" w:rsidRPr="0055570F">
        <w:rPr>
          <w:rFonts w:asciiTheme="minorEastAsia" w:hAnsiTheme="minorEastAsia" w:hint="eastAsia"/>
          <w:sz w:val="22"/>
        </w:rPr>
        <w:t>된</w:t>
      </w:r>
      <w:r w:rsidRPr="0055570F">
        <w:rPr>
          <w:rFonts w:asciiTheme="minorEastAsia" w:hAnsiTheme="minorEastAsia"/>
          <w:sz w:val="22"/>
        </w:rPr>
        <w:t>다:</w:t>
      </w:r>
      <w:r w:rsidRPr="0055570F">
        <w:rPr>
          <w:rFonts w:asciiTheme="minorEastAsia" w:hAnsiTheme="minorEastAsia" w:hint="eastAsia"/>
          <w:sz w:val="22"/>
        </w:rPr>
        <w:t xml:space="preserve"> </w:t>
      </w:r>
      <m:oMath>
        <m:sSub>
          <m:sSubPr>
            <m:ctrlPr>
              <w:rPr>
                <w:rFonts w:ascii="Cambria Math" w:hAnsi="Cambria Math"/>
                <w:i/>
                <w:sz w:val="22"/>
              </w:rPr>
            </m:ctrlPr>
          </m:sSubPr>
          <m:e>
            <m:r>
              <m:rPr>
                <m:nor/>
              </m:rPr>
              <w:rPr>
                <w:rFonts w:asciiTheme="minorEastAsia" w:hAnsiTheme="minorEastAsia"/>
                <w:sz w:val="22"/>
              </w:rPr>
              <m:t>weight</m:t>
            </m:r>
            <m:ctrlPr>
              <w:rPr>
                <w:rFonts w:ascii="Cambria Math" w:hAnsi="Cambria Math"/>
                <w:sz w:val="22"/>
              </w:rPr>
            </m:ctrlPr>
          </m:e>
          <m:sub>
            <m:r>
              <w:rPr>
                <w:rFonts w:ascii="Cambria Math" w:hAnsi="Cambria Math"/>
                <w:sz w:val="22"/>
              </w:rPr>
              <m:t>i</m:t>
            </m:r>
          </m:sub>
        </m:sSub>
        <m:r>
          <w:rPr>
            <w:rFonts w:ascii="Cambria Math" w:hAnsi="Cambria Math"/>
            <w:sz w:val="22"/>
          </w:rPr>
          <m:t>=</m:t>
        </m:r>
        <m:f>
          <m:fPr>
            <m:ctrlPr>
              <w:rPr>
                <w:rFonts w:ascii="Cambria Math" w:hAnsi="Cambria Math"/>
                <w:sz w:val="22"/>
              </w:rPr>
            </m:ctrlPr>
          </m:fPr>
          <m:num>
            <m:func>
              <m:funcPr>
                <m:ctrlPr>
                  <w:rPr>
                    <w:rFonts w:ascii="Cambria Math" w:hAnsi="Cambria Math"/>
                    <w:sz w:val="22"/>
                  </w:rPr>
                </m:ctrlPr>
              </m:funcPr>
              <m:fName>
                <m:r>
                  <m:rPr>
                    <m:sty m:val="p"/>
                  </m:rPr>
                  <w:rPr>
                    <w:rFonts w:ascii="Cambria Math" w:hAnsi="Cambria Math"/>
                    <w:sz w:val="22"/>
                  </w:rPr>
                  <m:t>log</m:t>
                </m:r>
                <m:ctrlPr>
                  <w:rPr>
                    <w:rFonts w:ascii="Cambria Math" w:hAnsi="Cambria Math"/>
                    <w:i/>
                    <w:sz w:val="22"/>
                  </w:rPr>
                </m:ctrlPr>
              </m:fName>
              <m:e>
                <m:d>
                  <m:dPr>
                    <m:ctrlPr>
                      <w:rPr>
                        <w:rFonts w:ascii="Cambria Math" w:hAnsi="Cambria Math"/>
                        <w:sz w:val="22"/>
                      </w:rPr>
                    </m:ctrlPr>
                  </m:dPr>
                  <m:e>
                    <m:f>
                      <m:fPr>
                        <m:ctrlPr>
                          <w:rPr>
                            <w:rFonts w:ascii="Cambria Math" w:hAnsi="Cambria Math"/>
                            <w:sz w:val="22"/>
                          </w:rPr>
                        </m:ctrlPr>
                      </m:fPr>
                      <m:num>
                        <m:r>
                          <w:rPr>
                            <w:rFonts w:ascii="Cambria Math" w:hAnsi="Cambria Math"/>
                            <w:sz w:val="22"/>
                          </w:rPr>
                          <m:t>1</m:t>
                        </m:r>
                        <m:ctrlPr>
                          <w:rPr>
                            <w:rFonts w:ascii="Cambria Math" w:hAnsi="Cambria Math"/>
                            <w:i/>
                            <w:sz w:val="22"/>
                          </w:rPr>
                        </m:ctrlPr>
                      </m:num>
                      <m:den>
                        <m:sSub>
                          <m:sSubPr>
                            <m:ctrlPr>
                              <w:rPr>
                                <w:rFonts w:ascii="Cambria Math" w:hAnsi="Cambria Math"/>
                                <w:i/>
                                <w:sz w:val="22"/>
                              </w:rPr>
                            </m:ctrlPr>
                          </m:sSubPr>
                          <m:e>
                            <m:r>
                              <w:rPr>
                                <w:rFonts w:ascii="Cambria Math" w:hAnsi="Cambria Math"/>
                                <w:sz w:val="22"/>
                              </w:rPr>
                              <m:t>p</m:t>
                            </m:r>
                          </m:e>
                          <m:sub>
                            <m:r>
                              <w:rPr>
                                <w:rFonts w:ascii="Cambria Math" w:hAnsi="Cambria Math"/>
                                <w:sz w:val="22"/>
                              </w:rPr>
                              <m:t>i</m:t>
                            </m:r>
                          </m:sub>
                        </m:sSub>
                        <m:ctrlPr>
                          <w:rPr>
                            <w:rFonts w:ascii="Cambria Math" w:hAnsi="Cambria Math"/>
                            <w:i/>
                            <w:sz w:val="22"/>
                          </w:rPr>
                        </m:ctrlPr>
                      </m:den>
                    </m:f>
                    <m:ctrlPr>
                      <w:rPr>
                        <w:rFonts w:ascii="Cambria Math" w:hAnsi="Cambria Math"/>
                        <w:i/>
                        <w:sz w:val="22"/>
                      </w:rPr>
                    </m:ctrlPr>
                  </m:e>
                </m:d>
              </m:e>
            </m:func>
            <m:ctrlPr>
              <w:rPr>
                <w:rFonts w:ascii="Cambria Math" w:hAnsi="Cambria Math"/>
                <w:i/>
                <w:sz w:val="22"/>
              </w:rPr>
            </m:ctrlPr>
          </m:num>
          <m:den>
            <m:r>
              <m:rPr>
                <m:nor/>
              </m:rPr>
              <w:rPr>
                <w:rFonts w:asciiTheme="minorEastAsia" w:hAnsiTheme="minorEastAsia"/>
                <w:sz w:val="22"/>
              </w:rPr>
              <m:t>Total</m:t>
            </m:r>
            <m:ctrlPr>
              <w:rPr>
                <w:rFonts w:ascii="Cambria Math" w:hAnsi="Cambria Math"/>
                <w:i/>
                <w:sz w:val="22"/>
              </w:rPr>
            </m:ctrlPr>
          </m:den>
        </m:f>
      </m:oMath>
    </w:p>
    <w:p w14:paraId="560E4847" w14:textId="5151F74C" w:rsidR="00B43B38" w:rsidRPr="0055570F" w:rsidRDefault="00000000" w:rsidP="003C6B47">
      <w:pPr>
        <w:pStyle w:val="a7"/>
        <w:numPr>
          <w:ilvl w:val="0"/>
          <w:numId w:val="26"/>
        </w:numPr>
        <w:ind w:leftChars="0"/>
        <w:jc w:val="center"/>
        <w:rPr>
          <w:rFonts w:asciiTheme="minorEastAsia" w:hAnsiTheme="minorEastAsia"/>
          <w:sz w:val="22"/>
        </w:rPr>
      </w:pPr>
      <m:oMath>
        <m:nary>
          <m:naryPr>
            <m:chr m:val="∑"/>
            <m:ctrlPr>
              <w:rPr>
                <w:rFonts w:ascii="Cambria Math" w:hAnsi="Cambria Math"/>
                <w:sz w:val="22"/>
              </w:rPr>
            </m:ctrlPr>
          </m:naryPr>
          <m:sub>
            <m:r>
              <w:rPr>
                <w:rFonts w:ascii="Cambria Math" w:hAnsi="Cambria Math"/>
                <w:sz w:val="22"/>
              </w:rPr>
              <m:t>i=1</m:t>
            </m:r>
            <m:ctrlPr>
              <w:rPr>
                <w:rFonts w:ascii="Cambria Math" w:hAnsi="Cambria Math"/>
                <w:i/>
                <w:sz w:val="22"/>
              </w:rPr>
            </m:ctrlPr>
          </m:sub>
          <m:sup>
            <m:r>
              <w:rPr>
                <w:rFonts w:ascii="Cambria Math" w:hAnsi="Cambria Math"/>
                <w:sz w:val="22"/>
              </w:rPr>
              <m:t>n</m:t>
            </m:r>
            <m:ctrlPr>
              <w:rPr>
                <w:rFonts w:ascii="Cambria Math" w:hAnsi="Cambria Math"/>
                <w:i/>
                <w:sz w:val="22"/>
              </w:rPr>
            </m:ctrlPr>
          </m:sup>
          <m:e>
            <m:sSub>
              <m:sSubPr>
                <m:ctrlPr>
                  <w:rPr>
                    <w:rFonts w:ascii="Cambria Math" w:hAnsi="Cambria Math"/>
                    <w:i/>
                    <w:sz w:val="22"/>
                  </w:rPr>
                </m:ctrlPr>
              </m:sSubPr>
              <m:e>
                <m:r>
                  <m:rPr>
                    <m:nor/>
                  </m:rPr>
                  <w:rPr>
                    <w:rFonts w:asciiTheme="minorEastAsia" w:hAnsiTheme="minorEastAsia"/>
                    <w:sz w:val="22"/>
                  </w:rPr>
                  <m:t>weight</m:t>
                </m:r>
              </m:e>
              <m:sub>
                <m:r>
                  <w:rPr>
                    <w:rFonts w:ascii="Cambria Math" w:hAnsi="Cambria Math"/>
                    <w:sz w:val="22"/>
                  </w:rPr>
                  <m:t>i</m:t>
                </m:r>
              </m:sub>
            </m:sSub>
            <m:ctrlPr>
              <w:rPr>
                <w:rFonts w:ascii="Cambria Math" w:hAnsi="Cambria Math"/>
                <w:i/>
                <w:sz w:val="22"/>
              </w:rPr>
            </m:ctrlPr>
          </m:e>
        </m:nary>
        <m:r>
          <w:rPr>
            <w:rFonts w:ascii="Cambria Math" w:hAnsi="Cambria Math"/>
            <w:sz w:val="22"/>
          </w:rPr>
          <m:t>=1</m:t>
        </m:r>
      </m:oMath>
    </w:p>
    <w:p w14:paraId="5CA30A3A" w14:textId="010A568E" w:rsidR="00F43AE3" w:rsidRPr="0055570F" w:rsidRDefault="003C6B47" w:rsidP="00EC4A80">
      <w:pPr>
        <w:rPr>
          <w:rFonts w:asciiTheme="minorEastAsia" w:hAnsiTheme="minorEastAsia"/>
          <w:sz w:val="22"/>
        </w:rPr>
      </w:pPr>
      <w:r w:rsidRPr="0055570F">
        <w:rPr>
          <w:rFonts w:asciiTheme="minorEastAsia" w:hAnsiTheme="minorEastAsia" w:hint="eastAsia"/>
          <w:sz w:val="22"/>
        </w:rPr>
        <w:t>각 o</w:t>
      </w:r>
      <w:r w:rsidRPr="0055570F">
        <w:rPr>
          <w:rFonts w:asciiTheme="minorEastAsia" w:hAnsiTheme="minorEastAsia"/>
          <w:sz w:val="22"/>
        </w:rPr>
        <w:t>ne-to-one</w:t>
      </w:r>
      <w:r w:rsidRPr="0055570F">
        <w:rPr>
          <w:rFonts w:asciiTheme="minorEastAsia" w:hAnsiTheme="minorEastAsia" w:hint="eastAsia"/>
          <w:sz w:val="22"/>
        </w:rPr>
        <w:t xml:space="preserve">페어에 앞서구한 </w:t>
      </w:r>
      <w:r w:rsidRPr="0055570F">
        <w:rPr>
          <w:rFonts w:asciiTheme="minorEastAsia" w:hAnsiTheme="minorEastAsia"/>
          <w:sz w:val="22"/>
        </w:rPr>
        <w:t>weight</w:t>
      </w:r>
      <w:r w:rsidRPr="0055570F">
        <w:rPr>
          <w:rFonts w:asciiTheme="minorEastAsia" w:hAnsiTheme="minorEastAsia" w:hint="eastAsia"/>
          <w:sz w:val="22"/>
        </w:rPr>
        <w:t xml:space="preserve">를 적용시켜 만든 </w:t>
      </w:r>
      <w:r w:rsidRPr="0055570F">
        <w:rPr>
          <w:rFonts w:asciiTheme="minorEastAsia" w:hAnsiTheme="minorEastAsia"/>
          <w:sz w:val="22"/>
        </w:rPr>
        <w:t xml:space="preserve">many-to-many </w:t>
      </w:r>
      <w:r w:rsidRPr="0055570F">
        <w:rPr>
          <w:rFonts w:asciiTheme="minorEastAsia" w:hAnsiTheme="minorEastAsia" w:hint="eastAsia"/>
          <w:sz w:val="22"/>
        </w:rPr>
        <w:t xml:space="preserve">페어에 대해 </w:t>
      </w:r>
      <w:r w:rsidRPr="0055570F">
        <w:rPr>
          <w:rFonts w:asciiTheme="minorEastAsia" w:hAnsiTheme="minorEastAsia"/>
          <w:sz w:val="22"/>
        </w:rPr>
        <w:t>ADF-test</w:t>
      </w:r>
      <w:r w:rsidRPr="0055570F">
        <w:rPr>
          <w:rFonts w:asciiTheme="minorEastAsia" w:hAnsiTheme="minorEastAsia" w:hint="eastAsia"/>
          <w:sz w:val="22"/>
        </w:rPr>
        <w:t>를 진행하고,</w:t>
      </w:r>
      <w:r w:rsidRPr="0055570F">
        <w:rPr>
          <w:rFonts w:asciiTheme="minorEastAsia" w:hAnsiTheme="minorEastAsia"/>
          <w:sz w:val="22"/>
        </w:rPr>
        <w:t xml:space="preserve"> </w:t>
      </w:r>
      <w:r w:rsidRPr="0055570F">
        <w:rPr>
          <w:rFonts w:asciiTheme="minorEastAsia" w:hAnsiTheme="minorEastAsia" w:hint="eastAsia"/>
          <w:sz w:val="22"/>
        </w:rPr>
        <w:t>정상성이 있다고 판단되면</w:t>
      </w:r>
      <w:r w:rsidRPr="0055570F">
        <w:rPr>
          <w:rFonts w:asciiTheme="minorEastAsia" w:hAnsiTheme="minorEastAsia"/>
          <w:sz w:val="22"/>
        </w:rPr>
        <w:t xml:space="preserve"> </w:t>
      </w:r>
      <w:r w:rsidRPr="0055570F">
        <w:rPr>
          <w:rFonts w:asciiTheme="minorEastAsia" w:hAnsiTheme="minorEastAsia" w:hint="eastAsia"/>
          <w:sz w:val="22"/>
        </w:rPr>
        <w:t xml:space="preserve">해당 </w:t>
      </w:r>
      <w:r w:rsidRPr="0055570F">
        <w:rPr>
          <w:rFonts w:asciiTheme="minorEastAsia" w:hAnsiTheme="minorEastAsia"/>
          <w:sz w:val="22"/>
        </w:rPr>
        <w:t xml:space="preserve">many-to-many </w:t>
      </w:r>
      <w:r w:rsidRPr="0055570F">
        <w:rPr>
          <w:rFonts w:asciiTheme="minorEastAsia" w:hAnsiTheme="minorEastAsia" w:hint="eastAsia"/>
          <w:sz w:val="22"/>
        </w:rPr>
        <w:t>페어에 대해 거래를 진행한다.</w:t>
      </w:r>
    </w:p>
    <w:p w14:paraId="7809EA25" w14:textId="76F147B1" w:rsidR="00A037F6" w:rsidRDefault="00190515" w:rsidP="00A037F6">
      <w:pPr>
        <w:rPr>
          <w:rFonts w:ascii="Source Sans Pro Black" w:hAnsi="Source Sans Pro Black"/>
          <w:b/>
          <w:bCs/>
          <w:sz w:val="38"/>
          <w:szCs w:val="38"/>
        </w:rPr>
      </w:pPr>
      <w:r>
        <w:rPr>
          <w:rFonts w:ascii="Source Sans Pro Black" w:hAnsi="Source Sans Pro Black"/>
          <w:b/>
          <w:bCs/>
          <w:sz w:val="38"/>
          <w:szCs w:val="38"/>
        </w:rPr>
        <w:t>3</w:t>
      </w:r>
      <w:r w:rsidR="00A037F6" w:rsidRPr="00043860">
        <w:rPr>
          <w:rFonts w:ascii="Source Sans Pro Black" w:hAnsi="Source Sans Pro Black"/>
          <w:b/>
          <w:bCs/>
          <w:sz w:val="38"/>
          <w:szCs w:val="38"/>
        </w:rPr>
        <w:t>.</w:t>
      </w:r>
      <w:r w:rsidR="00A037F6">
        <w:rPr>
          <w:rFonts w:ascii="Source Sans Pro Black" w:hAnsi="Source Sans Pro Black"/>
          <w:b/>
          <w:bCs/>
          <w:sz w:val="38"/>
          <w:szCs w:val="38"/>
        </w:rPr>
        <w:t>3</w:t>
      </w:r>
      <w:r w:rsidR="00A037F6" w:rsidRPr="00043860">
        <w:rPr>
          <w:rFonts w:ascii="Source Sans Pro Black" w:hAnsi="Source Sans Pro Black"/>
          <w:b/>
          <w:bCs/>
          <w:sz w:val="38"/>
          <w:szCs w:val="38"/>
        </w:rPr>
        <w:t>.</w:t>
      </w:r>
      <w:r w:rsidR="00A037F6">
        <w:rPr>
          <w:rFonts w:ascii="Source Sans Pro Black" w:hAnsi="Source Sans Pro Black"/>
          <w:b/>
          <w:bCs/>
          <w:sz w:val="38"/>
          <w:szCs w:val="38"/>
        </w:rPr>
        <w:t>5</w:t>
      </w:r>
      <w:r w:rsidR="00A037F6" w:rsidRPr="00043860">
        <w:rPr>
          <w:rFonts w:ascii="Source Sans Pro Black" w:hAnsi="Source Sans Pro Black"/>
          <w:b/>
          <w:bCs/>
          <w:sz w:val="38"/>
          <w:szCs w:val="38"/>
        </w:rPr>
        <w:t xml:space="preserve"> </w:t>
      </w:r>
      <w:r w:rsidR="001B0468">
        <w:rPr>
          <w:rFonts w:ascii="Source Sans Pro Black" w:hAnsi="Source Sans Pro Black" w:hint="eastAsia"/>
          <w:b/>
          <w:bCs/>
          <w:sz w:val="38"/>
          <w:szCs w:val="38"/>
        </w:rPr>
        <w:t>거래</w:t>
      </w:r>
      <w:r w:rsidR="001B0468">
        <w:rPr>
          <w:rFonts w:ascii="Source Sans Pro Black" w:hAnsi="Source Sans Pro Black" w:hint="eastAsia"/>
          <w:b/>
          <w:bCs/>
          <w:sz w:val="38"/>
          <w:szCs w:val="38"/>
        </w:rPr>
        <w:t xml:space="preserve"> </w:t>
      </w:r>
      <w:r w:rsidR="001B0468">
        <w:rPr>
          <w:rFonts w:ascii="Source Sans Pro Black" w:hAnsi="Source Sans Pro Black" w:hint="eastAsia"/>
          <w:b/>
          <w:bCs/>
          <w:sz w:val="38"/>
          <w:szCs w:val="38"/>
        </w:rPr>
        <w:t>전략</w:t>
      </w:r>
    </w:p>
    <w:p w14:paraId="35477CC4" w14:textId="02BAD65E" w:rsidR="00BA38C2" w:rsidRPr="00C66A21" w:rsidRDefault="00BA38C2" w:rsidP="00BA38C2">
      <w:pPr>
        <w:ind w:firstLineChars="200" w:firstLine="440"/>
        <w:rPr>
          <w:rFonts w:asciiTheme="minorEastAsia" w:hAnsiTheme="minorEastAsia"/>
          <w:sz w:val="22"/>
        </w:rPr>
      </w:pPr>
      <w:r w:rsidRPr="00C66A21">
        <w:rPr>
          <w:rFonts w:asciiTheme="minorEastAsia" w:hAnsiTheme="minorEastAsia"/>
          <w:sz w:val="22"/>
        </w:rPr>
        <w:t xml:space="preserve">1) </w:t>
      </w:r>
      <w:r w:rsidRPr="00C66A21">
        <w:rPr>
          <w:rFonts w:asciiTheme="minorEastAsia" w:hAnsiTheme="minorEastAsia" w:hint="eastAsia"/>
          <w:sz w:val="22"/>
        </w:rPr>
        <w:t>최대 보유기간 설정:</w:t>
      </w:r>
      <w:r w:rsidRPr="00C66A21">
        <w:rPr>
          <w:rFonts w:asciiTheme="minorEastAsia" w:hAnsiTheme="minorEastAsia"/>
          <w:sz w:val="22"/>
        </w:rPr>
        <w:t xml:space="preserve"> </w:t>
      </w:r>
      <w:r w:rsidRPr="00C66A21">
        <w:rPr>
          <w:rFonts w:asciiTheme="minorEastAsia" w:hAnsiTheme="minorEastAsia" w:hint="eastAsia"/>
          <w:sz w:val="22"/>
        </w:rPr>
        <w:t>반감기</w:t>
      </w:r>
    </w:p>
    <w:p w14:paraId="399F4EF7" w14:textId="7C7E3A25" w:rsidR="00BA38C2" w:rsidRPr="00C66A21" w:rsidRDefault="00BA38C2" w:rsidP="00BA38C2">
      <w:pPr>
        <w:pStyle w:val="a7"/>
        <w:numPr>
          <w:ilvl w:val="0"/>
          <w:numId w:val="21"/>
        </w:numPr>
        <w:ind w:leftChars="0"/>
        <w:rPr>
          <w:rFonts w:asciiTheme="minorEastAsia" w:hAnsiTheme="minorEastAsia"/>
          <w:sz w:val="22"/>
        </w:rPr>
      </w:pPr>
      <w:r w:rsidRPr="00C66A21">
        <w:rPr>
          <w:rFonts w:asciiTheme="minorEastAsia" w:hAnsiTheme="minorEastAsia" w:hint="eastAsia"/>
          <w:sz w:val="22"/>
        </w:rPr>
        <w:t>손절 기준:</w:t>
      </w:r>
      <w:r w:rsidRPr="00C66A21">
        <w:rPr>
          <w:rFonts w:asciiTheme="minorEastAsia" w:hAnsiTheme="minorEastAsia"/>
          <w:sz w:val="22"/>
        </w:rPr>
        <w:t xml:space="preserve"> 3</w:t>
      </w:r>
      <w:r w:rsidRPr="00C66A21">
        <w:rPr>
          <w:rFonts w:asciiTheme="minorEastAsia" w:hAnsiTheme="minorEastAsia" w:hint="eastAsia"/>
          <w:sz w:val="22"/>
        </w:rPr>
        <w:t>표준편차</w:t>
      </w:r>
    </w:p>
    <w:p w14:paraId="701C45E9" w14:textId="233451CD" w:rsidR="00BA38C2" w:rsidRPr="00C66A21" w:rsidRDefault="00BA38C2" w:rsidP="00BA38C2">
      <w:pPr>
        <w:pStyle w:val="a7"/>
        <w:numPr>
          <w:ilvl w:val="0"/>
          <w:numId w:val="21"/>
        </w:numPr>
        <w:ind w:leftChars="0"/>
        <w:rPr>
          <w:rFonts w:asciiTheme="minorEastAsia" w:hAnsiTheme="minorEastAsia"/>
          <w:sz w:val="22"/>
        </w:rPr>
      </w:pPr>
      <w:r w:rsidRPr="00C66A21">
        <w:rPr>
          <w:rFonts w:asciiTheme="minorEastAsia" w:hAnsiTheme="minorEastAsia" w:hint="eastAsia"/>
          <w:sz w:val="22"/>
        </w:rPr>
        <w:t>매수 시그널:</w:t>
      </w:r>
      <w:r w:rsidRPr="00C66A21">
        <w:rPr>
          <w:rFonts w:asciiTheme="minorEastAsia" w:hAnsiTheme="minorEastAsia"/>
          <w:sz w:val="22"/>
        </w:rPr>
        <w:t xml:space="preserve"> 2 </w:t>
      </w:r>
      <w:r w:rsidRPr="00C66A21">
        <w:rPr>
          <w:rFonts w:asciiTheme="minorEastAsia" w:hAnsiTheme="minorEastAsia" w:hint="eastAsia"/>
          <w:sz w:val="22"/>
        </w:rPr>
        <w:t>표준편차 이탈 후 진입시</w:t>
      </w:r>
    </w:p>
    <w:p w14:paraId="1C51BF29" w14:textId="0171C3C2" w:rsidR="00BA38C2" w:rsidRDefault="00BA38C2" w:rsidP="00BA38C2">
      <w:pPr>
        <w:pStyle w:val="a7"/>
        <w:numPr>
          <w:ilvl w:val="0"/>
          <w:numId w:val="21"/>
        </w:numPr>
        <w:ind w:leftChars="0"/>
        <w:rPr>
          <w:rFonts w:asciiTheme="minorEastAsia" w:hAnsiTheme="minorEastAsia"/>
          <w:sz w:val="22"/>
        </w:rPr>
      </w:pPr>
      <w:r w:rsidRPr="00C66A21">
        <w:rPr>
          <w:rFonts w:asciiTheme="minorEastAsia" w:hAnsiTheme="minorEastAsia" w:hint="eastAsia"/>
          <w:sz w:val="22"/>
        </w:rPr>
        <w:t>매도 시그널:</w:t>
      </w:r>
      <w:r w:rsidRPr="00C66A21">
        <w:rPr>
          <w:rFonts w:asciiTheme="minorEastAsia" w:hAnsiTheme="minorEastAsia"/>
          <w:sz w:val="22"/>
        </w:rPr>
        <w:t xml:space="preserve"> </w:t>
      </w:r>
      <w:r w:rsidRPr="00C66A21">
        <w:rPr>
          <w:rFonts w:asciiTheme="minorEastAsia" w:hAnsiTheme="minorEastAsia" w:hint="eastAsia"/>
          <w:sz w:val="22"/>
        </w:rPr>
        <w:t xml:space="preserve">평균 </w:t>
      </w:r>
      <m:oMath>
        <m:r>
          <w:rPr>
            <w:rFonts w:ascii="Cambria Math" w:hAnsi="Cambria Math"/>
            <w:sz w:val="22"/>
          </w:rPr>
          <m:t>±</m:t>
        </m:r>
      </m:oMath>
      <w:r w:rsidRPr="00C66A21">
        <w:rPr>
          <w:rFonts w:asciiTheme="minorEastAsia" w:hAnsiTheme="minorEastAsia" w:hint="eastAsia"/>
          <w:sz w:val="22"/>
        </w:rPr>
        <w:t xml:space="preserve"> </w:t>
      </w:r>
      <w:r w:rsidRPr="00C66A21">
        <w:rPr>
          <w:rFonts w:asciiTheme="minorEastAsia" w:hAnsiTheme="minorEastAsia"/>
          <w:sz w:val="22"/>
        </w:rPr>
        <w:t>(</w:t>
      </w:r>
      <w:r w:rsidRPr="00C66A21">
        <w:rPr>
          <w:rFonts w:asciiTheme="minorEastAsia" w:hAnsiTheme="minorEastAsia" w:hint="eastAsia"/>
          <w:sz w:val="22"/>
        </w:rPr>
        <w:t>2</w:t>
      </w:r>
      <w:r w:rsidRPr="00C66A21">
        <w:rPr>
          <w:rFonts w:asciiTheme="minorEastAsia" w:hAnsiTheme="minorEastAsia"/>
          <w:sz w:val="22"/>
        </w:rPr>
        <w:t xml:space="preserve"> </w:t>
      </w:r>
      <w:r w:rsidRPr="00C66A21">
        <w:rPr>
          <w:rFonts w:asciiTheme="minorEastAsia" w:hAnsiTheme="minorEastAsia" w:hint="eastAsia"/>
          <w:sz w:val="22"/>
        </w:rPr>
        <w:t xml:space="preserve">표준편차 </w:t>
      </w:r>
      <w:r w:rsidRPr="00C66A21">
        <w:rPr>
          <w:rFonts w:asciiTheme="minorEastAsia" w:hAnsiTheme="minorEastAsia"/>
          <w:sz w:val="22"/>
        </w:rPr>
        <w:t>x 0.1)</w:t>
      </w:r>
    </w:p>
    <w:p w14:paraId="0FE1B6F7" w14:textId="06A25BDA" w:rsidR="007868CA" w:rsidRPr="007868CA" w:rsidRDefault="007868CA" w:rsidP="007868CA">
      <w:pPr>
        <w:rPr>
          <w:rFonts w:asciiTheme="minorEastAsia" w:hAnsiTheme="minorEastAsia"/>
          <w:sz w:val="22"/>
        </w:rPr>
      </w:pPr>
      <w:r>
        <w:rPr>
          <w:rFonts w:asciiTheme="minorEastAsia" w:hAnsiTheme="minorEastAsia" w:hint="eastAsia"/>
          <w:sz w:val="22"/>
        </w:rPr>
        <w:t xml:space="preserve">거래전략의 기본은 </w:t>
      </w:r>
      <w:r w:rsidRPr="007868CA">
        <w:t>Herlemont, D</w:t>
      </w:r>
      <w:r>
        <w:rPr>
          <w:rFonts w:hint="eastAsia"/>
        </w:rPr>
        <w:t>[5]에서 밝힌 표준편차를 통한 스프레드 매매에서 따왔다.</w:t>
      </w:r>
    </w:p>
    <w:p w14:paraId="317473A8" w14:textId="56D0881B" w:rsidR="007868CA" w:rsidRPr="007868CA" w:rsidRDefault="00BA38C2" w:rsidP="007868CA">
      <w:pPr>
        <w:rPr>
          <w:rFonts w:asciiTheme="minorEastAsia" w:hAnsiTheme="minorEastAsia"/>
          <w:sz w:val="22"/>
        </w:rPr>
      </w:pPr>
      <w:r w:rsidRPr="00C66A21">
        <w:rPr>
          <w:rFonts w:asciiTheme="minorEastAsia" w:hAnsiTheme="minorEastAsia"/>
          <w:sz w:val="22"/>
        </w:rPr>
        <w:t>1)</w:t>
      </w:r>
      <w:r w:rsidRPr="00C66A21">
        <w:rPr>
          <w:rFonts w:asciiTheme="minorEastAsia" w:hAnsiTheme="minorEastAsia" w:hint="eastAsia"/>
          <w:sz w:val="22"/>
        </w:rPr>
        <w:t xml:space="preserve">에서 반감기는 </w:t>
      </w:r>
      <w:r w:rsidR="007868CA" w:rsidRPr="007868CA">
        <w:rPr>
          <w:rFonts w:asciiTheme="minorEastAsia" w:hAnsiTheme="minorEastAsia" w:hint="eastAsia"/>
          <w:sz w:val="22"/>
        </w:rPr>
        <w:t>OU process 라는 평균회귀 확률 과정 방정식으로부터 계산할 수 있다.</w:t>
      </w:r>
    </w:p>
    <w:p w14:paraId="5B85C94C" w14:textId="77777777" w:rsidR="007868CA" w:rsidRPr="007868CA" w:rsidRDefault="007868CA" w:rsidP="007868CA">
      <w:pPr>
        <w:rPr>
          <w:rFonts w:asciiTheme="minorEastAsia" w:hAnsiTheme="minorEastAsia"/>
          <w:sz w:val="22"/>
        </w:rPr>
      </w:pPr>
      <m:oMathPara>
        <m:oMath>
          <m:r>
            <w:rPr>
              <w:rFonts w:ascii="Cambria Math" w:hAnsi="Cambria Math"/>
              <w:sz w:val="22"/>
            </w:rPr>
            <m:t>d</m:t>
          </m:r>
          <m:sSub>
            <m:sSubPr>
              <m:ctrlPr>
                <w:rPr>
                  <w:rFonts w:ascii="Cambria Math" w:hAnsi="Cambria Math"/>
                  <w:sz w:val="22"/>
                </w:rPr>
              </m:ctrlPr>
            </m:sSubPr>
            <m:e>
              <m:r>
                <w:rPr>
                  <w:rFonts w:ascii="Cambria Math" w:hAnsi="Cambria Math"/>
                  <w:sz w:val="22"/>
                </w:rPr>
                <m:t>y</m:t>
              </m:r>
            </m:e>
            <m:sub>
              <m:r>
                <w:rPr>
                  <w:rFonts w:ascii="Cambria Math" w:hAnsi="Cambria Math"/>
                  <w:sz w:val="22"/>
                </w:rPr>
                <m:t>t</m:t>
              </m:r>
            </m:sub>
          </m:sSub>
          <m:r>
            <m:rPr>
              <m:sty m:val="p"/>
            </m:rPr>
            <w:rPr>
              <w:rFonts w:ascii="Cambria Math" w:hAnsi="Cambria Math"/>
              <w:sz w:val="22"/>
            </w:rPr>
            <m:t>=</m:t>
          </m:r>
          <m:r>
            <w:rPr>
              <w:rFonts w:ascii="Cambria Math" w:hAnsi="Cambria Math"/>
              <w:sz w:val="22"/>
            </w:rPr>
            <m:t>θ</m:t>
          </m:r>
          <m:r>
            <m:rPr>
              <m:sty m:val="p"/>
            </m:rPr>
            <w:rPr>
              <w:rFonts w:ascii="Cambria Math" w:hAnsi="Cambria Math"/>
              <w:sz w:val="22"/>
            </w:rPr>
            <m:t>(</m:t>
          </m:r>
          <m:r>
            <w:rPr>
              <w:rFonts w:ascii="Cambria Math" w:hAnsi="Cambria Math"/>
              <w:sz w:val="22"/>
            </w:rPr>
            <m:t>μ</m:t>
          </m:r>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y</m:t>
              </m:r>
            </m:e>
            <m:sub>
              <m:r>
                <w:rPr>
                  <w:rFonts w:ascii="Cambria Math" w:hAnsi="Cambria Math"/>
                  <w:sz w:val="22"/>
                </w:rPr>
                <m:t>t</m:t>
              </m:r>
            </m:sub>
          </m:sSub>
          <m:r>
            <m:rPr>
              <m:sty m:val="p"/>
            </m:rPr>
            <w:rPr>
              <w:rFonts w:ascii="Cambria Math" w:hAnsi="Cambria Math"/>
              <w:sz w:val="22"/>
            </w:rPr>
            <m:t>)</m:t>
          </m:r>
          <m:r>
            <w:rPr>
              <w:rFonts w:ascii="Cambria Math" w:hAnsi="Cambria Math"/>
              <w:sz w:val="22"/>
            </w:rPr>
            <m:t>dt</m:t>
          </m:r>
          <m:r>
            <m:rPr>
              <m:sty m:val="p"/>
            </m:rPr>
            <w:rPr>
              <w:rFonts w:ascii="Cambria Math" w:hAnsi="Cambria Math" w:hint="eastAsia"/>
              <w:sz w:val="22"/>
            </w:rPr>
            <m:t>+</m:t>
          </m:r>
          <m:r>
            <w:rPr>
              <w:rFonts w:ascii="Cambria Math" w:hAnsi="Cambria Math"/>
              <w:sz w:val="22"/>
            </w:rPr>
            <m:t>σ</m:t>
          </m:r>
          <m:r>
            <w:rPr>
              <w:rFonts w:ascii="Cambria Math" w:hAnsi="Cambria Math" w:hint="eastAsia"/>
              <w:sz w:val="22"/>
            </w:rPr>
            <m:t>d</m:t>
          </m:r>
          <m:sSub>
            <m:sSubPr>
              <m:ctrlPr>
                <w:rPr>
                  <w:rFonts w:ascii="Cambria Math" w:hAnsi="Cambria Math" w:hint="eastAsia"/>
                  <w:sz w:val="22"/>
                </w:rPr>
              </m:ctrlPr>
            </m:sSubPr>
            <m:e>
              <m:r>
                <w:rPr>
                  <w:rFonts w:ascii="Cambria Math" w:hAnsi="Cambria Math" w:hint="eastAsia"/>
                  <w:sz w:val="22"/>
                </w:rPr>
                <m:t>W</m:t>
              </m:r>
            </m:e>
            <m:sub>
              <m:r>
                <w:rPr>
                  <w:rFonts w:ascii="Cambria Math" w:hAnsi="Cambria Math" w:hint="eastAsia"/>
                  <w:sz w:val="22"/>
                </w:rPr>
                <m:t>t</m:t>
              </m:r>
            </m:sub>
          </m:sSub>
        </m:oMath>
      </m:oMathPara>
    </w:p>
    <w:p w14:paraId="36885D93" w14:textId="77777777" w:rsidR="007868CA" w:rsidRPr="007868CA" w:rsidRDefault="007868CA" w:rsidP="007868CA">
      <w:pPr>
        <w:rPr>
          <w:rFonts w:asciiTheme="minorEastAsia" w:hAnsiTheme="minorEastAsia"/>
          <w:sz w:val="22"/>
        </w:rPr>
      </w:pPr>
      <w:r w:rsidRPr="007868CA">
        <w:rPr>
          <w:rFonts w:asciiTheme="minorEastAsia" w:hAnsiTheme="minorEastAsia" w:hint="eastAsia"/>
          <w:sz w:val="22"/>
        </w:rPr>
        <w:t>다음과 같은 OU process 공식을 적절히 전개하면 다음과 같은 식이 나온다.</w:t>
      </w:r>
    </w:p>
    <w:p w14:paraId="287A98A3" w14:textId="77777777" w:rsidR="007868CA" w:rsidRPr="007868CA" w:rsidRDefault="00000000" w:rsidP="007868CA">
      <w:pPr>
        <w:rPr>
          <w:rFonts w:asciiTheme="minorEastAsia" w:hAnsiTheme="minorEastAsia"/>
          <w:sz w:val="22"/>
        </w:rPr>
      </w:pPr>
      <m:oMathPara>
        <m:oMath>
          <m:sSub>
            <m:sSubPr>
              <m:ctrlPr>
                <w:rPr>
                  <w:rFonts w:ascii="Cambria Math" w:hAnsi="Cambria Math"/>
                  <w:sz w:val="22"/>
                </w:rPr>
              </m:ctrlPr>
            </m:sSubPr>
            <m:e>
              <m:r>
                <w:rPr>
                  <w:rFonts w:ascii="Cambria Math" w:hAnsi="Cambria Math"/>
                  <w:sz w:val="22"/>
                </w:rPr>
                <m:t>X</m:t>
              </m:r>
            </m:e>
            <m:sub>
              <m:r>
                <w:rPr>
                  <w:rFonts w:ascii="Cambria Math" w:hAnsi="Cambria Math"/>
                  <w:sz w:val="22"/>
                </w:rPr>
                <m:t>t</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X</m:t>
              </m:r>
            </m:e>
            <m:sub>
              <m:r>
                <m:rPr>
                  <m:sty m:val="p"/>
                </m:rPr>
                <w:rPr>
                  <w:rFonts w:ascii="Cambria Math" w:hAnsi="Cambria Math"/>
                  <w:sz w:val="22"/>
                </w:rPr>
                <m:t>0</m:t>
              </m:r>
            </m:sub>
          </m:sSub>
          <m:r>
            <m:rPr>
              <m:sty m:val="p"/>
            </m:rPr>
            <w:rPr>
              <w:rFonts w:ascii="Cambria Math" w:hAnsi="Cambria Math"/>
              <w:sz w:val="22"/>
            </w:rPr>
            <m:t>+</m:t>
          </m:r>
          <m:r>
            <w:rPr>
              <w:rFonts w:ascii="Cambria Math" w:hAnsi="Cambria Math"/>
              <w:sz w:val="22"/>
            </w:rPr>
            <m:t>μ</m:t>
          </m:r>
          <m:d>
            <m:dPr>
              <m:ctrlPr>
                <w:rPr>
                  <w:rFonts w:ascii="Cambria Math" w:hAnsi="Cambria Math"/>
                  <w:sz w:val="22"/>
                </w:rPr>
              </m:ctrlPr>
            </m:dPr>
            <m:e>
              <m:sSup>
                <m:sSupPr>
                  <m:ctrlPr>
                    <w:rPr>
                      <w:rFonts w:ascii="Cambria Math" w:hAnsi="Cambria Math"/>
                      <w:sz w:val="22"/>
                    </w:rPr>
                  </m:ctrlPr>
                </m:sSupPr>
                <m:e>
                  <m:r>
                    <w:rPr>
                      <w:rFonts w:ascii="Cambria Math" w:hAnsi="Cambria Math"/>
                      <w:sz w:val="22"/>
                    </w:rPr>
                    <m:t>e</m:t>
                  </m:r>
                </m:e>
                <m:sup>
                  <m:r>
                    <m:rPr>
                      <m:sty m:val="p"/>
                    </m:rPr>
                    <w:rPr>
                      <w:rFonts w:ascii="Cambria Math" w:hAnsi="Cambria Math"/>
                      <w:sz w:val="22"/>
                    </w:rPr>
                    <m:t>-</m:t>
                  </m:r>
                  <m:r>
                    <w:rPr>
                      <w:rFonts w:ascii="Cambria Math" w:hAnsi="Cambria Math"/>
                      <w:sz w:val="22"/>
                    </w:rPr>
                    <m:t>λt</m:t>
                  </m:r>
                </m:sup>
              </m:sSup>
              <m:r>
                <m:rPr>
                  <m:sty m:val="p"/>
                </m:rPr>
                <w:rPr>
                  <w:rFonts w:ascii="Cambria Math" w:hAnsi="Cambria Math"/>
                  <w:sz w:val="22"/>
                </w:rPr>
                <m:t>-1</m:t>
              </m:r>
            </m:e>
          </m:d>
          <m:r>
            <m:rPr>
              <m:sty m:val="p"/>
            </m:rPr>
            <w:rPr>
              <w:rFonts w:ascii="Cambria Math" w:hAnsi="Cambria Math"/>
              <w:sz w:val="22"/>
            </w:rPr>
            <m:t>+</m:t>
          </m:r>
          <m:r>
            <w:rPr>
              <w:rFonts w:ascii="Cambria Math" w:hAnsi="Cambria Math"/>
              <w:sz w:val="22"/>
            </w:rPr>
            <m:t>σ</m:t>
          </m:r>
          <m:nary>
            <m:naryPr>
              <m:limLoc m:val="subSup"/>
              <m:ctrlPr>
                <w:rPr>
                  <w:rFonts w:ascii="Cambria Math" w:hAnsi="Cambria Math"/>
                  <w:sz w:val="22"/>
                </w:rPr>
              </m:ctrlPr>
            </m:naryPr>
            <m:sub>
              <m:r>
                <m:rPr>
                  <m:sty m:val="p"/>
                </m:rPr>
                <w:rPr>
                  <w:rFonts w:ascii="Cambria Math" w:hAnsi="Cambria Math"/>
                  <w:sz w:val="22"/>
                </w:rPr>
                <m:t>0</m:t>
              </m:r>
            </m:sub>
            <m:sup>
              <m:r>
                <w:rPr>
                  <w:rFonts w:ascii="Cambria Math" w:hAnsi="Cambria Math"/>
                  <w:sz w:val="22"/>
                </w:rPr>
                <m:t>t</m:t>
              </m:r>
            </m:sup>
            <m:e>
              <m:sSup>
                <m:sSupPr>
                  <m:ctrlPr>
                    <w:rPr>
                      <w:rFonts w:ascii="Cambria Math" w:hAnsi="Cambria Math"/>
                      <w:sz w:val="22"/>
                    </w:rPr>
                  </m:ctrlPr>
                </m:sSupPr>
                <m:e>
                  <m:r>
                    <w:rPr>
                      <w:rFonts w:ascii="Cambria Math" w:hAnsi="Cambria Math"/>
                      <w:sz w:val="22"/>
                    </w:rPr>
                    <m:t>e</m:t>
                  </m:r>
                </m:e>
                <m:sup>
                  <m:r>
                    <m:rPr>
                      <m:sty m:val="p"/>
                    </m:rPr>
                    <w:rPr>
                      <w:rFonts w:ascii="Cambria Math" w:hAnsi="Cambria Math"/>
                      <w:sz w:val="22"/>
                    </w:rPr>
                    <m:t>-</m:t>
                  </m:r>
                  <m:r>
                    <w:rPr>
                      <w:rFonts w:ascii="Cambria Math" w:hAnsi="Cambria Math"/>
                      <w:sz w:val="22"/>
                    </w:rPr>
                    <m:t>λs</m:t>
                  </m:r>
                </m:sup>
              </m:sSup>
              <m:r>
                <m:rPr>
                  <m:sty m:val="p"/>
                </m:rPr>
                <w:rPr>
                  <w:rFonts w:ascii="Cambria Math" w:hAnsi="Cambria Math"/>
                  <w:sz w:val="22"/>
                </w:rPr>
                <m:t>d</m:t>
              </m:r>
              <m:sSub>
                <m:sSubPr>
                  <m:ctrlPr>
                    <w:rPr>
                      <w:rFonts w:ascii="Cambria Math" w:hAnsi="Cambria Math"/>
                      <w:sz w:val="22"/>
                    </w:rPr>
                  </m:ctrlPr>
                </m:sSubPr>
                <m:e>
                  <m:r>
                    <w:rPr>
                      <w:rFonts w:ascii="Cambria Math" w:hAnsi="Cambria Math"/>
                      <w:sz w:val="22"/>
                    </w:rPr>
                    <m:t>W</m:t>
                  </m:r>
                </m:e>
                <m:sub>
                  <m:r>
                    <w:rPr>
                      <w:rFonts w:ascii="Cambria Math" w:hAnsi="Cambria Math"/>
                      <w:sz w:val="22"/>
                    </w:rPr>
                    <m:t>s</m:t>
                  </m:r>
                </m:sub>
              </m:sSub>
            </m:e>
          </m:nary>
        </m:oMath>
      </m:oMathPara>
    </w:p>
    <w:p w14:paraId="023E5C97" w14:textId="77777777" w:rsidR="007868CA" w:rsidRPr="007868CA" w:rsidRDefault="007868CA" w:rsidP="007868CA">
      <w:pPr>
        <w:rPr>
          <w:rFonts w:asciiTheme="minorEastAsia" w:hAnsiTheme="minorEastAsia"/>
          <w:sz w:val="22"/>
        </w:rPr>
      </w:pPr>
      <w:r w:rsidRPr="007868CA">
        <w:rPr>
          <w:rFonts w:asciiTheme="minorEastAsia" w:hAnsiTheme="minorEastAsia" w:hint="eastAsia"/>
          <w:sz w:val="22"/>
        </w:rPr>
        <w:t>여기서 Ws는 기하브라운 운동에서의 Winner process를 의미하므로 평균은 0에 수렴한다. 이를 반영하여 정리를 하면 결론적으로 공식은 다음과 같이 유도된다.</w:t>
      </w:r>
    </w:p>
    <w:p w14:paraId="2D72C940" w14:textId="77777777" w:rsidR="007868CA" w:rsidRPr="007868CA" w:rsidRDefault="00000000" w:rsidP="007868CA">
      <w:pPr>
        <w:rPr>
          <w:rFonts w:asciiTheme="minorEastAsia" w:hAnsiTheme="minorEastAsia"/>
          <w:sz w:val="22"/>
        </w:rPr>
      </w:pPr>
      <m:oMathPara>
        <m:oMath>
          <m:sSub>
            <m:sSubPr>
              <m:ctrlPr>
                <w:rPr>
                  <w:rFonts w:ascii="Cambria Math" w:hAnsi="Cambria Math"/>
                  <w:sz w:val="22"/>
                </w:rPr>
              </m:ctrlPr>
            </m:sSubPr>
            <m:e>
              <m:r>
                <w:rPr>
                  <w:rFonts w:ascii="Cambria Math" w:hAnsi="Cambria Math"/>
                  <w:sz w:val="22"/>
                </w:rPr>
                <m:t>y</m:t>
              </m:r>
            </m:e>
            <m:sub>
              <m:r>
                <w:rPr>
                  <w:rFonts w:ascii="Cambria Math" w:hAnsi="Cambria Math"/>
                  <w:sz w:val="22"/>
                </w:rPr>
                <m:t>t</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y</m:t>
              </m:r>
            </m:e>
            <m:sub>
              <m:r>
                <m:rPr>
                  <m:sty m:val="p"/>
                </m:rPr>
                <w:rPr>
                  <w:rFonts w:ascii="Cambria Math" w:hAnsi="Cambria Math"/>
                  <w:sz w:val="22"/>
                </w:rPr>
                <m:t>0</m:t>
              </m:r>
            </m:sub>
          </m:sSub>
          <m:sSup>
            <m:sSupPr>
              <m:ctrlPr>
                <w:rPr>
                  <w:rFonts w:ascii="Cambria Math" w:hAnsi="Cambria Math"/>
                  <w:sz w:val="22"/>
                </w:rPr>
              </m:ctrlPr>
            </m:sSupPr>
            <m:e>
              <m:r>
                <w:rPr>
                  <w:rFonts w:ascii="Cambria Math" w:hAnsi="Cambria Math"/>
                  <w:sz w:val="22"/>
                </w:rPr>
                <m:t>e</m:t>
              </m:r>
            </m:e>
            <m:sup>
              <m:r>
                <w:rPr>
                  <w:rFonts w:ascii="Cambria Math" w:hAnsi="Cambria Math"/>
                  <w:sz w:val="22"/>
                </w:rPr>
                <m:t>λt</m:t>
              </m:r>
            </m:sup>
          </m:sSup>
          <m:r>
            <m:rPr>
              <m:sty m:val="p"/>
            </m:rPr>
            <w:rPr>
              <w:rFonts w:ascii="Cambria Math" w:hAnsi="Cambria Math"/>
              <w:sz w:val="22"/>
            </w:rPr>
            <m:t>+</m:t>
          </m:r>
          <m:r>
            <w:rPr>
              <w:rFonts w:ascii="Cambria Math" w:hAnsi="Cambria Math"/>
              <w:sz w:val="22"/>
            </w:rPr>
            <m:t>μ</m:t>
          </m:r>
          <m:d>
            <m:dPr>
              <m:ctrlPr>
                <w:rPr>
                  <w:rFonts w:ascii="Cambria Math" w:hAnsi="Cambria Math"/>
                  <w:sz w:val="22"/>
                </w:rPr>
              </m:ctrlPr>
            </m:dPr>
            <m:e>
              <m:r>
                <m:rPr>
                  <m:sty m:val="p"/>
                </m:rPr>
                <w:rPr>
                  <w:rFonts w:ascii="Cambria Math" w:hAnsi="Cambria Math"/>
                  <w:sz w:val="22"/>
                </w:rPr>
                <m:t>1-</m:t>
              </m:r>
              <m:sSup>
                <m:sSupPr>
                  <m:ctrlPr>
                    <w:rPr>
                      <w:rFonts w:ascii="Cambria Math" w:hAnsi="Cambria Math"/>
                      <w:sz w:val="22"/>
                    </w:rPr>
                  </m:ctrlPr>
                </m:sSupPr>
                <m:e>
                  <m:r>
                    <w:rPr>
                      <w:rFonts w:ascii="Cambria Math" w:hAnsi="Cambria Math"/>
                      <w:sz w:val="22"/>
                    </w:rPr>
                    <m:t>e</m:t>
                  </m:r>
                </m:e>
                <m:sup>
                  <m:r>
                    <w:rPr>
                      <w:rFonts w:ascii="Cambria Math" w:hAnsi="Cambria Math"/>
                      <w:sz w:val="22"/>
                    </w:rPr>
                    <m:t>λt</m:t>
                  </m:r>
                </m:sup>
              </m:sSup>
            </m:e>
          </m:d>
        </m:oMath>
      </m:oMathPara>
    </w:p>
    <w:p w14:paraId="279F5F2A" w14:textId="1AAEE4C0" w:rsidR="007868CA" w:rsidRPr="007868CA" w:rsidRDefault="007868CA" w:rsidP="007868CA">
      <w:pPr>
        <w:rPr>
          <w:rFonts w:asciiTheme="minorEastAsia" w:hAnsiTheme="minorEastAsia"/>
          <w:sz w:val="22"/>
        </w:rPr>
      </w:pPr>
      <w:r w:rsidRPr="007868CA">
        <w:rPr>
          <w:rFonts w:asciiTheme="minorEastAsia" w:hAnsiTheme="minorEastAsia" w:hint="eastAsia"/>
          <w:sz w:val="22"/>
        </w:rPr>
        <w:t>따라서 반감기</w:t>
      </w:r>
      <w:r w:rsidRPr="007868CA">
        <w:rPr>
          <w:rFonts w:asciiTheme="minorEastAsia" w:hAnsiTheme="minorEastAsia"/>
          <w:sz w:val="22"/>
        </w:rPr>
        <w:t xml:space="preserve"> </w:t>
      </w:r>
      <m:oMath>
        <m:r>
          <w:rPr>
            <w:rFonts w:ascii="Cambria Math" w:hAnsi="Cambria Math"/>
            <w:sz w:val="22"/>
          </w:rPr>
          <m:t>T</m:t>
        </m:r>
      </m:oMath>
      <w:r w:rsidRPr="007868CA">
        <w:rPr>
          <w:rFonts w:asciiTheme="minorEastAsia" w:hAnsiTheme="minorEastAsia" w:hint="eastAsia"/>
          <w:sz w:val="22"/>
        </w:rPr>
        <w:t xml:space="preserve">(즉, yt가 절반이 되는 시점)는 </w:t>
      </w:r>
      <w:r w:rsidRPr="007868CA">
        <w:rPr>
          <w:rFonts w:asciiTheme="minorEastAsia" w:hAnsiTheme="minorEastAsia"/>
          <w:sz w:val="22"/>
        </w:rPr>
        <w:t>다음과 같이 계산</w:t>
      </w:r>
      <w:r w:rsidR="00D83491">
        <w:rPr>
          <w:rFonts w:asciiTheme="minorEastAsia" w:hAnsiTheme="minorEastAsia" w:hint="eastAsia"/>
          <w:sz w:val="22"/>
        </w:rPr>
        <w:t>된</w:t>
      </w:r>
      <w:r w:rsidRPr="007868CA">
        <w:rPr>
          <w:rFonts w:asciiTheme="minorEastAsia" w:hAnsiTheme="minorEastAsia"/>
          <w:sz w:val="22"/>
        </w:rPr>
        <w:t>다:</w:t>
      </w:r>
    </w:p>
    <w:p w14:paraId="03BFB638" w14:textId="77777777" w:rsidR="007868CA" w:rsidRDefault="007868CA" w:rsidP="001A7D70">
      <w:pPr>
        <w:rPr>
          <w:rFonts w:asciiTheme="minorEastAsia" w:hAnsiTheme="minorEastAsia"/>
          <w:sz w:val="22"/>
        </w:rPr>
      </w:pPr>
      <m:oMathPara>
        <m:oMath>
          <m:r>
            <w:rPr>
              <w:rFonts w:ascii="Cambria Math" w:hAnsi="Cambria Math"/>
              <w:sz w:val="22"/>
            </w:rPr>
            <m:t>T</m:t>
          </m:r>
          <m:r>
            <m:rPr>
              <m:sty m:val="p"/>
            </m:rPr>
            <w:rPr>
              <w:rFonts w:ascii="Cambria Math" w:hAnsi="Cambria Math"/>
              <w:sz w:val="22"/>
            </w:rPr>
            <m:t>=</m:t>
          </m:r>
          <m:f>
            <m:fPr>
              <m:ctrlPr>
                <w:rPr>
                  <w:rFonts w:ascii="Cambria Math" w:hAnsi="Cambria Math"/>
                  <w:sz w:val="22"/>
                </w:rPr>
              </m:ctrlPr>
            </m:fPr>
            <m:num>
              <m:func>
                <m:funcPr>
                  <m:ctrlPr>
                    <w:rPr>
                      <w:rFonts w:ascii="Cambria Math" w:hAnsi="Cambria Math"/>
                      <w:sz w:val="22"/>
                    </w:rPr>
                  </m:ctrlPr>
                </m:funcPr>
                <m:fName>
                  <m:r>
                    <m:rPr>
                      <m:sty m:val="p"/>
                    </m:rPr>
                    <w:rPr>
                      <w:rFonts w:ascii="Cambria Math" w:hAnsi="Cambria Math"/>
                      <w:sz w:val="22"/>
                    </w:rPr>
                    <m:t>ln</m:t>
                  </m:r>
                </m:fName>
                <m:e>
                  <m:d>
                    <m:dPr>
                      <m:ctrlPr>
                        <w:rPr>
                          <w:rFonts w:ascii="Cambria Math" w:hAnsi="Cambria Math"/>
                          <w:sz w:val="22"/>
                        </w:rPr>
                      </m:ctrlPr>
                    </m:dPr>
                    <m:e>
                      <m:r>
                        <m:rPr>
                          <m:sty m:val="p"/>
                        </m:rPr>
                        <w:rPr>
                          <w:rFonts w:ascii="Cambria Math" w:hAnsi="Cambria Math"/>
                          <w:sz w:val="22"/>
                        </w:rPr>
                        <m:t>2</m:t>
                      </m:r>
                    </m:e>
                  </m:d>
                </m:e>
              </m:func>
            </m:num>
            <m:den>
              <m:func>
                <m:funcPr>
                  <m:ctrlPr>
                    <w:rPr>
                      <w:rFonts w:ascii="Cambria Math" w:hAnsi="Cambria Math"/>
                      <w:sz w:val="22"/>
                    </w:rPr>
                  </m:ctrlPr>
                </m:funcPr>
                <m:fName>
                  <m:r>
                    <m:rPr>
                      <m:sty m:val="p"/>
                    </m:rPr>
                    <w:rPr>
                      <w:rFonts w:ascii="Cambria Math" w:hAnsi="Cambria Math"/>
                      <w:sz w:val="22"/>
                    </w:rPr>
                    <m:t>ln</m:t>
                  </m:r>
                </m:fName>
                <m:e>
                  <m:d>
                    <m:dPr>
                      <m:ctrlPr>
                        <w:rPr>
                          <w:rFonts w:ascii="Cambria Math" w:hAnsi="Cambria Math"/>
                          <w:sz w:val="22"/>
                        </w:rPr>
                      </m:ctrlPr>
                    </m:dPr>
                    <m:e>
                      <m:r>
                        <m:rPr>
                          <m:sty m:val="p"/>
                        </m:rPr>
                        <w:rPr>
                          <w:rFonts w:ascii="Cambria Math" w:hAnsi="Cambria Math"/>
                          <w:sz w:val="22"/>
                        </w:rPr>
                        <m:t>1</m:t>
                      </m:r>
                      <m:r>
                        <m:rPr>
                          <m:lit/>
                          <m:sty m:val="p"/>
                        </m:rPr>
                        <w:rPr>
                          <w:rFonts w:ascii="Cambria Math" w:hAnsi="Cambria Math"/>
                          <w:sz w:val="22"/>
                        </w:rPr>
                        <m:t>/</m:t>
                      </m:r>
                      <m:r>
                        <m:rPr>
                          <m:sty m:val="p"/>
                        </m:rPr>
                        <w:rPr>
                          <w:rFonts w:ascii="Cambria Math" w:hAnsi="Cambria Math"/>
                          <w:sz w:val="22"/>
                        </w:rPr>
                        <m:t>ϕ</m:t>
                      </m:r>
                    </m:e>
                  </m:d>
                </m:e>
              </m:func>
            </m:den>
          </m:f>
        </m:oMath>
      </m:oMathPara>
    </w:p>
    <w:p w14:paraId="56ADDBC6" w14:textId="66D512F8" w:rsidR="007868CA" w:rsidRDefault="007868CA" w:rsidP="001A7D70">
      <w:pPr>
        <w:rPr>
          <w:rFonts w:asciiTheme="minorEastAsia" w:hAnsiTheme="minorEastAsia"/>
          <w:sz w:val="22"/>
        </w:rPr>
      </w:pPr>
      <w:r w:rsidRPr="007868CA">
        <w:rPr>
          <w:rFonts w:asciiTheme="minorEastAsia" w:hAnsiTheme="minorEastAsia" w:hint="eastAsia"/>
          <w:sz w:val="22"/>
        </w:rPr>
        <w:t xml:space="preserve">우리가 최대 보유기간을 반감기로 삼는 이유는 </w:t>
      </w:r>
      <w:r w:rsidRPr="007868CA">
        <w:rPr>
          <w:rFonts w:asciiTheme="minorEastAsia" w:hAnsiTheme="minorEastAsia"/>
          <w:sz w:val="22"/>
        </w:rPr>
        <w:t>평균회귀의 초기 단계에서 가장 빠른 속도로 변화가 일어나므로, 이 기간 동안의 투자는 더 높은 효율성(즉, 시간 대비 수익)을 제공</w:t>
      </w:r>
      <w:r w:rsidRPr="007868CA">
        <w:rPr>
          <w:rFonts w:asciiTheme="minorEastAsia" w:hAnsiTheme="minorEastAsia" w:hint="eastAsia"/>
          <w:sz w:val="22"/>
        </w:rPr>
        <w:t>하기 때문</w:t>
      </w:r>
      <w:r w:rsidRPr="007868CA">
        <w:rPr>
          <w:rFonts w:asciiTheme="minorEastAsia" w:hAnsiTheme="minorEastAsia" w:hint="eastAsia"/>
          <w:sz w:val="22"/>
        </w:rPr>
        <w:lastRenderedPageBreak/>
        <w:t>이다.</w:t>
      </w:r>
    </w:p>
    <w:p w14:paraId="5AA19FCE" w14:textId="30062AC3" w:rsidR="001A7D70" w:rsidRPr="001A7D70" w:rsidRDefault="00190515" w:rsidP="001A7D70">
      <w:pPr>
        <w:rPr>
          <w:rFonts w:ascii="Source Sans Pro Black" w:hAnsi="Source Sans Pro Black"/>
          <w:b/>
          <w:bCs/>
          <w:sz w:val="38"/>
          <w:szCs w:val="38"/>
        </w:rPr>
      </w:pPr>
      <w:r>
        <w:rPr>
          <w:rFonts w:ascii="Source Sans Pro Black" w:hAnsi="Source Sans Pro Black"/>
          <w:b/>
          <w:bCs/>
          <w:sz w:val="38"/>
          <w:szCs w:val="38"/>
        </w:rPr>
        <w:t>3</w:t>
      </w:r>
      <w:r w:rsidR="003C6B47" w:rsidRPr="00043860">
        <w:rPr>
          <w:rFonts w:ascii="Source Sans Pro Black" w:hAnsi="Source Sans Pro Black"/>
          <w:b/>
          <w:bCs/>
          <w:sz w:val="38"/>
          <w:szCs w:val="38"/>
        </w:rPr>
        <w:t>.</w:t>
      </w:r>
      <w:r w:rsidR="003C6B47">
        <w:rPr>
          <w:rFonts w:ascii="Source Sans Pro Black" w:hAnsi="Source Sans Pro Black"/>
          <w:b/>
          <w:bCs/>
          <w:sz w:val="38"/>
          <w:szCs w:val="38"/>
        </w:rPr>
        <w:t>3</w:t>
      </w:r>
      <w:r w:rsidR="003C6B47" w:rsidRPr="00043860">
        <w:rPr>
          <w:rFonts w:ascii="Source Sans Pro Black" w:hAnsi="Source Sans Pro Black"/>
          <w:b/>
          <w:bCs/>
          <w:sz w:val="38"/>
          <w:szCs w:val="38"/>
        </w:rPr>
        <w:t>.</w:t>
      </w:r>
      <w:r w:rsidR="009C78CD">
        <w:rPr>
          <w:rFonts w:ascii="Source Sans Pro Black" w:hAnsi="Source Sans Pro Black" w:hint="eastAsia"/>
          <w:b/>
          <w:bCs/>
          <w:sz w:val="38"/>
          <w:szCs w:val="38"/>
        </w:rPr>
        <w:t>6</w:t>
      </w:r>
      <w:r w:rsidR="003C6B47" w:rsidRPr="00043860">
        <w:rPr>
          <w:rFonts w:ascii="Source Sans Pro Black" w:hAnsi="Source Sans Pro Black"/>
          <w:b/>
          <w:bCs/>
          <w:sz w:val="38"/>
          <w:szCs w:val="38"/>
        </w:rPr>
        <w:t xml:space="preserve"> </w:t>
      </w:r>
      <w:r w:rsidR="003C6B47">
        <w:rPr>
          <w:rFonts w:ascii="Source Sans Pro Black" w:hAnsi="Source Sans Pro Black" w:hint="eastAsia"/>
          <w:b/>
          <w:bCs/>
          <w:sz w:val="38"/>
          <w:szCs w:val="38"/>
        </w:rPr>
        <w:t>백테스트</w:t>
      </w:r>
    </w:p>
    <w:p w14:paraId="64471119" w14:textId="5D74B07A" w:rsidR="001A7D70" w:rsidRDefault="00C66A21" w:rsidP="00C66A21">
      <w:pPr>
        <w:ind w:firstLineChars="200" w:firstLine="400"/>
      </w:pPr>
      <w:r>
        <w:t>1)</w:t>
      </w:r>
      <w:r w:rsidR="00B1045A">
        <w:rPr>
          <w:rFonts w:hint="eastAsia"/>
        </w:rPr>
        <w:t xml:space="preserve"> </w:t>
      </w:r>
      <w:r w:rsidR="001A7D70">
        <w:rPr>
          <w:rFonts w:hint="eastAsia"/>
        </w:rPr>
        <w:t>벤치마크 설정</w:t>
      </w:r>
    </w:p>
    <w:p w14:paraId="51707688" w14:textId="4682080D" w:rsidR="001A7D70" w:rsidRPr="00C66A21" w:rsidRDefault="00C66A21" w:rsidP="001A7D70">
      <w:pPr>
        <w:rPr>
          <w:sz w:val="22"/>
        </w:rPr>
      </w:pPr>
      <w:r w:rsidRPr="00C66A21">
        <w:rPr>
          <w:rFonts w:hint="eastAsia"/>
          <w:sz w:val="22"/>
        </w:rPr>
        <w:t>페어</w:t>
      </w:r>
      <w:r w:rsidRPr="00C66A21">
        <w:rPr>
          <w:sz w:val="22"/>
        </w:rPr>
        <w:t xml:space="preserve"> 트레이딩 전략은 시장 중립 전략</w:t>
      </w:r>
      <w:r w:rsidR="00C170CB">
        <w:rPr>
          <w:rFonts w:hint="eastAsia"/>
          <w:sz w:val="22"/>
        </w:rPr>
        <w:t>이고</w:t>
      </w:r>
      <w:r w:rsidRPr="00C66A21">
        <w:rPr>
          <w:sz w:val="22"/>
        </w:rPr>
        <w:t>,</w:t>
      </w:r>
      <w:r w:rsidR="00C170CB">
        <w:rPr>
          <w:rFonts w:hint="eastAsia"/>
          <w:sz w:val="22"/>
        </w:rPr>
        <w:t xml:space="preserve"> 포지션이 잡히지 않을 때는 현금자산으로 보유한다. 따라서,</w:t>
      </w:r>
      <w:r w:rsidRPr="00C66A21">
        <w:rPr>
          <w:sz w:val="22"/>
        </w:rPr>
        <w:t xml:space="preserve"> 전략의 성과 평가 시 벤치마크로서 무위험 수익률을 설정하는 대신 절대 기준 수익률을 0으로 설정한다. 이는 시장의 상승 또는 하락과 관계없이 전략의 순수한 알파(α)를 측정하고, 시장의 방향성에 대한 노출을 최소화한 상태에서의 성과를 평가하는 데 중점을 둔다.</w:t>
      </w:r>
      <w:r w:rsidR="00D83491">
        <w:rPr>
          <w:rFonts w:hint="eastAsia"/>
          <w:sz w:val="22"/>
        </w:rPr>
        <w:t xml:space="preserve"> </w:t>
      </w:r>
    </w:p>
    <w:p w14:paraId="754FE770" w14:textId="4D64150A" w:rsidR="001A7D70" w:rsidRPr="00C66A21" w:rsidRDefault="001A7D70" w:rsidP="00C66A21">
      <w:pPr>
        <w:pStyle w:val="a7"/>
        <w:numPr>
          <w:ilvl w:val="0"/>
          <w:numId w:val="37"/>
        </w:numPr>
        <w:ind w:leftChars="0"/>
        <w:rPr>
          <w:sz w:val="22"/>
        </w:rPr>
      </w:pPr>
      <w:r w:rsidRPr="00C66A21">
        <w:rPr>
          <w:rFonts w:hint="eastAsia"/>
          <w:sz w:val="22"/>
        </w:rPr>
        <w:t>롤링 윈도우 분석(</w:t>
      </w:r>
      <w:r w:rsidRPr="00C66A21">
        <w:rPr>
          <w:sz w:val="22"/>
        </w:rPr>
        <w:t>Rolling Window Analysis)</w:t>
      </w:r>
    </w:p>
    <w:p w14:paraId="11439AF3" w14:textId="77777777" w:rsidR="00C170CB" w:rsidRDefault="00C66A21" w:rsidP="00C170CB">
      <w:pPr>
        <w:jc w:val="left"/>
        <w:rPr>
          <w:sz w:val="22"/>
        </w:rPr>
      </w:pPr>
      <w:r w:rsidRPr="00C66A21">
        <w:rPr>
          <w:rFonts w:hint="eastAsia"/>
          <w:sz w:val="22"/>
        </w:rPr>
        <w:t>롤링</w:t>
      </w:r>
      <w:r w:rsidRPr="00C66A21">
        <w:rPr>
          <w:sz w:val="22"/>
        </w:rPr>
        <w:t xml:space="preserve"> 윈도우 분석(Rolling Window Analysis)은 슬라이딩 윈도우(sliding window) 방식을 사용하여 전략의 성과를 평가하는 방법이다. &lt;그림</w:t>
      </w:r>
      <w:r w:rsidR="009C78CD">
        <w:rPr>
          <w:rFonts w:hint="eastAsia"/>
          <w:sz w:val="22"/>
        </w:rPr>
        <w:t>6</w:t>
      </w:r>
      <w:r w:rsidRPr="00C66A21">
        <w:rPr>
          <w:sz w:val="22"/>
        </w:rPr>
        <w:t>&gt;과 같이 일정 크기의 시간 구간(윈도우)를 설정하고, 이 윈도우를 일정 간격으로 이동시키면서 각 구간마다 전략의 성과를 평가한다. 본 연구에서 사용된 첫 번째 윈도우의 훈련 데이터는 1999년 5월 14일부터 2016년 1월 4일까지이고, 테스트 데이터는 2016년 1월 5일부터 2020년 3월 17일까지이다. 두 번째 윈도우부터는 256 영업일만큼 일정 간격으로 이동하면서 각 구간마다 전략의 성과를 평가한다.</w:t>
      </w:r>
    </w:p>
    <w:p w14:paraId="721CE3C4" w14:textId="41EBE1D6" w:rsidR="001A7D70" w:rsidRPr="00C66A21" w:rsidRDefault="001A7D70" w:rsidP="001A7D70">
      <w:pPr>
        <w:jc w:val="center"/>
        <w:rPr>
          <w:sz w:val="22"/>
        </w:rPr>
      </w:pPr>
      <w:r w:rsidRPr="00C66A21">
        <w:rPr>
          <w:noProof/>
          <w:sz w:val="22"/>
        </w:rPr>
        <w:drawing>
          <wp:inline distT="0" distB="0" distL="0" distR="0" wp14:anchorId="4A6C35C1" wp14:editId="4FFCAFFE">
            <wp:extent cx="5223164" cy="3060414"/>
            <wp:effectExtent l="0" t="0" r="0" b="6985"/>
            <wp:docPr id="40559590" name="그림 9" descr="Rolling window with w = 28, and n =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olling window with w = 28, and n =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29659" cy="3064219"/>
                    </a:xfrm>
                    <a:prstGeom prst="rect">
                      <a:avLst/>
                    </a:prstGeom>
                    <a:noFill/>
                    <a:ln>
                      <a:noFill/>
                    </a:ln>
                  </pic:spPr>
                </pic:pic>
              </a:graphicData>
            </a:graphic>
          </wp:inline>
        </w:drawing>
      </w:r>
    </w:p>
    <w:p w14:paraId="7849032B" w14:textId="075F42EA" w:rsidR="001A7D70" w:rsidRPr="00321B5E" w:rsidRDefault="001A7D70" w:rsidP="001A7D70">
      <w:pPr>
        <w:jc w:val="center"/>
        <w:rPr>
          <w:b/>
          <w:bCs/>
        </w:rPr>
      </w:pPr>
      <w:r w:rsidRPr="00321B5E">
        <w:rPr>
          <w:rFonts w:hint="eastAsia"/>
          <w:b/>
          <w:bCs/>
        </w:rPr>
        <w:t>&lt;그림</w:t>
      </w:r>
      <w:r w:rsidR="00321B5E" w:rsidRPr="00321B5E">
        <w:rPr>
          <w:rFonts w:hint="eastAsia"/>
          <w:b/>
          <w:bCs/>
        </w:rPr>
        <w:t>6</w:t>
      </w:r>
      <w:r w:rsidRPr="00321B5E">
        <w:rPr>
          <w:b/>
          <w:bCs/>
        </w:rPr>
        <w:t xml:space="preserve">&gt; </w:t>
      </w:r>
      <w:r w:rsidRPr="00321B5E">
        <w:rPr>
          <w:rFonts w:hint="eastAsia"/>
          <w:b/>
          <w:bCs/>
        </w:rPr>
        <w:t>R</w:t>
      </w:r>
      <w:r w:rsidRPr="00321B5E">
        <w:rPr>
          <w:b/>
          <w:bCs/>
        </w:rPr>
        <w:t>olling Window Analysis</w:t>
      </w:r>
      <w:r w:rsidR="009C78CD">
        <w:rPr>
          <w:rFonts w:hint="eastAsia"/>
          <w:b/>
          <w:bCs/>
        </w:rPr>
        <w:t>[11]</w:t>
      </w:r>
    </w:p>
    <w:p w14:paraId="1F803B2E" w14:textId="6549F7E7" w:rsidR="00EC20F0" w:rsidRPr="00C66A21" w:rsidRDefault="00EC20F0" w:rsidP="00C66A21">
      <w:pPr>
        <w:pStyle w:val="a7"/>
        <w:numPr>
          <w:ilvl w:val="0"/>
          <w:numId w:val="37"/>
        </w:numPr>
        <w:ind w:leftChars="0"/>
        <w:jc w:val="left"/>
        <w:rPr>
          <w:sz w:val="22"/>
        </w:rPr>
      </w:pPr>
      <w:r w:rsidRPr="00C66A21">
        <w:rPr>
          <w:rFonts w:hint="eastAsia"/>
          <w:sz w:val="22"/>
        </w:rPr>
        <w:t>거래비용</w:t>
      </w:r>
    </w:p>
    <w:p w14:paraId="7E4B563F" w14:textId="4EA4AFAF" w:rsidR="00EC20F0" w:rsidRPr="00C66A21" w:rsidRDefault="00EC20F0" w:rsidP="00EC20F0">
      <w:pPr>
        <w:jc w:val="left"/>
        <w:rPr>
          <w:sz w:val="22"/>
        </w:rPr>
      </w:pPr>
      <w:r w:rsidRPr="00C66A21">
        <w:rPr>
          <w:rFonts w:hint="eastAsia"/>
          <w:sz w:val="22"/>
        </w:rPr>
        <w:t>롱(</w:t>
      </w:r>
      <w:r w:rsidRPr="00C66A21">
        <w:rPr>
          <w:sz w:val="22"/>
        </w:rPr>
        <w:t xml:space="preserve">Long) </w:t>
      </w:r>
      <w:r w:rsidRPr="00C66A21">
        <w:rPr>
          <w:rFonts w:hint="eastAsia"/>
          <w:sz w:val="22"/>
        </w:rPr>
        <w:t>포지션 거래비용:</w:t>
      </w:r>
      <w:r w:rsidRPr="00C66A21">
        <w:rPr>
          <w:sz w:val="22"/>
        </w:rPr>
        <w:t xml:space="preserve"> 0.125%, </w:t>
      </w:r>
      <w:r w:rsidRPr="00C66A21">
        <w:rPr>
          <w:rFonts w:hint="eastAsia"/>
          <w:sz w:val="22"/>
        </w:rPr>
        <w:t>숏(</w:t>
      </w:r>
      <w:r w:rsidRPr="00C66A21">
        <w:rPr>
          <w:sz w:val="22"/>
        </w:rPr>
        <w:t>Short)</w:t>
      </w:r>
      <w:r w:rsidRPr="00C66A21">
        <w:rPr>
          <w:rFonts w:hint="eastAsia"/>
          <w:sz w:val="22"/>
        </w:rPr>
        <w:t xml:space="preserve"> 포지션 거래비용:</w:t>
      </w:r>
      <w:r w:rsidRPr="00C66A21">
        <w:rPr>
          <w:sz w:val="22"/>
        </w:rPr>
        <w:t xml:space="preserve"> 1.53%</w:t>
      </w:r>
      <w:r w:rsidRPr="00C66A21">
        <w:rPr>
          <w:rFonts w:hint="eastAsia"/>
          <w:sz w:val="22"/>
        </w:rPr>
        <w:t>를 고려하여 백테스트를 진행하였다.</w:t>
      </w:r>
      <w:r w:rsidRPr="00C66A21">
        <w:rPr>
          <w:sz w:val="22"/>
        </w:rPr>
        <w:t xml:space="preserve"> </w:t>
      </w:r>
    </w:p>
    <w:p w14:paraId="1EBA7CF4" w14:textId="351270DA" w:rsidR="001A7D70" w:rsidRPr="00C66A21" w:rsidRDefault="001A7D70" w:rsidP="00C66A21">
      <w:pPr>
        <w:pStyle w:val="a7"/>
        <w:numPr>
          <w:ilvl w:val="0"/>
          <w:numId w:val="37"/>
        </w:numPr>
        <w:ind w:leftChars="0"/>
        <w:jc w:val="left"/>
        <w:rPr>
          <w:sz w:val="22"/>
        </w:rPr>
      </w:pPr>
      <w:r w:rsidRPr="00C66A21">
        <w:rPr>
          <w:rFonts w:hint="eastAsia"/>
          <w:sz w:val="22"/>
        </w:rPr>
        <w:lastRenderedPageBreak/>
        <w:t>벡테스트 결과</w:t>
      </w:r>
    </w:p>
    <w:p w14:paraId="7958165E" w14:textId="5D8F6DFA" w:rsidR="00B1045A" w:rsidRPr="00C66A21" w:rsidRDefault="00B1045A" w:rsidP="00B1045A">
      <w:pPr>
        <w:jc w:val="left"/>
        <w:rPr>
          <w:sz w:val="22"/>
        </w:rPr>
      </w:pPr>
      <w:r w:rsidRPr="00C66A21">
        <w:rPr>
          <w:rFonts w:hint="eastAsia"/>
          <w:sz w:val="22"/>
        </w:rPr>
        <w:t xml:space="preserve">모든 </w:t>
      </w:r>
      <w:r w:rsidRPr="00C66A21">
        <w:rPr>
          <w:sz w:val="22"/>
        </w:rPr>
        <w:t>Window</w:t>
      </w:r>
      <w:r w:rsidRPr="00C66A21">
        <w:rPr>
          <w:rFonts w:hint="eastAsia"/>
          <w:sz w:val="22"/>
        </w:rPr>
        <w:t>에서 벤치마크를 상회하는 모습을 볼 수 있</w:t>
      </w:r>
      <w:r w:rsidR="00C66A21" w:rsidRPr="00C66A21">
        <w:rPr>
          <w:rFonts w:hint="eastAsia"/>
          <w:sz w:val="22"/>
        </w:rPr>
        <w:t>다.</w:t>
      </w:r>
    </w:p>
    <w:tbl>
      <w:tblPr>
        <w:tblStyle w:val="aa"/>
        <w:tblpPr w:leftFromText="142" w:rightFromText="142" w:vertAnchor="text" w:horzAnchor="margin" w:tblpYSpec="inside"/>
        <w:tblW w:w="0" w:type="auto"/>
        <w:tblLook w:val="04A0" w:firstRow="1" w:lastRow="0" w:firstColumn="1" w:lastColumn="0" w:noHBand="0" w:noVBand="1"/>
      </w:tblPr>
      <w:tblGrid>
        <w:gridCol w:w="3539"/>
        <w:gridCol w:w="1240"/>
        <w:gridCol w:w="1241"/>
        <w:gridCol w:w="1240"/>
        <w:gridCol w:w="1241"/>
        <w:gridCol w:w="1241"/>
      </w:tblGrid>
      <w:tr w:rsidR="00B1045A" w14:paraId="3F5AD3DB" w14:textId="77777777" w:rsidTr="00B1045A">
        <w:tc>
          <w:tcPr>
            <w:tcW w:w="3539" w:type="dxa"/>
            <w:shd w:val="clear" w:color="auto" w:fill="D9D9D9" w:themeFill="background1" w:themeFillShade="D9"/>
            <w:vAlign w:val="center"/>
          </w:tcPr>
          <w:p w14:paraId="450F99E6" w14:textId="4FBF9A6F" w:rsidR="00B1045A" w:rsidRPr="00B1045A" w:rsidRDefault="00B1045A" w:rsidP="00B1045A">
            <w:pPr>
              <w:jc w:val="center"/>
              <w:rPr>
                <w:b/>
                <w:bCs/>
              </w:rPr>
            </w:pPr>
            <w:r w:rsidRPr="00B1045A">
              <w:rPr>
                <w:rFonts w:hint="eastAsia"/>
                <w:b/>
                <w:bCs/>
              </w:rPr>
              <w:t>W</w:t>
            </w:r>
            <w:r w:rsidRPr="00B1045A">
              <w:rPr>
                <w:b/>
                <w:bCs/>
              </w:rPr>
              <w:t>indow</w:t>
            </w:r>
          </w:p>
        </w:tc>
        <w:tc>
          <w:tcPr>
            <w:tcW w:w="1240" w:type="dxa"/>
            <w:shd w:val="clear" w:color="auto" w:fill="D9D9D9" w:themeFill="background1" w:themeFillShade="D9"/>
            <w:vAlign w:val="center"/>
          </w:tcPr>
          <w:p w14:paraId="028FF72F" w14:textId="08ED2A60" w:rsidR="00B1045A" w:rsidRPr="00B1045A" w:rsidRDefault="00B1045A" w:rsidP="00B1045A">
            <w:pPr>
              <w:jc w:val="center"/>
              <w:rPr>
                <w:b/>
                <w:bCs/>
              </w:rPr>
            </w:pPr>
            <w:r w:rsidRPr="00B1045A">
              <w:rPr>
                <w:rFonts w:hint="eastAsia"/>
                <w:b/>
                <w:bCs/>
              </w:rPr>
              <w:t>1</w:t>
            </w:r>
          </w:p>
        </w:tc>
        <w:tc>
          <w:tcPr>
            <w:tcW w:w="1241" w:type="dxa"/>
            <w:shd w:val="clear" w:color="auto" w:fill="D9D9D9" w:themeFill="background1" w:themeFillShade="D9"/>
            <w:vAlign w:val="center"/>
          </w:tcPr>
          <w:p w14:paraId="680A6564" w14:textId="0D7F64DE" w:rsidR="00B1045A" w:rsidRPr="00B1045A" w:rsidRDefault="00B1045A" w:rsidP="00B1045A">
            <w:pPr>
              <w:jc w:val="center"/>
              <w:rPr>
                <w:b/>
                <w:bCs/>
              </w:rPr>
            </w:pPr>
            <w:r w:rsidRPr="00B1045A">
              <w:rPr>
                <w:rFonts w:hint="eastAsia"/>
                <w:b/>
                <w:bCs/>
              </w:rPr>
              <w:t>2</w:t>
            </w:r>
          </w:p>
        </w:tc>
        <w:tc>
          <w:tcPr>
            <w:tcW w:w="1240" w:type="dxa"/>
            <w:shd w:val="clear" w:color="auto" w:fill="D9D9D9" w:themeFill="background1" w:themeFillShade="D9"/>
            <w:vAlign w:val="center"/>
          </w:tcPr>
          <w:p w14:paraId="71E0AAAF" w14:textId="6B4D50C4" w:rsidR="00B1045A" w:rsidRPr="00B1045A" w:rsidRDefault="00B1045A" w:rsidP="00B1045A">
            <w:pPr>
              <w:jc w:val="center"/>
              <w:rPr>
                <w:b/>
                <w:bCs/>
              </w:rPr>
            </w:pPr>
            <w:r w:rsidRPr="00B1045A">
              <w:rPr>
                <w:rFonts w:hint="eastAsia"/>
                <w:b/>
                <w:bCs/>
              </w:rPr>
              <w:t>3</w:t>
            </w:r>
          </w:p>
        </w:tc>
        <w:tc>
          <w:tcPr>
            <w:tcW w:w="1241" w:type="dxa"/>
            <w:shd w:val="clear" w:color="auto" w:fill="D9D9D9" w:themeFill="background1" w:themeFillShade="D9"/>
            <w:vAlign w:val="center"/>
          </w:tcPr>
          <w:p w14:paraId="5300E7FF" w14:textId="10207148" w:rsidR="00B1045A" w:rsidRPr="00B1045A" w:rsidRDefault="00B1045A" w:rsidP="00B1045A">
            <w:pPr>
              <w:jc w:val="center"/>
              <w:rPr>
                <w:b/>
                <w:bCs/>
              </w:rPr>
            </w:pPr>
            <w:r w:rsidRPr="00B1045A">
              <w:rPr>
                <w:rFonts w:hint="eastAsia"/>
                <w:b/>
                <w:bCs/>
              </w:rPr>
              <w:t>4</w:t>
            </w:r>
          </w:p>
        </w:tc>
        <w:tc>
          <w:tcPr>
            <w:tcW w:w="1241" w:type="dxa"/>
            <w:shd w:val="clear" w:color="auto" w:fill="D9D9D9" w:themeFill="background1" w:themeFillShade="D9"/>
            <w:vAlign w:val="center"/>
          </w:tcPr>
          <w:p w14:paraId="64D0F52E" w14:textId="47A69738" w:rsidR="00B1045A" w:rsidRPr="00B1045A" w:rsidRDefault="00B1045A" w:rsidP="00B1045A">
            <w:pPr>
              <w:jc w:val="center"/>
              <w:rPr>
                <w:b/>
                <w:bCs/>
              </w:rPr>
            </w:pPr>
            <w:r w:rsidRPr="00B1045A">
              <w:rPr>
                <w:rFonts w:hint="eastAsia"/>
                <w:b/>
                <w:bCs/>
              </w:rPr>
              <w:t>5</w:t>
            </w:r>
          </w:p>
        </w:tc>
      </w:tr>
      <w:tr w:rsidR="00B1045A" w14:paraId="50292F3A" w14:textId="77777777" w:rsidTr="00B1045A">
        <w:tc>
          <w:tcPr>
            <w:tcW w:w="3539" w:type="dxa"/>
            <w:vAlign w:val="center"/>
          </w:tcPr>
          <w:p w14:paraId="1A7E52DA" w14:textId="15F23BCF" w:rsidR="00B1045A" w:rsidRPr="00B1045A" w:rsidRDefault="00B1045A" w:rsidP="00B1045A">
            <w:pPr>
              <w:jc w:val="center"/>
              <w:rPr>
                <w:b/>
                <w:bCs/>
              </w:rPr>
            </w:pPr>
            <w:r w:rsidRPr="00B1045A">
              <w:rPr>
                <w:rFonts w:hint="eastAsia"/>
                <w:b/>
                <w:bCs/>
              </w:rPr>
              <w:t>구간 수익률(1</w:t>
            </w:r>
            <w:r w:rsidRPr="00B1045A">
              <w:rPr>
                <w:b/>
                <w:bCs/>
              </w:rPr>
              <w:t>030</w:t>
            </w:r>
            <w:r w:rsidRPr="00B1045A">
              <w:rPr>
                <w:rFonts w:hint="eastAsia"/>
                <w:b/>
                <w:bCs/>
              </w:rPr>
              <w:t>영업일:</w:t>
            </w:r>
            <w:r w:rsidRPr="00B1045A">
              <w:rPr>
                <w:b/>
                <w:bCs/>
              </w:rPr>
              <w:t xml:space="preserve"> </w:t>
            </w:r>
            <w:r w:rsidRPr="00B1045A">
              <w:rPr>
                <w:rFonts w:hint="eastAsia"/>
                <w:b/>
                <w:bCs/>
              </w:rPr>
              <w:t xml:space="preserve">약 </w:t>
            </w:r>
            <w:r w:rsidRPr="00B1045A">
              <w:rPr>
                <w:b/>
                <w:bCs/>
              </w:rPr>
              <w:t>4</w:t>
            </w:r>
            <w:r w:rsidRPr="00B1045A">
              <w:rPr>
                <w:rFonts w:hint="eastAsia"/>
                <w:b/>
                <w:bCs/>
              </w:rPr>
              <w:t>년,</w:t>
            </w:r>
            <w:r w:rsidRPr="00B1045A">
              <w:rPr>
                <w:b/>
                <w:bCs/>
              </w:rPr>
              <w:t xml:space="preserve"> </w:t>
            </w:r>
            <w:r w:rsidRPr="00B1045A">
              <w:rPr>
                <w:rFonts w:hint="eastAsia"/>
                <w:b/>
                <w:bCs/>
              </w:rPr>
              <w:t xml:space="preserve">소수 </w:t>
            </w:r>
            <w:r w:rsidRPr="00B1045A">
              <w:rPr>
                <w:b/>
                <w:bCs/>
              </w:rPr>
              <w:t>3</w:t>
            </w:r>
            <w:r w:rsidRPr="00B1045A">
              <w:rPr>
                <w:rFonts w:hint="eastAsia"/>
                <w:b/>
                <w:bCs/>
              </w:rPr>
              <w:t>째 자리에서 반올림)</w:t>
            </w:r>
          </w:p>
        </w:tc>
        <w:tc>
          <w:tcPr>
            <w:tcW w:w="1240" w:type="dxa"/>
            <w:vAlign w:val="center"/>
          </w:tcPr>
          <w:p w14:paraId="7B3D23F3" w14:textId="492ACCC8" w:rsidR="00B1045A" w:rsidRPr="00B1045A" w:rsidRDefault="00B1045A" w:rsidP="00B1045A">
            <w:pPr>
              <w:jc w:val="center"/>
              <w:rPr>
                <w:b/>
                <w:bCs/>
              </w:rPr>
            </w:pPr>
            <w:r w:rsidRPr="00B1045A">
              <w:rPr>
                <w:b/>
                <w:bCs/>
              </w:rPr>
              <w:t>0.342%</w:t>
            </w:r>
          </w:p>
        </w:tc>
        <w:tc>
          <w:tcPr>
            <w:tcW w:w="1241" w:type="dxa"/>
            <w:vAlign w:val="center"/>
          </w:tcPr>
          <w:p w14:paraId="7399084D" w14:textId="3945322E" w:rsidR="00B1045A" w:rsidRPr="00B1045A" w:rsidRDefault="00B1045A" w:rsidP="00B1045A">
            <w:pPr>
              <w:jc w:val="center"/>
              <w:rPr>
                <w:b/>
                <w:bCs/>
              </w:rPr>
            </w:pPr>
            <w:r w:rsidRPr="00B1045A">
              <w:rPr>
                <w:b/>
                <w:bCs/>
              </w:rPr>
              <w:t>1.36%</w:t>
            </w:r>
          </w:p>
        </w:tc>
        <w:tc>
          <w:tcPr>
            <w:tcW w:w="1240" w:type="dxa"/>
            <w:vAlign w:val="center"/>
          </w:tcPr>
          <w:p w14:paraId="50E068E2" w14:textId="3212FC29" w:rsidR="00B1045A" w:rsidRPr="00B1045A" w:rsidRDefault="00B1045A" w:rsidP="00B1045A">
            <w:pPr>
              <w:jc w:val="center"/>
              <w:rPr>
                <w:b/>
                <w:bCs/>
              </w:rPr>
            </w:pPr>
            <w:r w:rsidRPr="00B1045A">
              <w:rPr>
                <w:b/>
                <w:bCs/>
              </w:rPr>
              <w:t>5.06%</w:t>
            </w:r>
          </w:p>
        </w:tc>
        <w:tc>
          <w:tcPr>
            <w:tcW w:w="1241" w:type="dxa"/>
            <w:vAlign w:val="center"/>
          </w:tcPr>
          <w:p w14:paraId="4C248A21" w14:textId="2012F175" w:rsidR="00B1045A" w:rsidRPr="00B1045A" w:rsidRDefault="00B1045A" w:rsidP="00B1045A">
            <w:pPr>
              <w:jc w:val="center"/>
              <w:rPr>
                <w:b/>
                <w:bCs/>
              </w:rPr>
            </w:pPr>
            <w:r w:rsidRPr="00B1045A">
              <w:rPr>
                <w:rFonts w:hint="eastAsia"/>
                <w:b/>
                <w:bCs/>
              </w:rPr>
              <w:t>1</w:t>
            </w:r>
            <w:r w:rsidRPr="00B1045A">
              <w:rPr>
                <w:b/>
                <w:bCs/>
              </w:rPr>
              <w:t>.37%</w:t>
            </w:r>
          </w:p>
        </w:tc>
        <w:tc>
          <w:tcPr>
            <w:tcW w:w="1241" w:type="dxa"/>
            <w:vAlign w:val="center"/>
          </w:tcPr>
          <w:p w14:paraId="30D400A3" w14:textId="7211AB21" w:rsidR="00B1045A" w:rsidRPr="00B1045A" w:rsidRDefault="00B1045A" w:rsidP="00B1045A">
            <w:pPr>
              <w:jc w:val="center"/>
              <w:rPr>
                <w:b/>
                <w:bCs/>
              </w:rPr>
            </w:pPr>
            <w:r w:rsidRPr="00B1045A">
              <w:rPr>
                <w:rFonts w:hint="eastAsia"/>
                <w:b/>
                <w:bCs/>
              </w:rPr>
              <w:t>1</w:t>
            </w:r>
            <w:r w:rsidRPr="00B1045A">
              <w:rPr>
                <w:b/>
                <w:bCs/>
              </w:rPr>
              <w:t>.77%</w:t>
            </w:r>
          </w:p>
        </w:tc>
      </w:tr>
      <w:tr w:rsidR="00EC20F0" w14:paraId="7B12C754" w14:textId="77777777" w:rsidTr="00B1045A">
        <w:tc>
          <w:tcPr>
            <w:tcW w:w="3539" w:type="dxa"/>
            <w:vAlign w:val="center"/>
          </w:tcPr>
          <w:p w14:paraId="688842F0" w14:textId="07BFE251" w:rsidR="00EC20F0" w:rsidRPr="00B1045A" w:rsidRDefault="00EC20F0" w:rsidP="00B1045A">
            <w:pPr>
              <w:jc w:val="center"/>
              <w:rPr>
                <w:b/>
                <w:bCs/>
              </w:rPr>
            </w:pPr>
            <w:r>
              <w:rPr>
                <w:rFonts w:hint="eastAsia"/>
                <w:b/>
                <w:bCs/>
              </w:rPr>
              <w:t>C</w:t>
            </w:r>
            <w:r>
              <w:rPr>
                <w:b/>
                <w:bCs/>
              </w:rPr>
              <w:t>AGR(</w:t>
            </w:r>
            <w:r>
              <w:rPr>
                <w:rFonts w:hint="eastAsia"/>
                <w:b/>
                <w:bCs/>
              </w:rPr>
              <w:t>C</w:t>
            </w:r>
            <w:r>
              <w:rPr>
                <w:b/>
                <w:bCs/>
              </w:rPr>
              <w:t>ompound Annual Growth Rate)</w:t>
            </w:r>
          </w:p>
        </w:tc>
        <w:tc>
          <w:tcPr>
            <w:tcW w:w="1240" w:type="dxa"/>
            <w:vAlign w:val="center"/>
          </w:tcPr>
          <w:p w14:paraId="4E7CF0CA" w14:textId="324CE5AB" w:rsidR="00EC20F0" w:rsidRPr="00B1045A" w:rsidRDefault="00EC20F0" w:rsidP="00B1045A">
            <w:pPr>
              <w:jc w:val="center"/>
              <w:rPr>
                <w:b/>
                <w:bCs/>
              </w:rPr>
            </w:pPr>
            <w:r>
              <w:rPr>
                <w:rFonts w:hint="eastAsia"/>
                <w:b/>
                <w:bCs/>
              </w:rPr>
              <w:t>0</w:t>
            </w:r>
            <w:r>
              <w:rPr>
                <w:b/>
                <w:bCs/>
              </w:rPr>
              <w:t>.0854%</w:t>
            </w:r>
          </w:p>
        </w:tc>
        <w:tc>
          <w:tcPr>
            <w:tcW w:w="1241" w:type="dxa"/>
            <w:vAlign w:val="center"/>
          </w:tcPr>
          <w:p w14:paraId="2A2E5C09" w14:textId="2478C3A7" w:rsidR="00EC20F0" w:rsidRPr="00B1045A" w:rsidRDefault="00EC20F0" w:rsidP="00B1045A">
            <w:pPr>
              <w:jc w:val="center"/>
              <w:rPr>
                <w:b/>
                <w:bCs/>
              </w:rPr>
            </w:pPr>
            <w:r>
              <w:rPr>
                <w:rFonts w:hint="eastAsia"/>
                <w:b/>
                <w:bCs/>
              </w:rPr>
              <w:t>0</w:t>
            </w:r>
            <w:r>
              <w:rPr>
                <w:b/>
                <w:bCs/>
              </w:rPr>
              <w:t>.338%</w:t>
            </w:r>
          </w:p>
        </w:tc>
        <w:tc>
          <w:tcPr>
            <w:tcW w:w="1240" w:type="dxa"/>
            <w:vAlign w:val="center"/>
          </w:tcPr>
          <w:p w14:paraId="4F8D9943" w14:textId="201287BD" w:rsidR="00EC20F0" w:rsidRPr="00B1045A" w:rsidRDefault="00EC20F0" w:rsidP="00B1045A">
            <w:pPr>
              <w:jc w:val="center"/>
              <w:rPr>
                <w:b/>
                <w:bCs/>
              </w:rPr>
            </w:pPr>
            <w:r>
              <w:rPr>
                <w:rFonts w:hint="eastAsia"/>
                <w:b/>
                <w:bCs/>
              </w:rPr>
              <w:t>1</w:t>
            </w:r>
            <w:r>
              <w:rPr>
                <w:b/>
                <w:bCs/>
              </w:rPr>
              <w:t>.2315%</w:t>
            </w:r>
          </w:p>
        </w:tc>
        <w:tc>
          <w:tcPr>
            <w:tcW w:w="1241" w:type="dxa"/>
            <w:vAlign w:val="center"/>
          </w:tcPr>
          <w:p w14:paraId="063D90EF" w14:textId="22386C7B" w:rsidR="00EC20F0" w:rsidRPr="00B1045A" w:rsidRDefault="00EC20F0" w:rsidP="00B1045A">
            <w:pPr>
              <w:jc w:val="center"/>
              <w:rPr>
                <w:b/>
                <w:bCs/>
              </w:rPr>
            </w:pPr>
            <w:r>
              <w:rPr>
                <w:rFonts w:hint="eastAsia"/>
                <w:b/>
                <w:bCs/>
              </w:rPr>
              <w:t>0</w:t>
            </w:r>
            <w:r>
              <w:rPr>
                <w:b/>
                <w:bCs/>
              </w:rPr>
              <w:t>.341%</w:t>
            </w:r>
          </w:p>
        </w:tc>
        <w:tc>
          <w:tcPr>
            <w:tcW w:w="1241" w:type="dxa"/>
            <w:vAlign w:val="center"/>
          </w:tcPr>
          <w:p w14:paraId="02EDE264" w14:textId="567FFD1B" w:rsidR="00EC20F0" w:rsidRPr="00B1045A" w:rsidRDefault="00EC20F0" w:rsidP="00B1045A">
            <w:pPr>
              <w:jc w:val="center"/>
              <w:rPr>
                <w:b/>
                <w:bCs/>
              </w:rPr>
            </w:pPr>
            <w:r>
              <w:rPr>
                <w:rFonts w:hint="eastAsia"/>
                <w:b/>
                <w:bCs/>
              </w:rPr>
              <w:t>0</w:t>
            </w:r>
            <w:r>
              <w:rPr>
                <w:b/>
                <w:bCs/>
              </w:rPr>
              <w:t>.440%</w:t>
            </w:r>
          </w:p>
        </w:tc>
      </w:tr>
    </w:tbl>
    <w:p w14:paraId="66903E7B" w14:textId="4DB953A6" w:rsidR="00B1045A" w:rsidRDefault="007868CA" w:rsidP="007868CA">
      <w:pPr>
        <w:jc w:val="center"/>
        <w:rPr>
          <w:rFonts w:ascii="Source Sans Pro Black" w:hAnsi="Source Sans Pro Black"/>
          <w:b/>
          <w:bCs/>
          <w:sz w:val="52"/>
          <w:szCs w:val="52"/>
        </w:rPr>
      </w:pPr>
      <w:r>
        <w:rPr>
          <w:rFonts w:hint="eastAsia"/>
          <w:b/>
          <w:bCs/>
        </w:rPr>
        <w:t>&lt;표3</w:t>
      </w:r>
      <w:r w:rsidRPr="00321B5E">
        <w:rPr>
          <w:b/>
          <w:bCs/>
        </w:rPr>
        <w:t xml:space="preserve">&gt; </w:t>
      </w:r>
      <w:r w:rsidRPr="00321B5E">
        <w:rPr>
          <w:rFonts w:hint="eastAsia"/>
          <w:b/>
          <w:bCs/>
        </w:rPr>
        <w:t>R</w:t>
      </w:r>
      <w:r w:rsidRPr="00321B5E">
        <w:rPr>
          <w:b/>
          <w:bCs/>
        </w:rPr>
        <w:t>olling Window Analysis</w:t>
      </w:r>
    </w:p>
    <w:p w14:paraId="01461ACD" w14:textId="4817A815" w:rsidR="00D23144" w:rsidRDefault="00190515" w:rsidP="00EC4A80">
      <w:r>
        <w:rPr>
          <w:rFonts w:ascii="Source Sans Pro Black" w:hAnsi="Source Sans Pro Black"/>
          <w:b/>
          <w:bCs/>
          <w:sz w:val="52"/>
          <w:szCs w:val="52"/>
        </w:rPr>
        <w:t>I</w:t>
      </w:r>
      <w:r w:rsidR="003C6B47">
        <w:rPr>
          <w:rFonts w:ascii="Source Sans Pro Black" w:hAnsi="Source Sans Pro Black"/>
          <w:b/>
          <w:bCs/>
          <w:sz w:val="52"/>
          <w:szCs w:val="52"/>
        </w:rPr>
        <w:t xml:space="preserve">V. </w:t>
      </w:r>
      <w:r w:rsidR="003C6B47">
        <w:rPr>
          <w:rFonts w:ascii="Source Sans Pro Black" w:hAnsi="Source Sans Pro Black" w:hint="eastAsia"/>
          <w:b/>
          <w:bCs/>
          <w:sz w:val="52"/>
          <w:szCs w:val="52"/>
        </w:rPr>
        <w:t>결론</w:t>
      </w:r>
    </w:p>
    <w:p w14:paraId="57B1CAA4" w14:textId="3843B5D8" w:rsidR="004C6602" w:rsidRPr="007868CA" w:rsidRDefault="007868CA" w:rsidP="009C78CD">
      <w:pPr>
        <w:ind w:firstLineChars="100" w:firstLine="220"/>
        <w:rPr>
          <w:sz w:val="22"/>
        </w:rPr>
      </w:pPr>
      <w:r w:rsidRPr="007868CA">
        <w:rPr>
          <w:rFonts w:hint="eastAsia"/>
          <w:sz w:val="22"/>
        </w:rPr>
        <w:t>본</w:t>
      </w:r>
      <w:r w:rsidRPr="007868CA">
        <w:rPr>
          <w:sz w:val="22"/>
        </w:rPr>
        <w:t xml:space="preserve"> 연구는 페어 트레이딩 전략의 효율성을 극대화하기 위해 페어 선택 및 거래 전략 방식을 개선하였다. 페어 선택 부분에서는 Simão Moraes Sarmento[9]에서 제안된 군집화 기반 앙상블 페어 선택 알고리즘을 팩터 모델의 관점에서 개선하였다. 개선된 알고리즘과 기존 알고리즘을 비교한 결과, 계층적 군집화를 적용한 개선된 알고리즘이 가장 효과적인 것으로 나타났다. 또한, 거래 전략 방식에서 Wang[7]이 제안한 MMPT의 one-to-one 페</w:t>
      </w:r>
      <w:r w:rsidRPr="007868CA">
        <w:rPr>
          <w:rFonts w:hint="eastAsia"/>
          <w:sz w:val="22"/>
        </w:rPr>
        <w:t>어</w:t>
      </w:r>
      <w:r w:rsidR="00C170CB">
        <w:rPr>
          <w:rFonts w:hint="eastAsia"/>
          <w:sz w:val="22"/>
        </w:rPr>
        <w:t xml:space="preserve"> 일부</w:t>
      </w:r>
      <w:r w:rsidRPr="007868CA">
        <w:rPr>
          <w:rFonts w:hint="eastAsia"/>
          <w:sz w:val="22"/>
        </w:rPr>
        <w:t>가</w:t>
      </w:r>
      <w:r w:rsidRPr="007868CA">
        <w:rPr>
          <w:sz w:val="22"/>
        </w:rPr>
        <w:t xml:space="preserve"> 소실되는 문제를 서브군집 분할 알고리즘을 사용하여 해결하였다. 칼만 필터를 통해 스프레드를 동적으로 추정함으로써 효율적인 MMPT를 구현할 수 있었다.</w:t>
      </w:r>
      <w:r w:rsidR="009C78CD">
        <w:rPr>
          <w:rFonts w:hint="eastAsia"/>
          <w:sz w:val="22"/>
        </w:rPr>
        <w:t xml:space="preserve"> </w:t>
      </w:r>
      <w:r w:rsidRPr="007868CA">
        <w:rPr>
          <w:rFonts w:hint="eastAsia"/>
          <w:sz w:val="22"/>
        </w:rPr>
        <w:t>테스트</w:t>
      </w:r>
      <w:r w:rsidRPr="007868CA">
        <w:rPr>
          <w:sz w:val="22"/>
        </w:rPr>
        <w:t xml:space="preserve"> 결과, 각 윈도우에서 CAGR이 0.0854%, 0.338%, 1.2315%, 0.341%, 0.440%로 전반적으로 벤치마크를 상회하였다. 특히 2016년부터 2024년까지는 코로나19 팬데믹 상황, 금리의 급격한 변화, 러-우 전쟁 등 다양한 대내외적 요인으로 시장 상황이 급변하는 시기였다. 본 연구에서 사용한 전략이 이러한 변동성에도 불구하고 안정적으로 수익을 낸다는 점은 주목할 만하다.</w:t>
      </w:r>
      <w:r w:rsidR="009C78CD">
        <w:rPr>
          <w:rFonts w:hint="eastAsia"/>
          <w:sz w:val="22"/>
        </w:rPr>
        <w:t xml:space="preserve"> </w:t>
      </w:r>
      <w:r w:rsidRPr="007868CA">
        <w:rPr>
          <w:rFonts w:hint="eastAsia"/>
          <w:sz w:val="22"/>
        </w:rPr>
        <w:t>그러나</w:t>
      </w:r>
      <w:r w:rsidRPr="007868CA">
        <w:rPr>
          <w:sz w:val="22"/>
        </w:rPr>
        <w:t xml:space="preserve"> 본 연구에는 몇 가지 한계가 있다. 첫째, 연구 기간 내 신규 상장 및 상장 폐지된 종목을 고려하지 않았으므로 미래 참조 편향 및 생존 편향이 발생할 우려가 있다. 둘째, 페어 선택에서 PCA(주성분 분석)은 선형 관계만을 분석하므로 비선형 관계를 포착하지 못한다는 단점이 있다. 셋째, 더 진보된 군집화 알고리즘을 사용하여 페어 선택 알고리즘의 성능을 향상시킬 여지가 있다. 넷째, 칼만 필터는 동적 선형 모델이므로 확장 칼만 필터를 통해 비선형 관</w:t>
      </w:r>
      <w:r w:rsidRPr="007868CA">
        <w:rPr>
          <w:rFonts w:hint="eastAsia"/>
          <w:sz w:val="22"/>
        </w:rPr>
        <w:t>계를</w:t>
      </w:r>
      <w:r w:rsidRPr="007868CA">
        <w:rPr>
          <w:sz w:val="22"/>
        </w:rPr>
        <w:t xml:space="preserve"> 포착할 수 있는 가능성이 있다.</w:t>
      </w:r>
      <w:r w:rsidR="009C78CD">
        <w:rPr>
          <w:rFonts w:hint="eastAsia"/>
          <w:sz w:val="22"/>
        </w:rPr>
        <w:t xml:space="preserve"> </w:t>
      </w:r>
      <w:r w:rsidRPr="007868CA">
        <w:rPr>
          <w:rFonts w:hint="eastAsia"/>
          <w:sz w:val="22"/>
        </w:rPr>
        <w:t>이러한</w:t>
      </w:r>
      <w:r w:rsidRPr="007868CA">
        <w:rPr>
          <w:sz w:val="22"/>
        </w:rPr>
        <w:t xml:space="preserve"> 한계를 보완하기 위해 향후 연구에서는 신규 상장 및 상장 폐지된 종목을 포함하는 데이터 세트를 사용할 필요가 있으며, 비선형 관계를 분석할 수 있는 기법을 도입하는 것이 필요하다. 더불어, 새로운 군집화 알고리즘과 확장 칼만 필터를 활용한 연구를 통해 페어 트레이딩 전략의 효율성을 더욱 향상시킬 수 있을 것이다.</w:t>
      </w:r>
    </w:p>
    <w:p w14:paraId="5C997FA1" w14:textId="77777777" w:rsidR="004C6602" w:rsidRDefault="004C6602" w:rsidP="00A037F6">
      <w:pPr>
        <w:rPr>
          <w:rFonts w:ascii="Source Sans Pro Black" w:hAnsi="Source Sans Pro Black"/>
          <w:b/>
          <w:bCs/>
          <w:sz w:val="52"/>
          <w:szCs w:val="52"/>
        </w:rPr>
      </w:pPr>
    </w:p>
    <w:p w14:paraId="0E5E62D2" w14:textId="0D677D63" w:rsidR="00677BC4" w:rsidRDefault="00677BC4" w:rsidP="00677BC4">
      <w:pPr>
        <w:rPr>
          <w:rFonts w:ascii="Source Sans Pro Black" w:hAnsi="Source Sans Pro Black"/>
          <w:b/>
          <w:bCs/>
          <w:sz w:val="52"/>
          <w:szCs w:val="52"/>
        </w:rPr>
      </w:pPr>
      <w:r>
        <w:rPr>
          <w:rFonts w:ascii="Source Sans Pro Black" w:hAnsi="Source Sans Pro Black"/>
          <w:b/>
          <w:bCs/>
          <w:sz w:val="52"/>
          <w:szCs w:val="52"/>
        </w:rPr>
        <w:lastRenderedPageBreak/>
        <w:t xml:space="preserve">V. </w:t>
      </w:r>
      <w:r>
        <w:rPr>
          <w:rFonts w:ascii="Source Sans Pro Black" w:hAnsi="Source Sans Pro Black" w:hint="eastAsia"/>
          <w:b/>
          <w:bCs/>
          <w:sz w:val="52"/>
          <w:szCs w:val="52"/>
        </w:rPr>
        <w:t>부록</w:t>
      </w:r>
    </w:p>
    <w:p w14:paraId="303073CA" w14:textId="55BBA97D" w:rsidR="00677BC4" w:rsidRPr="00677BC4" w:rsidRDefault="00677BC4" w:rsidP="00677BC4">
      <w:pPr>
        <w:rPr>
          <w:rFonts w:ascii="Source Sans Pro Black" w:hAnsi="Source Sans Pro Black"/>
          <w:b/>
          <w:bCs/>
          <w:sz w:val="46"/>
          <w:szCs w:val="46"/>
        </w:rPr>
      </w:pPr>
      <w:r w:rsidRPr="00677BC4">
        <w:rPr>
          <w:rFonts w:ascii="Source Sans Pro Black" w:hAnsi="Source Sans Pro Black" w:hint="eastAsia"/>
          <w:b/>
          <w:bCs/>
          <w:sz w:val="46"/>
          <w:szCs w:val="46"/>
        </w:rPr>
        <w:t>5</w:t>
      </w:r>
      <w:r w:rsidRPr="00677BC4">
        <w:rPr>
          <w:rFonts w:ascii="Source Sans Pro Black" w:hAnsi="Source Sans Pro Black"/>
          <w:b/>
          <w:bCs/>
          <w:sz w:val="46"/>
          <w:szCs w:val="46"/>
        </w:rPr>
        <w:t xml:space="preserve">.1. </w:t>
      </w:r>
      <w:r>
        <w:rPr>
          <w:rFonts w:ascii="Source Sans Pro Black" w:hAnsi="Source Sans Pro Black" w:hint="eastAsia"/>
          <w:b/>
          <w:bCs/>
          <w:sz w:val="46"/>
          <w:szCs w:val="46"/>
        </w:rPr>
        <w:t>알고리즘</w:t>
      </w:r>
      <w:r>
        <w:rPr>
          <w:rFonts w:ascii="Source Sans Pro Black" w:hAnsi="Source Sans Pro Black" w:hint="eastAsia"/>
          <w:b/>
          <w:bCs/>
          <w:sz w:val="46"/>
          <w:szCs w:val="46"/>
        </w:rPr>
        <w:t>1</w:t>
      </w:r>
      <w:r>
        <w:rPr>
          <w:rFonts w:ascii="Source Sans Pro Black" w:hAnsi="Source Sans Pro Black"/>
          <w:b/>
          <w:bCs/>
          <w:sz w:val="46"/>
          <w:szCs w:val="46"/>
        </w:rPr>
        <w:t xml:space="preserve"> </w:t>
      </w:r>
      <w:r>
        <w:rPr>
          <w:rFonts w:ascii="Source Sans Pro Black" w:hAnsi="Source Sans Pro Black" w:hint="eastAsia"/>
          <w:b/>
          <w:bCs/>
          <w:sz w:val="46"/>
          <w:szCs w:val="46"/>
        </w:rPr>
        <w:t>군집화</w:t>
      </w:r>
      <w:r>
        <w:rPr>
          <w:rFonts w:ascii="Source Sans Pro Black" w:hAnsi="Source Sans Pro Black" w:hint="eastAsia"/>
          <w:b/>
          <w:bCs/>
          <w:sz w:val="46"/>
          <w:szCs w:val="46"/>
        </w:rPr>
        <w:t xml:space="preserve"> </w:t>
      </w:r>
      <w:r>
        <w:rPr>
          <w:rFonts w:ascii="Source Sans Pro Black" w:hAnsi="Source Sans Pro Black" w:hint="eastAsia"/>
          <w:b/>
          <w:bCs/>
          <w:sz w:val="46"/>
          <w:szCs w:val="46"/>
        </w:rPr>
        <w:t>결과</w:t>
      </w:r>
    </w:p>
    <w:tbl>
      <w:tblPr>
        <w:tblpPr w:leftFromText="142" w:rightFromText="142" w:vertAnchor="text" w:horzAnchor="margin" w:tblpY="479"/>
        <w:tblW w:w="5000" w:type="pct"/>
        <w:tblLayout w:type="fixed"/>
        <w:tblCellMar>
          <w:left w:w="99" w:type="dxa"/>
          <w:right w:w="99" w:type="dxa"/>
        </w:tblCellMar>
        <w:tblLook w:val="04A0" w:firstRow="1" w:lastRow="0" w:firstColumn="1" w:lastColumn="0" w:noHBand="0" w:noVBand="1"/>
      </w:tblPr>
      <w:tblGrid>
        <w:gridCol w:w="1352"/>
        <w:gridCol w:w="1619"/>
        <w:gridCol w:w="994"/>
        <w:gridCol w:w="5777"/>
      </w:tblGrid>
      <w:tr w:rsidR="00677BC4" w:rsidRPr="00677BC4" w14:paraId="1673143E" w14:textId="77777777" w:rsidTr="00677BC4">
        <w:trPr>
          <w:trHeight w:val="348"/>
        </w:trPr>
        <w:tc>
          <w:tcPr>
            <w:tcW w:w="694" w:type="pc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74F6CD31"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Algorithm</w:t>
            </w:r>
          </w:p>
        </w:tc>
        <w:tc>
          <w:tcPr>
            <w:tcW w:w="831" w:type="pct"/>
            <w:tcBorders>
              <w:top w:val="single" w:sz="4" w:space="0" w:color="auto"/>
              <w:left w:val="nil"/>
              <w:bottom w:val="single" w:sz="4" w:space="0" w:color="auto"/>
              <w:right w:val="single" w:sz="4" w:space="0" w:color="auto"/>
            </w:tcBorders>
            <w:shd w:val="clear" w:color="000000" w:fill="D9D9D9"/>
            <w:noWrap/>
            <w:vAlign w:val="center"/>
            <w:hideMark/>
          </w:tcPr>
          <w:p w14:paraId="3B2ACDEF"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Cluster Method</w:t>
            </w:r>
          </w:p>
        </w:tc>
        <w:tc>
          <w:tcPr>
            <w:tcW w:w="510" w:type="pct"/>
            <w:tcBorders>
              <w:top w:val="single" w:sz="4" w:space="0" w:color="auto"/>
              <w:left w:val="nil"/>
              <w:bottom w:val="single" w:sz="4" w:space="0" w:color="auto"/>
              <w:right w:val="single" w:sz="4" w:space="0" w:color="auto"/>
            </w:tcBorders>
            <w:shd w:val="clear" w:color="000000" w:fill="D9D9D9"/>
            <w:noWrap/>
            <w:vAlign w:val="center"/>
            <w:hideMark/>
          </w:tcPr>
          <w:p w14:paraId="742B0A7C"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Cluster</w:t>
            </w:r>
          </w:p>
        </w:tc>
        <w:tc>
          <w:tcPr>
            <w:tcW w:w="2965" w:type="pct"/>
            <w:tcBorders>
              <w:top w:val="single" w:sz="4" w:space="0" w:color="auto"/>
              <w:left w:val="nil"/>
              <w:bottom w:val="single" w:sz="4" w:space="0" w:color="auto"/>
              <w:right w:val="single" w:sz="4" w:space="0" w:color="auto"/>
            </w:tcBorders>
            <w:shd w:val="clear" w:color="000000" w:fill="D9D9D9"/>
            <w:noWrap/>
            <w:vAlign w:val="center"/>
            <w:hideMark/>
          </w:tcPr>
          <w:p w14:paraId="323E2DE2"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Stocks</w:t>
            </w:r>
          </w:p>
        </w:tc>
      </w:tr>
      <w:tr w:rsidR="00677BC4" w:rsidRPr="00677BC4" w14:paraId="4CB52013" w14:textId="77777777" w:rsidTr="00677BC4">
        <w:trPr>
          <w:trHeight w:val="348"/>
        </w:trPr>
        <w:tc>
          <w:tcPr>
            <w:tcW w:w="694" w:type="pct"/>
            <w:vMerge w:val="restart"/>
            <w:tcBorders>
              <w:top w:val="nil"/>
              <w:left w:val="single" w:sz="4" w:space="0" w:color="auto"/>
              <w:bottom w:val="single" w:sz="4" w:space="0" w:color="auto"/>
              <w:right w:val="single" w:sz="4" w:space="0" w:color="auto"/>
            </w:tcBorders>
            <w:shd w:val="clear" w:color="000000" w:fill="D9D9D9"/>
            <w:noWrap/>
            <w:vAlign w:val="center"/>
            <w:hideMark/>
          </w:tcPr>
          <w:p w14:paraId="57DC3988"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algorithm1 - window1</w:t>
            </w:r>
          </w:p>
        </w:tc>
        <w:tc>
          <w:tcPr>
            <w:tcW w:w="831" w:type="pct"/>
            <w:tcBorders>
              <w:top w:val="nil"/>
              <w:left w:val="nil"/>
              <w:bottom w:val="single" w:sz="4" w:space="0" w:color="auto"/>
              <w:right w:val="single" w:sz="4" w:space="0" w:color="auto"/>
            </w:tcBorders>
            <w:shd w:val="clear" w:color="000000" w:fill="FFC000"/>
            <w:noWrap/>
            <w:vAlign w:val="center"/>
            <w:hideMark/>
          </w:tcPr>
          <w:p w14:paraId="3697FA49"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10" w:type="pct"/>
            <w:tcBorders>
              <w:top w:val="nil"/>
              <w:left w:val="nil"/>
              <w:bottom w:val="single" w:sz="4" w:space="0" w:color="auto"/>
              <w:right w:val="single" w:sz="4" w:space="0" w:color="auto"/>
            </w:tcBorders>
            <w:shd w:val="clear" w:color="auto" w:fill="auto"/>
            <w:noWrap/>
            <w:vAlign w:val="center"/>
            <w:hideMark/>
          </w:tcPr>
          <w:p w14:paraId="7F69A13A"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1</w:t>
            </w:r>
          </w:p>
        </w:tc>
        <w:tc>
          <w:tcPr>
            <w:tcW w:w="2965" w:type="pct"/>
            <w:tcBorders>
              <w:top w:val="nil"/>
              <w:left w:val="nil"/>
              <w:bottom w:val="single" w:sz="4" w:space="0" w:color="auto"/>
              <w:right w:val="single" w:sz="4" w:space="0" w:color="auto"/>
            </w:tcBorders>
            <w:shd w:val="clear" w:color="auto" w:fill="auto"/>
            <w:noWrap/>
            <w:vAlign w:val="center"/>
            <w:hideMark/>
          </w:tcPr>
          <w:p w14:paraId="125B1EB1"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LG, HD한국조선해양, 삼성중공업, 현대제철, HD현대미포, 동국홀딩스, 한진중공업홀딩스</w:t>
            </w:r>
          </w:p>
        </w:tc>
      </w:tr>
      <w:tr w:rsidR="00677BC4" w:rsidRPr="00677BC4" w14:paraId="263B8FDD"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5B9C6672"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FFC000"/>
            <w:noWrap/>
            <w:vAlign w:val="center"/>
            <w:hideMark/>
          </w:tcPr>
          <w:p w14:paraId="1A1312AF"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10" w:type="pct"/>
            <w:tcBorders>
              <w:top w:val="nil"/>
              <w:left w:val="nil"/>
              <w:bottom w:val="single" w:sz="4" w:space="0" w:color="auto"/>
              <w:right w:val="single" w:sz="4" w:space="0" w:color="auto"/>
            </w:tcBorders>
            <w:shd w:val="clear" w:color="auto" w:fill="auto"/>
            <w:noWrap/>
            <w:vAlign w:val="center"/>
            <w:hideMark/>
          </w:tcPr>
          <w:p w14:paraId="68C0934C"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2</w:t>
            </w:r>
          </w:p>
        </w:tc>
        <w:tc>
          <w:tcPr>
            <w:tcW w:w="2965" w:type="pct"/>
            <w:tcBorders>
              <w:top w:val="nil"/>
              <w:left w:val="nil"/>
              <w:bottom w:val="single" w:sz="4" w:space="0" w:color="auto"/>
              <w:right w:val="single" w:sz="4" w:space="0" w:color="auto"/>
            </w:tcBorders>
            <w:shd w:val="clear" w:color="auto" w:fill="auto"/>
            <w:noWrap/>
            <w:vAlign w:val="center"/>
            <w:hideMark/>
          </w:tcPr>
          <w:p w14:paraId="3EDFAEA4"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삼성전자, SK하이닉스, 삼성SDI, 삼성전기</w:t>
            </w:r>
          </w:p>
        </w:tc>
      </w:tr>
      <w:tr w:rsidR="00677BC4" w:rsidRPr="00677BC4" w14:paraId="7C0F7C59"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560AD34C"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FFC000"/>
            <w:noWrap/>
            <w:vAlign w:val="center"/>
            <w:hideMark/>
          </w:tcPr>
          <w:p w14:paraId="7858E56B"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10" w:type="pct"/>
            <w:tcBorders>
              <w:top w:val="nil"/>
              <w:left w:val="nil"/>
              <w:bottom w:val="single" w:sz="4" w:space="0" w:color="auto"/>
              <w:right w:val="single" w:sz="4" w:space="0" w:color="auto"/>
            </w:tcBorders>
            <w:shd w:val="clear" w:color="auto" w:fill="auto"/>
            <w:noWrap/>
            <w:vAlign w:val="center"/>
            <w:hideMark/>
          </w:tcPr>
          <w:p w14:paraId="05663FC6"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3</w:t>
            </w:r>
          </w:p>
        </w:tc>
        <w:tc>
          <w:tcPr>
            <w:tcW w:w="2965" w:type="pct"/>
            <w:tcBorders>
              <w:top w:val="nil"/>
              <w:left w:val="nil"/>
              <w:bottom w:val="single" w:sz="4" w:space="0" w:color="auto"/>
              <w:right w:val="single" w:sz="4" w:space="0" w:color="auto"/>
            </w:tcBorders>
            <w:shd w:val="clear" w:color="auto" w:fill="auto"/>
            <w:noWrap/>
            <w:vAlign w:val="center"/>
            <w:hideMark/>
          </w:tcPr>
          <w:p w14:paraId="3EA932D2"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동원산업, 사조대림, 사조산업, 신라교역, 사조오양, 한성기업, 동원수산</w:t>
            </w:r>
          </w:p>
        </w:tc>
      </w:tr>
      <w:tr w:rsidR="00677BC4" w:rsidRPr="00677BC4" w14:paraId="210D9E5F"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79226F45"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FFC000"/>
            <w:noWrap/>
            <w:vAlign w:val="center"/>
            <w:hideMark/>
          </w:tcPr>
          <w:p w14:paraId="39139D88"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10" w:type="pct"/>
            <w:tcBorders>
              <w:top w:val="nil"/>
              <w:left w:val="nil"/>
              <w:bottom w:val="single" w:sz="4" w:space="0" w:color="auto"/>
              <w:right w:val="single" w:sz="4" w:space="0" w:color="auto"/>
            </w:tcBorders>
            <w:shd w:val="clear" w:color="auto" w:fill="auto"/>
            <w:noWrap/>
            <w:vAlign w:val="center"/>
            <w:hideMark/>
          </w:tcPr>
          <w:p w14:paraId="408F40CD"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4</w:t>
            </w:r>
          </w:p>
        </w:tc>
        <w:tc>
          <w:tcPr>
            <w:tcW w:w="2965" w:type="pct"/>
            <w:tcBorders>
              <w:top w:val="nil"/>
              <w:left w:val="nil"/>
              <w:bottom w:val="single" w:sz="4" w:space="0" w:color="auto"/>
              <w:right w:val="single" w:sz="4" w:space="0" w:color="auto"/>
            </w:tcBorders>
            <w:shd w:val="clear" w:color="auto" w:fill="auto"/>
            <w:noWrap/>
            <w:vAlign w:val="center"/>
            <w:hideMark/>
          </w:tcPr>
          <w:p w14:paraId="52B5BC82"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삼성화재, 기업은행, 코리안리</w:t>
            </w:r>
          </w:p>
        </w:tc>
      </w:tr>
      <w:tr w:rsidR="00677BC4" w:rsidRPr="00677BC4" w14:paraId="156F251D"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22815F81"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FFC000"/>
            <w:noWrap/>
            <w:vAlign w:val="center"/>
            <w:hideMark/>
          </w:tcPr>
          <w:p w14:paraId="5839AC28"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10" w:type="pct"/>
            <w:tcBorders>
              <w:top w:val="nil"/>
              <w:left w:val="nil"/>
              <w:bottom w:val="single" w:sz="4" w:space="0" w:color="auto"/>
              <w:right w:val="single" w:sz="4" w:space="0" w:color="auto"/>
            </w:tcBorders>
            <w:shd w:val="clear" w:color="auto" w:fill="auto"/>
            <w:noWrap/>
            <w:vAlign w:val="center"/>
            <w:hideMark/>
          </w:tcPr>
          <w:p w14:paraId="378E61A2"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5</w:t>
            </w:r>
          </w:p>
        </w:tc>
        <w:tc>
          <w:tcPr>
            <w:tcW w:w="2965" w:type="pct"/>
            <w:tcBorders>
              <w:top w:val="nil"/>
              <w:left w:val="nil"/>
              <w:bottom w:val="single" w:sz="4" w:space="0" w:color="auto"/>
              <w:right w:val="single" w:sz="4" w:space="0" w:color="auto"/>
            </w:tcBorders>
            <w:shd w:val="clear" w:color="auto" w:fill="auto"/>
            <w:noWrap/>
            <w:vAlign w:val="center"/>
            <w:hideMark/>
          </w:tcPr>
          <w:p w14:paraId="6C445B4A"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현대건설, 삼부토건, 코오롱글로벌, 계룡건설, 동부건설, HL D&amp;I</w:t>
            </w:r>
          </w:p>
        </w:tc>
      </w:tr>
      <w:tr w:rsidR="00677BC4" w:rsidRPr="00677BC4" w14:paraId="2E418833"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63EF8D7E"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FFC000"/>
            <w:noWrap/>
            <w:vAlign w:val="center"/>
            <w:hideMark/>
          </w:tcPr>
          <w:p w14:paraId="7814114F"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10" w:type="pct"/>
            <w:tcBorders>
              <w:top w:val="nil"/>
              <w:left w:val="nil"/>
              <w:bottom w:val="single" w:sz="4" w:space="0" w:color="auto"/>
              <w:right w:val="single" w:sz="4" w:space="0" w:color="auto"/>
            </w:tcBorders>
            <w:shd w:val="clear" w:color="auto" w:fill="auto"/>
            <w:noWrap/>
            <w:vAlign w:val="center"/>
            <w:hideMark/>
          </w:tcPr>
          <w:p w14:paraId="34E8EB2D"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6</w:t>
            </w:r>
          </w:p>
        </w:tc>
        <w:tc>
          <w:tcPr>
            <w:tcW w:w="2965" w:type="pct"/>
            <w:tcBorders>
              <w:top w:val="nil"/>
              <w:left w:val="nil"/>
              <w:bottom w:val="single" w:sz="4" w:space="0" w:color="auto"/>
              <w:right w:val="single" w:sz="4" w:space="0" w:color="auto"/>
            </w:tcBorders>
            <w:shd w:val="clear" w:color="auto" w:fill="auto"/>
            <w:noWrap/>
            <w:vAlign w:val="center"/>
            <w:hideMark/>
          </w:tcPr>
          <w:p w14:paraId="6692F157"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삼화콘덴서, 삼화전기, 삼화전자, 성문전자</w:t>
            </w:r>
          </w:p>
        </w:tc>
      </w:tr>
      <w:tr w:rsidR="00677BC4" w:rsidRPr="00677BC4" w14:paraId="44A19FE3"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2312CE17"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FFC000"/>
            <w:noWrap/>
            <w:vAlign w:val="center"/>
            <w:hideMark/>
          </w:tcPr>
          <w:p w14:paraId="23791FB9"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10" w:type="pct"/>
            <w:tcBorders>
              <w:top w:val="nil"/>
              <w:left w:val="nil"/>
              <w:bottom w:val="single" w:sz="4" w:space="0" w:color="auto"/>
              <w:right w:val="single" w:sz="4" w:space="0" w:color="auto"/>
            </w:tcBorders>
            <w:shd w:val="clear" w:color="auto" w:fill="auto"/>
            <w:noWrap/>
            <w:vAlign w:val="center"/>
            <w:hideMark/>
          </w:tcPr>
          <w:p w14:paraId="78C2CE1A"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7</w:t>
            </w:r>
          </w:p>
        </w:tc>
        <w:tc>
          <w:tcPr>
            <w:tcW w:w="2965" w:type="pct"/>
            <w:tcBorders>
              <w:top w:val="nil"/>
              <w:left w:val="nil"/>
              <w:bottom w:val="single" w:sz="4" w:space="0" w:color="auto"/>
              <w:right w:val="single" w:sz="4" w:space="0" w:color="auto"/>
            </w:tcBorders>
            <w:shd w:val="clear" w:color="auto" w:fill="auto"/>
            <w:noWrap/>
            <w:vAlign w:val="center"/>
            <w:hideMark/>
          </w:tcPr>
          <w:p w14:paraId="6469A9BD"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현대차, 기아, 현대모비스, 한국앤컴퍼니</w:t>
            </w:r>
          </w:p>
        </w:tc>
      </w:tr>
      <w:tr w:rsidR="00677BC4" w:rsidRPr="00677BC4" w14:paraId="3F7BD68B"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077F9458"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FFC000"/>
            <w:noWrap/>
            <w:vAlign w:val="center"/>
            <w:hideMark/>
          </w:tcPr>
          <w:p w14:paraId="446AB562"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10" w:type="pct"/>
            <w:tcBorders>
              <w:top w:val="nil"/>
              <w:left w:val="nil"/>
              <w:bottom w:val="single" w:sz="4" w:space="0" w:color="auto"/>
              <w:right w:val="single" w:sz="4" w:space="0" w:color="auto"/>
            </w:tcBorders>
            <w:shd w:val="clear" w:color="auto" w:fill="auto"/>
            <w:noWrap/>
            <w:vAlign w:val="center"/>
            <w:hideMark/>
          </w:tcPr>
          <w:p w14:paraId="4CBD3A08"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8</w:t>
            </w:r>
          </w:p>
        </w:tc>
        <w:tc>
          <w:tcPr>
            <w:tcW w:w="2965" w:type="pct"/>
            <w:tcBorders>
              <w:top w:val="nil"/>
              <w:left w:val="nil"/>
              <w:bottom w:val="single" w:sz="4" w:space="0" w:color="auto"/>
              <w:right w:val="single" w:sz="4" w:space="0" w:color="auto"/>
            </w:tcBorders>
            <w:shd w:val="clear" w:color="auto" w:fill="auto"/>
            <w:noWrap/>
            <w:vAlign w:val="center"/>
            <w:hideMark/>
          </w:tcPr>
          <w:p w14:paraId="12681F0C"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동서, 콜마홀딩스, 태경케미컬, 무학, KH 필룩스, 한국내화, 황금에스티, 인팩, 부국철강</w:t>
            </w:r>
          </w:p>
        </w:tc>
      </w:tr>
      <w:tr w:rsidR="00677BC4" w:rsidRPr="00677BC4" w14:paraId="2A873984"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0CE25B68"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FFC000"/>
            <w:noWrap/>
            <w:vAlign w:val="center"/>
            <w:hideMark/>
          </w:tcPr>
          <w:p w14:paraId="62D94E24"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10" w:type="pct"/>
            <w:tcBorders>
              <w:top w:val="nil"/>
              <w:left w:val="nil"/>
              <w:bottom w:val="single" w:sz="4" w:space="0" w:color="auto"/>
              <w:right w:val="single" w:sz="4" w:space="0" w:color="auto"/>
            </w:tcBorders>
            <w:shd w:val="clear" w:color="auto" w:fill="auto"/>
            <w:noWrap/>
            <w:vAlign w:val="center"/>
            <w:hideMark/>
          </w:tcPr>
          <w:p w14:paraId="45979F1B"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9</w:t>
            </w:r>
          </w:p>
        </w:tc>
        <w:tc>
          <w:tcPr>
            <w:tcW w:w="2965" w:type="pct"/>
            <w:tcBorders>
              <w:top w:val="nil"/>
              <w:left w:val="nil"/>
              <w:bottom w:val="single" w:sz="4" w:space="0" w:color="auto"/>
              <w:right w:val="single" w:sz="4" w:space="0" w:color="auto"/>
            </w:tcBorders>
            <w:shd w:val="clear" w:color="auto" w:fill="auto"/>
            <w:noWrap/>
            <w:vAlign w:val="center"/>
            <w:hideMark/>
          </w:tcPr>
          <w:p w14:paraId="64BFBB74"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CJ, 에스원, 제일기획, 신세계, 오리온홀딩스, 빙그레, SBS</w:t>
            </w:r>
          </w:p>
        </w:tc>
      </w:tr>
      <w:tr w:rsidR="00677BC4" w:rsidRPr="00677BC4" w14:paraId="4F27C74D"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20B657C5"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FFC000"/>
            <w:noWrap/>
            <w:vAlign w:val="center"/>
            <w:hideMark/>
          </w:tcPr>
          <w:p w14:paraId="0E51D9BD"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10" w:type="pct"/>
            <w:tcBorders>
              <w:top w:val="nil"/>
              <w:left w:val="nil"/>
              <w:bottom w:val="single" w:sz="4" w:space="0" w:color="auto"/>
              <w:right w:val="single" w:sz="4" w:space="0" w:color="auto"/>
            </w:tcBorders>
            <w:shd w:val="clear" w:color="auto" w:fill="auto"/>
            <w:noWrap/>
            <w:vAlign w:val="center"/>
            <w:hideMark/>
          </w:tcPr>
          <w:p w14:paraId="751AF1D6"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10</w:t>
            </w:r>
          </w:p>
        </w:tc>
        <w:tc>
          <w:tcPr>
            <w:tcW w:w="2965" w:type="pct"/>
            <w:tcBorders>
              <w:top w:val="nil"/>
              <w:left w:val="nil"/>
              <w:bottom w:val="single" w:sz="4" w:space="0" w:color="auto"/>
              <w:right w:val="single" w:sz="4" w:space="0" w:color="auto"/>
            </w:tcBorders>
            <w:shd w:val="clear" w:color="auto" w:fill="auto"/>
            <w:noWrap/>
            <w:vAlign w:val="center"/>
            <w:hideMark/>
          </w:tcPr>
          <w:p w14:paraId="25BC9834"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태광산업, 고려제강, BYC, 대한화섬, 비비안</w:t>
            </w:r>
          </w:p>
        </w:tc>
      </w:tr>
      <w:tr w:rsidR="00677BC4" w:rsidRPr="00677BC4" w14:paraId="0B37E2E3"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4415A898"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FFC000"/>
            <w:noWrap/>
            <w:vAlign w:val="center"/>
            <w:hideMark/>
          </w:tcPr>
          <w:p w14:paraId="0DF19DF9"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10" w:type="pct"/>
            <w:tcBorders>
              <w:top w:val="nil"/>
              <w:left w:val="nil"/>
              <w:bottom w:val="single" w:sz="4" w:space="0" w:color="auto"/>
              <w:right w:val="single" w:sz="4" w:space="0" w:color="auto"/>
            </w:tcBorders>
            <w:shd w:val="clear" w:color="auto" w:fill="auto"/>
            <w:noWrap/>
            <w:vAlign w:val="center"/>
            <w:hideMark/>
          </w:tcPr>
          <w:p w14:paraId="09460944"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11</w:t>
            </w:r>
          </w:p>
        </w:tc>
        <w:tc>
          <w:tcPr>
            <w:tcW w:w="2965" w:type="pct"/>
            <w:tcBorders>
              <w:top w:val="nil"/>
              <w:left w:val="nil"/>
              <w:bottom w:val="single" w:sz="4" w:space="0" w:color="auto"/>
              <w:right w:val="single" w:sz="4" w:space="0" w:color="auto"/>
            </w:tcBorders>
            <w:shd w:val="clear" w:color="auto" w:fill="auto"/>
            <w:noWrap/>
            <w:vAlign w:val="center"/>
            <w:hideMark/>
          </w:tcPr>
          <w:p w14:paraId="5EDE24D5"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SK가스, E1, 삼천리, 한국쉘석유, 예스코홀딩스, 경동인베스트</w:t>
            </w:r>
          </w:p>
        </w:tc>
      </w:tr>
      <w:tr w:rsidR="00677BC4" w:rsidRPr="00677BC4" w14:paraId="77B9B88F"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7A07DA54"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FFC000"/>
            <w:noWrap/>
            <w:vAlign w:val="center"/>
            <w:hideMark/>
          </w:tcPr>
          <w:p w14:paraId="1A4FCDBE"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10" w:type="pct"/>
            <w:tcBorders>
              <w:top w:val="nil"/>
              <w:left w:val="nil"/>
              <w:bottom w:val="single" w:sz="4" w:space="0" w:color="auto"/>
              <w:right w:val="single" w:sz="4" w:space="0" w:color="auto"/>
            </w:tcBorders>
            <w:shd w:val="clear" w:color="auto" w:fill="auto"/>
            <w:noWrap/>
            <w:vAlign w:val="center"/>
            <w:hideMark/>
          </w:tcPr>
          <w:p w14:paraId="0294A401"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12</w:t>
            </w:r>
          </w:p>
        </w:tc>
        <w:tc>
          <w:tcPr>
            <w:tcW w:w="2965" w:type="pct"/>
            <w:tcBorders>
              <w:top w:val="nil"/>
              <w:left w:val="nil"/>
              <w:bottom w:val="single" w:sz="4" w:space="0" w:color="auto"/>
              <w:right w:val="single" w:sz="4" w:space="0" w:color="auto"/>
            </w:tcBorders>
            <w:shd w:val="clear" w:color="auto" w:fill="auto"/>
            <w:noWrap/>
            <w:vAlign w:val="center"/>
            <w:hideMark/>
          </w:tcPr>
          <w:p w14:paraId="1B6473C3"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유한양행, 한미사이언스, 대웅, 녹십자홀딩스, 동아쏘시오홀딩스, 환인제약</w:t>
            </w:r>
          </w:p>
        </w:tc>
      </w:tr>
      <w:tr w:rsidR="00677BC4" w:rsidRPr="00677BC4" w14:paraId="482F14BF"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2AEA4A0D"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FFC000"/>
            <w:noWrap/>
            <w:vAlign w:val="center"/>
            <w:hideMark/>
          </w:tcPr>
          <w:p w14:paraId="79279130"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10" w:type="pct"/>
            <w:tcBorders>
              <w:top w:val="nil"/>
              <w:left w:val="nil"/>
              <w:bottom w:val="single" w:sz="4" w:space="0" w:color="auto"/>
              <w:right w:val="single" w:sz="4" w:space="0" w:color="auto"/>
            </w:tcBorders>
            <w:shd w:val="clear" w:color="auto" w:fill="auto"/>
            <w:noWrap/>
            <w:vAlign w:val="center"/>
            <w:hideMark/>
          </w:tcPr>
          <w:p w14:paraId="7DF9CEAD"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13</w:t>
            </w:r>
          </w:p>
        </w:tc>
        <w:tc>
          <w:tcPr>
            <w:tcW w:w="2965" w:type="pct"/>
            <w:tcBorders>
              <w:top w:val="nil"/>
              <w:left w:val="nil"/>
              <w:bottom w:val="single" w:sz="4" w:space="0" w:color="auto"/>
              <w:right w:val="single" w:sz="4" w:space="0" w:color="auto"/>
            </w:tcBorders>
            <w:shd w:val="clear" w:color="auto" w:fill="auto"/>
            <w:noWrap/>
            <w:vAlign w:val="center"/>
            <w:hideMark/>
          </w:tcPr>
          <w:p w14:paraId="737AC6F2"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POSCO홀딩스, 한국전력</w:t>
            </w:r>
          </w:p>
        </w:tc>
      </w:tr>
      <w:tr w:rsidR="00677BC4" w:rsidRPr="00677BC4" w14:paraId="324CA6B2"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513BAD57"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FFC000"/>
            <w:noWrap/>
            <w:vAlign w:val="center"/>
            <w:hideMark/>
          </w:tcPr>
          <w:p w14:paraId="7975C728"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10" w:type="pct"/>
            <w:tcBorders>
              <w:top w:val="nil"/>
              <w:left w:val="nil"/>
              <w:bottom w:val="single" w:sz="4" w:space="0" w:color="auto"/>
              <w:right w:val="single" w:sz="4" w:space="0" w:color="auto"/>
            </w:tcBorders>
            <w:shd w:val="clear" w:color="auto" w:fill="auto"/>
            <w:noWrap/>
            <w:vAlign w:val="center"/>
            <w:hideMark/>
          </w:tcPr>
          <w:p w14:paraId="36664098"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14</w:t>
            </w:r>
          </w:p>
        </w:tc>
        <w:tc>
          <w:tcPr>
            <w:tcW w:w="2965" w:type="pct"/>
            <w:tcBorders>
              <w:top w:val="nil"/>
              <w:left w:val="nil"/>
              <w:bottom w:val="single" w:sz="4" w:space="0" w:color="auto"/>
              <w:right w:val="single" w:sz="4" w:space="0" w:color="auto"/>
            </w:tcBorders>
            <w:shd w:val="clear" w:color="auto" w:fill="auto"/>
            <w:noWrap/>
            <w:vAlign w:val="center"/>
            <w:hideMark/>
          </w:tcPr>
          <w:p w14:paraId="0BC8D2D3"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고려아연, S-Oil, LS, 롯데케미칼, 금호석유, KCC, OCI홀딩스</w:t>
            </w:r>
          </w:p>
        </w:tc>
      </w:tr>
      <w:tr w:rsidR="00677BC4" w:rsidRPr="00677BC4" w14:paraId="10B1955E"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41A3BD6D"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FFC000"/>
            <w:noWrap/>
            <w:vAlign w:val="center"/>
            <w:hideMark/>
          </w:tcPr>
          <w:p w14:paraId="41A6D25E"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10" w:type="pct"/>
            <w:tcBorders>
              <w:top w:val="nil"/>
              <w:left w:val="nil"/>
              <w:bottom w:val="single" w:sz="4" w:space="0" w:color="auto"/>
              <w:right w:val="single" w:sz="4" w:space="0" w:color="auto"/>
            </w:tcBorders>
            <w:shd w:val="clear" w:color="auto" w:fill="auto"/>
            <w:noWrap/>
            <w:vAlign w:val="center"/>
            <w:hideMark/>
          </w:tcPr>
          <w:p w14:paraId="37E13CD6"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15</w:t>
            </w:r>
          </w:p>
        </w:tc>
        <w:tc>
          <w:tcPr>
            <w:tcW w:w="2965" w:type="pct"/>
            <w:tcBorders>
              <w:top w:val="nil"/>
              <w:left w:val="nil"/>
              <w:bottom w:val="single" w:sz="4" w:space="0" w:color="auto"/>
              <w:right w:val="single" w:sz="4" w:space="0" w:color="auto"/>
            </w:tcBorders>
            <w:shd w:val="clear" w:color="auto" w:fill="auto"/>
            <w:noWrap/>
            <w:vAlign w:val="center"/>
            <w:hideMark/>
          </w:tcPr>
          <w:p w14:paraId="56E7ABAB"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SK텔레콤, KT</w:t>
            </w:r>
          </w:p>
        </w:tc>
      </w:tr>
      <w:tr w:rsidR="00677BC4" w:rsidRPr="00677BC4" w14:paraId="1822AD3E"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07BBED40"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FFC000"/>
            <w:noWrap/>
            <w:vAlign w:val="center"/>
            <w:hideMark/>
          </w:tcPr>
          <w:p w14:paraId="4F896945"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10" w:type="pct"/>
            <w:tcBorders>
              <w:top w:val="nil"/>
              <w:left w:val="nil"/>
              <w:bottom w:val="single" w:sz="4" w:space="0" w:color="auto"/>
              <w:right w:val="single" w:sz="4" w:space="0" w:color="auto"/>
            </w:tcBorders>
            <w:shd w:val="clear" w:color="auto" w:fill="auto"/>
            <w:noWrap/>
            <w:vAlign w:val="center"/>
            <w:hideMark/>
          </w:tcPr>
          <w:p w14:paraId="65985EAC"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16</w:t>
            </w:r>
          </w:p>
        </w:tc>
        <w:tc>
          <w:tcPr>
            <w:tcW w:w="2965" w:type="pct"/>
            <w:tcBorders>
              <w:top w:val="nil"/>
              <w:left w:val="nil"/>
              <w:bottom w:val="single" w:sz="4" w:space="0" w:color="auto"/>
              <w:right w:val="single" w:sz="4" w:space="0" w:color="auto"/>
            </w:tcBorders>
            <w:shd w:val="clear" w:color="auto" w:fill="auto"/>
            <w:noWrap/>
            <w:vAlign w:val="center"/>
            <w:hideMark/>
          </w:tcPr>
          <w:p w14:paraId="2174C7D3"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쌍용C&amp;E, 한일현대시멘트, 동양, 성신양회, 진흥기업, 까뮤이앤씨, 남광토건, 범양건영</w:t>
            </w:r>
          </w:p>
        </w:tc>
      </w:tr>
      <w:tr w:rsidR="00677BC4" w:rsidRPr="00677BC4" w14:paraId="1C1BD971"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055CD0DC"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FFC000"/>
            <w:noWrap/>
            <w:vAlign w:val="center"/>
            <w:hideMark/>
          </w:tcPr>
          <w:p w14:paraId="54C53747"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10" w:type="pct"/>
            <w:tcBorders>
              <w:top w:val="nil"/>
              <w:left w:val="nil"/>
              <w:bottom w:val="single" w:sz="4" w:space="0" w:color="auto"/>
              <w:right w:val="single" w:sz="4" w:space="0" w:color="auto"/>
            </w:tcBorders>
            <w:shd w:val="clear" w:color="auto" w:fill="auto"/>
            <w:noWrap/>
            <w:vAlign w:val="center"/>
            <w:hideMark/>
          </w:tcPr>
          <w:p w14:paraId="2CE670D7"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17</w:t>
            </w:r>
          </w:p>
        </w:tc>
        <w:tc>
          <w:tcPr>
            <w:tcW w:w="2965" w:type="pct"/>
            <w:tcBorders>
              <w:top w:val="nil"/>
              <w:left w:val="nil"/>
              <w:bottom w:val="single" w:sz="4" w:space="0" w:color="auto"/>
              <w:right w:val="single" w:sz="4" w:space="0" w:color="auto"/>
            </w:tcBorders>
            <w:shd w:val="clear" w:color="auto" w:fill="auto"/>
            <w:noWrap/>
            <w:vAlign w:val="center"/>
            <w:hideMark/>
          </w:tcPr>
          <w:p w14:paraId="1F83BDFA"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GS건설, DL, HDC</w:t>
            </w:r>
          </w:p>
        </w:tc>
      </w:tr>
      <w:tr w:rsidR="00677BC4" w:rsidRPr="00677BC4" w14:paraId="5AFA3A95"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737191AC"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FFC000"/>
            <w:noWrap/>
            <w:vAlign w:val="center"/>
            <w:hideMark/>
          </w:tcPr>
          <w:p w14:paraId="66EE7A94"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10" w:type="pct"/>
            <w:tcBorders>
              <w:top w:val="nil"/>
              <w:left w:val="nil"/>
              <w:bottom w:val="single" w:sz="4" w:space="0" w:color="auto"/>
              <w:right w:val="single" w:sz="4" w:space="0" w:color="auto"/>
            </w:tcBorders>
            <w:shd w:val="clear" w:color="auto" w:fill="auto"/>
            <w:noWrap/>
            <w:vAlign w:val="center"/>
            <w:hideMark/>
          </w:tcPr>
          <w:p w14:paraId="65E16CC9"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18</w:t>
            </w:r>
          </w:p>
        </w:tc>
        <w:tc>
          <w:tcPr>
            <w:tcW w:w="2965" w:type="pct"/>
            <w:tcBorders>
              <w:top w:val="nil"/>
              <w:left w:val="nil"/>
              <w:bottom w:val="single" w:sz="4" w:space="0" w:color="auto"/>
              <w:right w:val="single" w:sz="4" w:space="0" w:color="auto"/>
            </w:tcBorders>
            <w:shd w:val="clear" w:color="auto" w:fill="auto"/>
            <w:noWrap/>
            <w:vAlign w:val="center"/>
            <w:hideMark/>
          </w:tcPr>
          <w:p w14:paraId="14173FE0"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한화솔루션, SKC, 한화, 효성, 롯데정밀화학, SK디스커버리, 풍산홀딩스, 코오롱</w:t>
            </w:r>
          </w:p>
        </w:tc>
      </w:tr>
      <w:tr w:rsidR="00677BC4" w:rsidRPr="00677BC4" w14:paraId="7040486F"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4CA64789"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FFC000"/>
            <w:noWrap/>
            <w:vAlign w:val="center"/>
            <w:hideMark/>
          </w:tcPr>
          <w:p w14:paraId="221331B5"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10" w:type="pct"/>
            <w:tcBorders>
              <w:top w:val="nil"/>
              <w:left w:val="nil"/>
              <w:bottom w:val="single" w:sz="4" w:space="0" w:color="auto"/>
              <w:right w:val="single" w:sz="4" w:space="0" w:color="auto"/>
            </w:tcBorders>
            <w:shd w:val="clear" w:color="auto" w:fill="auto"/>
            <w:noWrap/>
            <w:vAlign w:val="center"/>
            <w:hideMark/>
          </w:tcPr>
          <w:p w14:paraId="5566A58C"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19</w:t>
            </w:r>
          </w:p>
        </w:tc>
        <w:tc>
          <w:tcPr>
            <w:tcW w:w="2965" w:type="pct"/>
            <w:tcBorders>
              <w:top w:val="nil"/>
              <w:left w:val="nil"/>
              <w:bottom w:val="single" w:sz="4" w:space="0" w:color="auto"/>
              <w:right w:val="single" w:sz="4" w:space="0" w:color="auto"/>
            </w:tcBorders>
            <w:shd w:val="clear" w:color="auto" w:fill="auto"/>
            <w:noWrap/>
            <w:vAlign w:val="center"/>
            <w:hideMark/>
          </w:tcPr>
          <w:p w14:paraId="5DE9DFEC"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에스엘, 화신, 대원강업, 서연, 에스제이지세종, 디와이</w:t>
            </w:r>
          </w:p>
        </w:tc>
      </w:tr>
      <w:tr w:rsidR="00677BC4" w:rsidRPr="00677BC4" w14:paraId="5A3936E1"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6D27B325"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FFC000"/>
            <w:noWrap/>
            <w:vAlign w:val="center"/>
            <w:hideMark/>
          </w:tcPr>
          <w:p w14:paraId="27109724"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10" w:type="pct"/>
            <w:tcBorders>
              <w:top w:val="nil"/>
              <w:left w:val="nil"/>
              <w:bottom w:val="single" w:sz="4" w:space="0" w:color="auto"/>
              <w:right w:val="single" w:sz="4" w:space="0" w:color="auto"/>
            </w:tcBorders>
            <w:shd w:val="clear" w:color="auto" w:fill="auto"/>
            <w:noWrap/>
            <w:vAlign w:val="center"/>
            <w:hideMark/>
          </w:tcPr>
          <w:p w14:paraId="42830DEE"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20</w:t>
            </w:r>
          </w:p>
        </w:tc>
        <w:tc>
          <w:tcPr>
            <w:tcW w:w="2965" w:type="pct"/>
            <w:tcBorders>
              <w:top w:val="nil"/>
              <w:left w:val="nil"/>
              <w:bottom w:val="single" w:sz="4" w:space="0" w:color="auto"/>
              <w:right w:val="single" w:sz="4" w:space="0" w:color="auto"/>
            </w:tcBorders>
            <w:shd w:val="clear" w:color="auto" w:fill="auto"/>
            <w:noWrap/>
            <w:vAlign w:val="center"/>
            <w:hideMark/>
          </w:tcPr>
          <w:p w14:paraId="38BA32BC"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신영증권, 부국증권, 유화증권, 상상인증권</w:t>
            </w:r>
          </w:p>
        </w:tc>
      </w:tr>
      <w:tr w:rsidR="00677BC4" w:rsidRPr="00677BC4" w14:paraId="7264BEFC"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5FFB34BF"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FFC000"/>
            <w:noWrap/>
            <w:vAlign w:val="center"/>
            <w:hideMark/>
          </w:tcPr>
          <w:p w14:paraId="43236984"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10" w:type="pct"/>
            <w:tcBorders>
              <w:top w:val="nil"/>
              <w:left w:val="nil"/>
              <w:bottom w:val="single" w:sz="4" w:space="0" w:color="auto"/>
              <w:right w:val="single" w:sz="4" w:space="0" w:color="auto"/>
            </w:tcBorders>
            <w:shd w:val="clear" w:color="auto" w:fill="auto"/>
            <w:noWrap/>
            <w:vAlign w:val="center"/>
            <w:hideMark/>
          </w:tcPr>
          <w:p w14:paraId="4093B688"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21</w:t>
            </w:r>
          </w:p>
        </w:tc>
        <w:tc>
          <w:tcPr>
            <w:tcW w:w="2965" w:type="pct"/>
            <w:tcBorders>
              <w:top w:val="nil"/>
              <w:left w:val="nil"/>
              <w:bottom w:val="single" w:sz="4" w:space="0" w:color="auto"/>
              <w:right w:val="single" w:sz="4" w:space="0" w:color="auto"/>
            </w:tcBorders>
            <w:shd w:val="clear" w:color="auto" w:fill="auto"/>
            <w:noWrap/>
            <w:vAlign w:val="center"/>
            <w:hideMark/>
          </w:tcPr>
          <w:p w14:paraId="7DCE677A"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보령, JW중외제약, 부광약품, 광동제약, 종근당홀딩스, 삼진제약, 일양약품, 일성아이에스, 동화약품</w:t>
            </w:r>
          </w:p>
        </w:tc>
      </w:tr>
      <w:tr w:rsidR="00677BC4" w:rsidRPr="00677BC4" w14:paraId="0BF09CC4"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1DFFB991"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FFC000"/>
            <w:noWrap/>
            <w:vAlign w:val="center"/>
            <w:hideMark/>
          </w:tcPr>
          <w:p w14:paraId="767EB86E"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10" w:type="pct"/>
            <w:tcBorders>
              <w:top w:val="nil"/>
              <w:left w:val="nil"/>
              <w:bottom w:val="single" w:sz="4" w:space="0" w:color="auto"/>
              <w:right w:val="single" w:sz="4" w:space="0" w:color="auto"/>
            </w:tcBorders>
            <w:shd w:val="clear" w:color="auto" w:fill="auto"/>
            <w:noWrap/>
            <w:vAlign w:val="center"/>
            <w:hideMark/>
          </w:tcPr>
          <w:p w14:paraId="76763C1C"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22</w:t>
            </w:r>
          </w:p>
        </w:tc>
        <w:tc>
          <w:tcPr>
            <w:tcW w:w="2965" w:type="pct"/>
            <w:tcBorders>
              <w:top w:val="nil"/>
              <w:left w:val="nil"/>
              <w:bottom w:val="single" w:sz="4" w:space="0" w:color="auto"/>
              <w:right w:val="single" w:sz="4" w:space="0" w:color="auto"/>
            </w:tcBorders>
            <w:shd w:val="clear" w:color="auto" w:fill="auto"/>
            <w:noWrap/>
            <w:vAlign w:val="center"/>
            <w:hideMark/>
          </w:tcPr>
          <w:p w14:paraId="30ECEA98"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한온시스템, 한국단자, 삼영전자, 대덕, 한국전자홀딩스</w:t>
            </w:r>
          </w:p>
        </w:tc>
      </w:tr>
      <w:tr w:rsidR="00677BC4" w:rsidRPr="00677BC4" w14:paraId="0485F9C1"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28BAD2FC"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FFC000"/>
            <w:noWrap/>
            <w:vAlign w:val="center"/>
            <w:hideMark/>
          </w:tcPr>
          <w:p w14:paraId="223CE7D6"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10" w:type="pct"/>
            <w:tcBorders>
              <w:top w:val="nil"/>
              <w:left w:val="nil"/>
              <w:bottom w:val="single" w:sz="4" w:space="0" w:color="auto"/>
              <w:right w:val="single" w:sz="4" w:space="0" w:color="auto"/>
            </w:tcBorders>
            <w:shd w:val="clear" w:color="auto" w:fill="auto"/>
            <w:noWrap/>
            <w:vAlign w:val="center"/>
            <w:hideMark/>
          </w:tcPr>
          <w:p w14:paraId="1596D1DD"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23</w:t>
            </w:r>
          </w:p>
        </w:tc>
        <w:tc>
          <w:tcPr>
            <w:tcW w:w="2965" w:type="pct"/>
            <w:tcBorders>
              <w:top w:val="nil"/>
              <w:left w:val="nil"/>
              <w:bottom w:val="single" w:sz="4" w:space="0" w:color="auto"/>
              <w:right w:val="single" w:sz="4" w:space="0" w:color="auto"/>
            </w:tcBorders>
            <w:shd w:val="clear" w:color="auto" w:fill="auto"/>
            <w:noWrap/>
            <w:vAlign w:val="center"/>
            <w:hideMark/>
          </w:tcPr>
          <w:p w14:paraId="55FDCBF2"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DB손해보험, 현대해상, 롯데손해보험, 한화손해보험, 제주은행, 흥국화재</w:t>
            </w:r>
          </w:p>
        </w:tc>
      </w:tr>
      <w:tr w:rsidR="00677BC4" w:rsidRPr="00677BC4" w14:paraId="5A2C349F"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22CB17BD"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FFC000"/>
            <w:noWrap/>
            <w:vAlign w:val="center"/>
            <w:hideMark/>
          </w:tcPr>
          <w:p w14:paraId="645A7118"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10" w:type="pct"/>
            <w:tcBorders>
              <w:top w:val="nil"/>
              <w:left w:val="nil"/>
              <w:bottom w:val="single" w:sz="4" w:space="0" w:color="auto"/>
              <w:right w:val="single" w:sz="4" w:space="0" w:color="auto"/>
            </w:tcBorders>
            <w:shd w:val="clear" w:color="auto" w:fill="auto"/>
            <w:noWrap/>
            <w:vAlign w:val="center"/>
            <w:hideMark/>
          </w:tcPr>
          <w:p w14:paraId="7CB191D6"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24</w:t>
            </w:r>
          </w:p>
        </w:tc>
        <w:tc>
          <w:tcPr>
            <w:tcW w:w="2965" w:type="pct"/>
            <w:tcBorders>
              <w:top w:val="nil"/>
              <w:left w:val="nil"/>
              <w:bottom w:val="single" w:sz="4" w:space="0" w:color="auto"/>
              <w:right w:val="single" w:sz="4" w:space="0" w:color="auto"/>
            </w:tcBorders>
            <w:shd w:val="clear" w:color="auto" w:fill="auto"/>
            <w:noWrap/>
            <w:vAlign w:val="center"/>
            <w:hideMark/>
          </w:tcPr>
          <w:p w14:paraId="4334C311"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만호제강, 성창기업지주, 방림, SG글로벌, 대한방직, SUN&amp;L</w:t>
            </w:r>
          </w:p>
        </w:tc>
      </w:tr>
      <w:tr w:rsidR="00677BC4" w:rsidRPr="00677BC4" w14:paraId="13608615"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6CEBA29B"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92D050"/>
            <w:noWrap/>
            <w:vAlign w:val="center"/>
            <w:hideMark/>
          </w:tcPr>
          <w:p w14:paraId="26CA1543"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DBSCAN</w:t>
            </w:r>
          </w:p>
        </w:tc>
        <w:tc>
          <w:tcPr>
            <w:tcW w:w="510" w:type="pct"/>
            <w:tcBorders>
              <w:top w:val="nil"/>
              <w:left w:val="nil"/>
              <w:bottom w:val="single" w:sz="4" w:space="0" w:color="auto"/>
              <w:right w:val="single" w:sz="4" w:space="0" w:color="auto"/>
            </w:tcBorders>
            <w:shd w:val="clear" w:color="auto" w:fill="auto"/>
            <w:noWrap/>
            <w:vAlign w:val="center"/>
            <w:hideMark/>
          </w:tcPr>
          <w:p w14:paraId="319E760B"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1</w:t>
            </w:r>
          </w:p>
        </w:tc>
        <w:tc>
          <w:tcPr>
            <w:tcW w:w="2965" w:type="pct"/>
            <w:tcBorders>
              <w:top w:val="nil"/>
              <w:left w:val="nil"/>
              <w:bottom w:val="single" w:sz="4" w:space="0" w:color="auto"/>
              <w:right w:val="single" w:sz="4" w:space="0" w:color="auto"/>
            </w:tcBorders>
            <w:shd w:val="clear" w:color="auto" w:fill="auto"/>
            <w:noWrap/>
            <w:vAlign w:val="center"/>
            <w:hideMark/>
          </w:tcPr>
          <w:p w14:paraId="27236182"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SK텔레콤, KT</w:t>
            </w:r>
          </w:p>
        </w:tc>
      </w:tr>
      <w:tr w:rsidR="00677BC4" w:rsidRPr="00677BC4" w14:paraId="7FF24399"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79047C89"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00B050"/>
            <w:noWrap/>
            <w:vAlign w:val="center"/>
            <w:hideMark/>
          </w:tcPr>
          <w:p w14:paraId="3C2A9AB7"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Hierarchical</w:t>
            </w:r>
          </w:p>
        </w:tc>
        <w:tc>
          <w:tcPr>
            <w:tcW w:w="510" w:type="pct"/>
            <w:tcBorders>
              <w:top w:val="nil"/>
              <w:left w:val="nil"/>
              <w:bottom w:val="single" w:sz="4" w:space="0" w:color="auto"/>
              <w:right w:val="single" w:sz="4" w:space="0" w:color="auto"/>
            </w:tcBorders>
            <w:shd w:val="clear" w:color="auto" w:fill="auto"/>
            <w:noWrap/>
            <w:vAlign w:val="center"/>
            <w:hideMark/>
          </w:tcPr>
          <w:p w14:paraId="497E3D90"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1</w:t>
            </w:r>
          </w:p>
        </w:tc>
        <w:tc>
          <w:tcPr>
            <w:tcW w:w="2965" w:type="pct"/>
            <w:tcBorders>
              <w:top w:val="nil"/>
              <w:left w:val="nil"/>
              <w:bottom w:val="single" w:sz="4" w:space="0" w:color="auto"/>
              <w:right w:val="single" w:sz="4" w:space="0" w:color="auto"/>
            </w:tcBorders>
            <w:shd w:val="clear" w:color="auto" w:fill="auto"/>
            <w:noWrap/>
            <w:vAlign w:val="center"/>
            <w:hideMark/>
          </w:tcPr>
          <w:p w14:paraId="0B0CAA69"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삼성전자, SK하이닉스, POSCO홀딩스, 삼성SDI, 한국전력, 삼성전기, SK텔레콤, KT</w:t>
            </w:r>
          </w:p>
        </w:tc>
      </w:tr>
      <w:tr w:rsidR="00677BC4" w:rsidRPr="00677BC4" w14:paraId="2C8E033B"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0C185366"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00B050"/>
            <w:noWrap/>
            <w:vAlign w:val="center"/>
            <w:hideMark/>
          </w:tcPr>
          <w:p w14:paraId="1C442BA0"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Hierarchical</w:t>
            </w:r>
          </w:p>
        </w:tc>
        <w:tc>
          <w:tcPr>
            <w:tcW w:w="510" w:type="pct"/>
            <w:tcBorders>
              <w:top w:val="nil"/>
              <w:left w:val="nil"/>
              <w:bottom w:val="single" w:sz="4" w:space="0" w:color="auto"/>
              <w:right w:val="single" w:sz="4" w:space="0" w:color="auto"/>
            </w:tcBorders>
            <w:shd w:val="clear" w:color="auto" w:fill="auto"/>
            <w:noWrap/>
            <w:vAlign w:val="center"/>
            <w:hideMark/>
          </w:tcPr>
          <w:p w14:paraId="7E4A5C1B"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2</w:t>
            </w:r>
          </w:p>
        </w:tc>
        <w:tc>
          <w:tcPr>
            <w:tcW w:w="2965" w:type="pct"/>
            <w:tcBorders>
              <w:top w:val="nil"/>
              <w:left w:val="nil"/>
              <w:bottom w:val="single" w:sz="4" w:space="0" w:color="auto"/>
              <w:right w:val="single" w:sz="4" w:space="0" w:color="auto"/>
            </w:tcBorders>
            <w:shd w:val="clear" w:color="auto" w:fill="auto"/>
            <w:noWrap/>
            <w:vAlign w:val="center"/>
            <w:hideMark/>
          </w:tcPr>
          <w:p w14:paraId="05BC86DA"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S-Oil, 영풍, 태광산업, 고려제강, 송원산업, 경방, KCTC, 크라운해태홀딩스, 신영와코루, 카프로</w:t>
            </w:r>
          </w:p>
        </w:tc>
      </w:tr>
      <w:tr w:rsidR="00677BC4" w:rsidRPr="00677BC4" w14:paraId="14BF1208"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5F1EC473"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00B050"/>
            <w:noWrap/>
            <w:vAlign w:val="center"/>
            <w:hideMark/>
          </w:tcPr>
          <w:p w14:paraId="3A635DB3"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Hierarchical</w:t>
            </w:r>
          </w:p>
        </w:tc>
        <w:tc>
          <w:tcPr>
            <w:tcW w:w="510" w:type="pct"/>
            <w:tcBorders>
              <w:top w:val="nil"/>
              <w:left w:val="nil"/>
              <w:bottom w:val="single" w:sz="4" w:space="0" w:color="auto"/>
              <w:right w:val="single" w:sz="4" w:space="0" w:color="auto"/>
            </w:tcBorders>
            <w:shd w:val="clear" w:color="auto" w:fill="auto"/>
            <w:noWrap/>
            <w:vAlign w:val="center"/>
            <w:hideMark/>
          </w:tcPr>
          <w:p w14:paraId="110E616A"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3</w:t>
            </w:r>
          </w:p>
        </w:tc>
        <w:tc>
          <w:tcPr>
            <w:tcW w:w="2965" w:type="pct"/>
            <w:tcBorders>
              <w:top w:val="nil"/>
              <w:left w:val="nil"/>
              <w:bottom w:val="single" w:sz="4" w:space="0" w:color="auto"/>
              <w:right w:val="single" w:sz="4" w:space="0" w:color="auto"/>
            </w:tcBorders>
            <w:shd w:val="clear" w:color="auto" w:fill="auto"/>
            <w:noWrap/>
            <w:vAlign w:val="center"/>
            <w:hideMark/>
          </w:tcPr>
          <w:p w14:paraId="6FBBDAA0"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BYC, 만호제강, 대한화섬, 성창기업지주, 방림, 대한방직, SUN&amp;L, 비비안</w:t>
            </w:r>
          </w:p>
        </w:tc>
      </w:tr>
      <w:tr w:rsidR="00677BC4" w:rsidRPr="00677BC4" w14:paraId="297FBED3"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01237196"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00B050"/>
            <w:noWrap/>
            <w:vAlign w:val="center"/>
            <w:hideMark/>
          </w:tcPr>
          <w:p w14:paraId="47C92F34"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Hierarchical</w:t>
            </w:r>
          </w:p>
        </w:tc>
        <w:tc>
          <w:tcPr>
            <w:tcW w:w="510" w:type="pct"/>
            <w:tcBorders>
              <w:top w:val="nil"/>
              <w:left w:val="nil"/>
              <w:bottom w:val="single" w:sz="4" w:space="0" w:color="auto"/>
              <w:right w:val="single" w:sz="4" w:space="0" w:color="auto"/>
            </w:tcBorders>
            <w:shd w:val="clear" w:color="auto" w:fill="auto"/>
            <w:noWrap/>
            <w:vAlign w:val="center"/>
            <w:hideMark/>
          </w:tcPr>
          <w:p w14:paraId="0C24C213"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4</w:t>
            </w:r>
          </w:p>
        </w:tc>
        <w:tc>
          <w:tcPr>
            <w:tcW w:w="2965" w:type="pct"/>
            <w:tcBorders>
              <w:top w:val="nil"/>
              <w:left w:val="nil"/>
              <w:bottom w:val="single" w:sz="4" w:space="0" w:color="auto"/>
              <w:right w:val="single" w:sz="4" w:space="0" w:color="auto"/>
            </w:tcBorders>
            <w:shd w:val="clear" w:color="auto" w:fill="auto"/>
            <w:noWrap/>
            <w:vAlign w:val="center"/>
            <w:hideMark/>
          </w:tcPr>
          <w:p w14:paraId="79360C38"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현대차, 기아, 현대모비스, 한온시스템, 한국앤컴퍼니</w:t>
            </w:r>
          </w:p>
        </w:tc>
      </w:tr>
      <w:tr w:rsidR="00677BC4" w:rsidRPr="00677BC4" w14:paraId="040003C5"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24C86F82"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00B050"/>
            <w:noWrap/>
            <w:vAlign w:val="center"/>
            <w:hideMark/>
          </w:tcPr>
          <w:p w14:paraId="386A9350"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Hierarchical</w:t>
            </w:r>
          </w:p>
        </w:tc>
        <w:tc>
          <w:tcPr>
            <w:tcW w:w="510" w:type="pct"/>
            <w:tcBorders>
              <w:top w:val="nil"/>
              <w:left w:val="nil"/>
              <w:bottom w:val="single" w:sz="4" w:space="0" w:color="auto"/>
              <w:right w:val="single" w:sz="4" w:space="0" w:color="auto"/>
            </w:tcBorders>
            <w:shd w:val="clear" w:color="auto" w:fill="auto"/>
            <w:noWrap/>
            <w:vAlign w:val="center"/>
            <w:hideMark/>
          </w:tcPr>
          <w:p w14:paraId="6BA229AB"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5</w:t>
            </w:r>
          </w:p>
        </w:tc>
        <w:tc>
          <w:tcPr>
            <w:tcW w:w="2965" w:type="pct"/>
            <w:tcBorders>
              <w:top w:val="nil"/>
              <w:left w:val="nil"/>
              <w:bottom w:val="single" w:sz="4" w:space="0" w:color="auto"/>
              <w:right w:val="single" w:sz="4" w:space="0" w:color="auto"/>
            </w:tcBorders>
            <w:shd w:val="clear" w:color="auto" w:fill="auto"/>
            <w:noWrap/>
            <w:vAlign w:val="center"/>
            <w:hideMark/>
          </w:tcPr>
          <w:p w14:paraId="47257B82"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삼화콘덴서, 삼화전기, 삼화전자, 성문전자</w:t>
            </w:r>
          </w:p>
        </w:tc>
      </w:tr>
      <w:tr w:rsidR="00677BC4" w:rsidRPr="00677BC4" w14:paraId="0751291F"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0F9D525E"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00B050"/>
            <w:noWrap/>
            <w:vAlign w:val="center"/>
            <w:hideMark/>
          </w:tcPr>
          <w:p w14:paraId="216DA3A9"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Hierarchical</w:t>
            </w:r>
          </w:p>
        </w:tc>
        <w:tc>
          <w:tcPr>
            <w:tcW w:w="510" w:type="pct"/>
            <w:tcBorders>
              <w:top w:val="nil"/>
              <w:left w:val="nil"/>
              <w:bottom w:val="single" w:sz="4" w:space="0" w:color="auto"/>
              <w:right w:val="single" w:sz="4" w:space="0" w:color="auto"/>
            </w:tcBorders>
            <w:shd w:val="clear" w:color="auto" w:fill="auto"/>
            <w:noWrap/>
            <w:vAlign w:val="center"/>
            <w:hideMark/>
          </w:tcPr>
          <w:p w14:paraId="062C5720"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6</w:t>
            </w:r>
          </w:p>
        </w:tc>
        <w:tc>
          <w:tcPr>
            <w:tcW w:w="2965" w:type="pct"/>
            <w:tcBorders>
              <w:top w:val="nil"/>
              <w:left w:val="nil"/>
              <w:bottom w:val="single" w:sz="4" w:space="0" w:color="auto"/>
              <w:right w:val="single" w:sz="4" w:space="0" w:color="auto"/>
            </w:tcBorders>
            <w:shd w:val="clear" w:color="auto" w:fill="auto"/>
            <w:noWrap/>
            <w:vAlign w:val="center"/>
            <w:hideMark/>
          </w:tcPr>
          <w:p w14:paraId="6E171A19"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동서, 콜마홀딩스, 태경케미컬, 에스제이지세종, KH 필룩스, 한국내화, 황금에스티, 인팩, 부국철강</w:t>
            </w:r>
          </w:p>
        </w:tc>
      </w:tr>
      <w:tr w:rsidR="00677BC4" w:rsidRPr="00677BC4" w14:paraId="060D6387"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4FA33D70"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00B050"/>
            <w:noWrap/>
            <w:vAlign w:val="center"/>
            <w:hideMark/>
          </w:tcPr>
          <w:p w14:paraId="4478CDD9"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Hierarchical</w:t>
            </w:r>
          </w:p>
        </w:tc>
        <w:tc>
          <w:tcPr>
            <w:tcW w:w="510" w:type="pct"/>
            <w:tcBorders>
              <w:top w:val="nil"/>
              <w:left w:val="nil"/>
              <w:bottom w:val="single" w:sz="4" w:space="0" w:color="auto"/>
              <w:right w:val="single" w:sz="4" w:space="0" w:color="auto"/>
            </w:tcBorders>
            <w:shd w:val="clear" w:color="auto" w:fill="auto"/>
            <w:noWrap/>
            <w:vAlign w:val="center"/>
            <w:hideMark/>
          </w:tcPr>
          <w:p w14:paraId="697DE7B4"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7</w:t>
            </w:r>
          </w:p>
        </w:tc>
        <w:tc>
          <w:tcPr>
            <w:tcW w:w="2965" w:type="pct"/>
            <w:tcBorders>
              <w:top w:val="nil"/>
              <w:left w:val="nil"/>
              <w:bottom w:val="single" w:sz="4" w:space="0" w:color="auto"/>
              <w:right w:val="single" w:sz="4" w:space="0" w:color="auto"/>
            </w:tcBorders>
            <w:shd w:val="clear" w:color="auto" w:fill="auto"/>
            <w:noWrap/>
            <w:vAlign w:val="center"/>
            <w:hideMark/>
          </w:tcPr>
          <w:p w14:paraId="1E2ED77C"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삼성화재, 기업은행, DB손해보험, 현대해상, 코리안리, 롯데손해보험, 한화손해보험, 제주은행, 흥국화재</w:t>
            </w:r>
          </w:p>
        </w:tc>
      </w:tr>
      <w:tr w:rsidR="00677BC4" w:rsidRPr="00677BC4" w14:paraId="77EB800E"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4AAFDD5A"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00B050"/>
            <w:noWrap/>
            <w:vAlign w:val="center"/>
            <w:hideMark/>
          </w:tcPr>
          <w:p w14:paraId="57CB9F15"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Hierarchical</w:t>
            </w:r>
          </w:p>
        </w:tc>
        <w:tc>
          <w:tcPr>
            <w:tcW w:w="510" w:type="pct"/>
            <w:tcBorders>
              <w:top w:val="nil"/>
              <w:left w:val="nil"/>
              <w:bottom w:val="single" w:sz="4" w:space="0" w:color="auto"/>
              <w:right w:val="single" w:sz="4" w:space="0" w:color="auto"/>
            </w:tcBorders>
            <w:shd w:val="clear" w:color="auto" w:fill="auto"/>
            <w:noWrap/>
            <w:vAlign w:val="center"/>
            <w:hideMark/>
          </w:tcPr>
          <w:p w14:paraId="39A2DD38"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8</w:t>
            </w:r>
          </w:p>
        </w:tc>
        <w:tc>
          <w:tcPr>
            <w:tcW w:w="2965" w:type="pct"/>
            <w:tcBorders>
              <w:top w:val="nil"/>
              <w:left w:val="nil"/>
              <w:bottom w:val="single" w:sz="4" w:space="0" w:color="auto"/>
              <w:right w:val="single" w:sz="4" w:space="0" w:color="auto"/>
            </w:tcBorders>
            <w:shd w:val="clear" w:color="auto" w:fill="auto"/>
            <w:noWrap/>
            <w:vAlign w:val="center"/>
            <w:hideMark/>
          </w:tcPr>
          <w:p w14:paraId="380D7919"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동원산업, 사조대림, 사조산업, 신라교역, 사조오양, 한성기업, 동원수산</w:t>
            </w:r>
          </w:p>
        </w:tc>
      </w:tr>
      <w:tr w:rsidR="00677BC4" w:rsidRPr="00677BC4" w14:paraId="72759EFF" w14:textId="77777777" w:rsidTr="00677BC4">
        <w:trPr>
          <w:trHeight w:val="348"/>
        </w:trPr>
        <w:tc>
          <w:tcPr>
            <w:tcW w:w="694" w:type="pct"/>
            <w:vMerge w:val="restart"/>
            <w:tcBorders>
              <w:top w:val="nil"/>
              <w:left w:val="single" w:sz="4" w:space="0" w:color="auto"/>
              <w:bottom w:val="single" w:sz="4" w:space="0" w:color="auto"/>
              <w:right w:val="single" w:sz="4" w:space="0" w:color="auto"/>
            </w:tcBorders>
            <w:shd w:val="clear" w:color="000000" w:fill="D9D9D9"/>
            <w:noWrap/>
            <w:vAlign w:val="center"/>
            <w:hideMark/>
          </w:tcPr>
          <w:p w14:paraId="209CA055"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algorithm1 - window2</w:t>
            </w:r>
          </w:p>
        </w:tc>
        <w:tc>
          <w:tcPr>
            <w:tcW w:w="831" w:type="pct"/>
            <w:tcBorders>
              <w:top w:val="nil"/>
              <w:left w:val="nil"/>
              <w:bottom w:val="single" w:sz="4" w:space="0" w:color="auto"/>
              <w:right w:val="single" w:sz="4" w:space="0" w:color="auto"/>
            </w:tcBorders>
            <w:shd w:val="clear" w:color="000000" w:fill="FFC000"/>
            <w:noWrap/>
            <w:vAlign w:val="center"/>
            <w:hideMark/>
          </w:tcPr>
          <w:p w14:paraId="33BFB179"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10" w:type="pct"/>
            <w:tcBorders>
              <w:top w:val="nil"/>
              <w:left w:val="nil"/>
              <w:bottom w:val="single" w:sz="4" w:space="0" w:color="auto"/>
              <w:right w:val="single" w:sz="4" w:space="0" w:color="auto"/>
            </w:tcBorders>
            <w:shd w:val="clear" w:color="auto" w:fill="auto"/>
            <w:noWrap/>
            <w:vAlign w:val="center"/>
            <w:hideMark/>
          </w:tcPr>
          <w:p w14:paraId="5C084B91"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1</w:t>
            </w:r>
          </w:p>
        </w:tc>
        <w:tc>
          <w:tcPr>
            <w:tcW w:w="2965" w:type="pct"/>
            <w:tcBorders>
              <w:top w:val="nil"/>
              <w:left w:val="nil"/>
              <w:bottom w:val="single" w:sz="4" w:space="0" w:color="auto"/>
              <w:right w:val="single" w:sz="4" w:space="0" w:color="auto"/>
            </w:tcBorders>
            <w:shd w:val="clear" w:color="auto" w:fill="auto"/>
            <w:noWrap/>
            <w:vAlign w:val="center"/>
            <w:hideMark/>
          </w:tcPr>
          <w:p w14:paraId="4547E6FF"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KG모빌리티, 세아베스틸지주, 제주은행, LS네트웍스, GS글로벌, 신원, 한신공영, 일성건설</w:t>
            </w:r>
          </w:p>
        </w:tc>
      </w:tr>
      <w:tr w:rsidR="00677BC4" w:rsidRPr="00677BC4" w14:paraId="63A5687F"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25619F17"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FFC000"/>
            <w:noWrap/>
            <w:vAlign w:val="center"/>
            <w:hideMark/>
          </w:tcPr>
          <w:p w14:paraId="2D20F1F9"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10" w:type="pct"/>
            <w:tcBorders>
              <w:top w:val="nil"/>
              <w:left w:val="nil"/>
              <w:bottom w:val="single" w:sz="4" w:space="0" w:color="auto"/>
              <w:right w:val="single" w:sz="4" w:space="0" w:color="auto"/>
            </w:tcBorders>
            <w:shd w:val="clear" w:color="auto" w:fill="auto"/>
            <w:noWrap/>
            <w:vAlign w:val="center"/>
            <w:hideMark/>
          </w:tcPr>
          <w:p w14:paraId="63EFB545"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2</w:t>
            </w:r>
          </w:p>
        </w:tc>
        <w:tc>
          <w:tcPr>
            <w:tcW w:w="2965" w:type="pct"/>
            <w:tcBorders>
              <w:top w:val="nil"/>
              <w:left w:val="nil"/>
              <w:bottom w:val="single" w:sz="4" w:space="0" w:color="auto"/>
              <w:right w:val="single" w:sz="4" w:space="0" w:color="auto"/>
            </w:tcBorders>
            <w:shd w:val="clear" w:color="auto" w:fill="auto"/>
            <w:noWrap/>
            <w:vAlign w:val="center"/>
            <w:hideMark/>
          </w:tcPr>
          <w:p w14:paraId="7E0A13C5"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CJ, 제일기획, 오뚜기, 오리온홀딩스, 대상, 빙그레, 삼양홀딩스, 한섬, SBS</w:t>
            </w:r>
          </w:p>
        </w:tc>
      </w:tr>
      <w:tr w:rsidR="00677BC4" w:rsidRPr="00677BC4" w14:paraId="7AC51C73"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5BA6BAC2"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FFC000"/>
            <w:noWrap/>
            <w:vAlign w:val="center"/>
            <w:hideMark/>
          </w:tcPr>
          <w:p w14:paraId="26579086"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10" w:type="pct"/>
            <w:tcBorders>
              <w:top w:val="nil"/>
              <w:left w:val="nil"/>
              <w:bottom w:val="single" w:sz="4" w:space="0" w:color="auto"/>
              <w:right w:val="single" w:sz="4" w:space="0" w:color="auto"/>
            </w:tcBorders>
            <w:shd w:val="clear" w:color="auto" w:fill="auto"/>
            <w:noWrap/>
            <w:vAlign w:val="center"/>
            <w:hideMark/>
          </w:tcPr>
          <w:p w14:paraId="08503BAD"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3</w:t>
            </w:r>
          </w:p>
        </w:tc>
        <w:tc>
          <w:tcPr>
            <w:tcW w:w="2965" w:type="pct"/>
            <w:tcBorders>
              <w:top w:val="nil"/>
              <w:left w:val="nil"/>
              <w:bottom w:val="single" w:sz="4" w:space="0" w:color="auto"/>
              <w:right w:val="single" w:sz="4" w:space="0" w:color="auto"/>
            </w:tcBorders>
            <w:shd w:val="clear" w:color="auto" w:fill="auto"/>
            <w:noWrap/>
            <w:vAlign w:val="center"/>
            <w:hideMark/>
          </w:tcPr>
          <w:p w14:paraId="090E0AE8"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미래에셋증권, NH투자증권, 삼성증권, 대신증권</w:t>
            </w:r>
          </w:p>
        </w:tc>
      </w:tr>
      <w:tr w:rsidR="00677BC4" w:rsidRPr="00677BC4" w14:paraId="2BDBB88A"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76E1747D"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FFC000"/>
            <w:noWrap/>
            <w:vAlign w:val="center"/>
            <w:hideMark/>
          </w:tcPr>
          <w:p w14:paraId="423EE468"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10" w:type="pct"/>
            <w:tcBorders>
              <w:top w:val="nil"/>
              <w:left w:val="nil"/>
              <w:bottom w:val="single" w:sz="4" w:space="0" w:color="auto"/>
              <w:right w:val="single" w:sz="4" w:space="0" w:color="auto"/>
            </w:tcBorders>
            <w:shd w:val="clear" w:color="auto" w:fill="auto"/>
            <w:noWrap/>
            <w:vAlign w:val="center"/>
            <w:hideMark/>
          </w:tcPr>
          <w:p w14:paraId="01CD5382"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4</w:t>
            </w:r>
          </w:p>
        </w:tc>
        <w:tc>
          <w:tcPr>
            <w:tcW w:w="2965" w:type="pct"/>
            <w:tcBorders>
              <w:top w:val="nil"/>
              <w:left w:val="nil"/>
              <w:bottom w:val="single" w:sz="4" w:space="0" w:color="auto"/>
              <w:right w:val="single" w:sz="4" w:space="0" w:color="auto"/>
            </w:tcBorders>
            <w:shd w:val="clear" w:color="auto" w:fill="auto"/>
            <w:noWrap/>
            <w:vAlign w:val="center"/>
            <w:hideMark/>
          </w:tcPr>
          <w:p w14:paraId="3D096104"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현대차, 기아, 현대모비스</w:t>
            </w:r>
          </w:p>
        </w:tc>
      </w:tr>
      <w:tr w:rsidR="00677BC4" w:rsidRPr="00677BC4" w14:paraId="3A02446E"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274347B2"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FFC000"/>
            <w:noWrap/>
            <w:vAlign w:val="center"/>
            <w:hideMark/>
          </w:tcPr>
          <w:p w14:paraId="5B224F07"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10" w:type="pct"/>
            <w:tcBorders>
              <w:top w:val="nil"/>
              <w:left w:val="nil"/>
              <w:bottom w:val="single" w:sz="4" w:space="0" w:color="auto"/>
              <w:right w:val="single" w:sz="4" w:space="0" w:color="auto"/>
            </w:tcBorders>
            <w:shd w:val="clear" w:color="auto" w:fill="auto"/>
            <w:noWrap/>
            <w:vAlign w:val="center"/>
            <w:hideMark/>
          </w:tcPr>
          <w:p w14:paraId="4E3EB7CD"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5</w:t>
            </w:r>
          </w:p>
        </w:tc>
        <w:tc>
          <w:tcPr>
            <w:tcW w:w="2965" w:type="pct"/>
            <w:tcBorders>
              <w:top w:val="nil"/>
              <w:left w:val="nil"/>
              <w:bottom w:val="single" w:sz="4" w:space="0" w:color="auto"/>
              <w:right w:val="single" w:sz="4" w:space="0" w:color="auto"/>
            </w:tcBorders>
            <w:shd w:val="clear" w:color="auto" w:fill="auto"/>
            <w:noWrap/>
            <w:vAlign w:val="center"/>
            <w:hideMark/>
          </w:tcPr>
          <w:p w14:paraId="571E21C4"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에스엘, 화신, 서연, 에스제이지세종, 디와이</w:t>
            </w:r>
          </w:p>
        </w:tc>
      </w:tr>
      <w:tr w:rsidR="00677BC4" w:rsidRPr="00677BC4" w14:paraId="04443F3B"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0407FCD7"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FFC000"/>
            <w:noWrap/>
            <w:vAlign w:val="center"/>
            <w:hideMark/>
          </w:tcPr>
          <w:p w14:paraId="417B8585"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10" w:type="pct"/>
            <w:tcBorders>
              <w:top w:val="nil"/>
              <w:left w:val="nil"/>
              <w:bottom w:val="single" w:sz="4" w:space="0" w:color="auto"/>
              <w:right w:val="single" w:sz="4" w:space="0" w:color="auto"/>
            </w:tcBorders>
            <w:shd w:val="clear" w:color="auto" w:fill="auto"/>
            <w:noWrap/>
            <w:vAlign w:val="center"/>
            <w:hideMark/>
          </w:tcPr>
          <w:p w14:paraId="3ABE08BF"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6</w:t>
            </w:r>
          </w:p>
        </w:tc>
        <w:tc>
          <w:tcPr>
            <w:tcW w:w="2965" w:type="pct"/>
            <w:tcBorders>
              <w:top w:val="nil"/>
              <w:left w:val="nil"/>
              <w:bottom w:val="single" w:sz="4" w:space="0" w:color="auto"/>
              <w:right w:val="single" w:sz="4" w:space="0" w:color="auto"/>
            </w:tcBorders>
            <w:shd w:val="clear" w:color="auto" w:fill="auto"/>
            <w:noWrap/>
            <w:vAlign w:val="center"/>
            <w:hideMark/>
          </w:tcPr>
          <w:p w14:paraId="27626187"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아모레G, 롯데지주, 농심, 롯데칠성, 영풍, 퍼시스, 한일홀딩스, 신도리코, 남양유업</w:t>
            </w:r>
          </w:p>
        </w:tc>
      </w:tr>
      <w:tr w:rsidR="00677BC4" w:rsidRPr="00677BC4" w14:paraId="1AE2A788"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493A5CFA"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FFC000"/>
            <w:noWrap/>
            <w:vAlign w:val="center"/>
            <w:hideMark/>
          </w:tcPr>
          <w:p w14:paraId="5F0DB28B"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10" w:type="pct"/>
            <w:tcBorders>
              <w:top w:val="nil"/>
              <w:left w:val="nil"/>
              <w:bottom w:val="single" w:sz="4" w:space="0" w:color="auto"/>
              <w:right w:val="single" w:sz="4" w:space="0" w:color="auto"/>
            </w:tcBorders>
            <w:shd w:val="clear" w:color="auto" w:fill="auto"/>
            <w:noWrap/>
            <w:vAlign w:val="center"/>
            <w:hideMark/>
          </w:tcPr>
          <w:p w14:paraId="2B876287"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7</w:t>
            </w:r>
          </w:p>
        </w:tc>
        <w:tc>
          <w:tcPr>
            <w:tcW w:w="2965" w:type="pct"/>
            <w:tcBorders>
              <w:top w:val="nil"/>
              <w:left w:val="nil"/>
              <w:bottom w:val="single" w:sz="4" w:space="0" w:color="auto"/>
              <w:right w:val="single" w:sz="4" w:space="0" w:color="auto"/>
            </w:tcBorders>
            <w:shd w:val="clear" w:color="auto" w:fill="auto"/>
            <w:noWrap/>
            <w:vAlign w:val="center"/>
            <w:hideMark/>
          </w:tcPr>
          <w:p w14:paraId="03DB9B54"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동원산업, 사조대림, 사조산업, 신라교역, 사조오양, 한성기업, 동원수산</w:t>
            </w:r>
          </w:p>
        </w:tc>
      </w:tr>
      <w:tr w:rsidR="00677BC4" w:rsidRPr="00677BC4" w14:paraId="01A0D402"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0441C0DC"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FFC000"/>
            <w:noWrap/>
            <w:vAlign w:val="center"/>
            <w:hideMark/>
          </w:tcPr>
          <w:p w14:paraId="69907117"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10" w:type="pct"/>
            <w:tcBorders>
              <w:top w:val="nil"/>
              <w:left w:val="nil"/>
              <w:bottom w:val="single" w:sz="4" w:space="0" w:color="auto"/>
              <w:right w:val="single" w:sz="4" w:space="0" w:color="auto"/>
            </w:tcBorders>
            <w:shd w:val="clear" w:color="auto" w:fill="auto"/>
            <w:noWrap/>
            <w:vAlign w:val="center"/>
            <w:hideMark/>
          </w:tcPr>
          <w:p w14:paraId="654F6FE5"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8</w:t>
            </w:r>
          </w:p>
        </w:tc>
        <w:tc>
          <w:tcPr>
            <w:tcW w:w="2965" w:type="pct"/>
            <w:tcBorders>
              <w:top w:val="nil"/>
              <w:left w:val="nil"/>
              <w:bottom w:val="single" w:sz="4" w:space="0" w:color="auto"/>
              <w:right w:val="single" w:sz="4" w:space="0" w:color="auto"/>
            </w:tcBorders>
            <w:shd w:val="clear" w:color="auto" w:fill="auto"/>
            <w:noWrap/>
            <w:vAlign w:val="center"/>
            <w:hideMark/>
          </w:tcPr>
          <w:p w14:paraId="33849DA7"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세아제강지주, 극동유화, 한국특강, 한일철강, 부국철강</w:t>
            </w:r>
          </w:p>
        </w:tc>
      </w:tr>
      <w:tr w:rsidR="00677BC4" w:rsidRPr="00677BC4" w14:paraId="37BF1676"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11F1F705"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FFC000"/>
            <w:noWrap/>
            <w:vAlign w:val="center"/>
            <w:hideMark/>
          </w:tcPr>
          <w:p w14:paraId="0A9E2754"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10" w:type="pct"/>
            <w:tcBorders>
              <w:top w:val="nil"/>
              <w:left w:val="nil"/>
              <w:bottom w:val="single" w:sz="4" w:space="0" w:color="auto"/>
              <w:right w:val="single" w:sz="4" w:space="0" w:color="auto"/>
            </w:tcBorders>
            <w:shd w:val="clear" w:color="auto" w:fill="auto"/>
            <w:noWrap/>
            <w:vAlign w:val="center"/>
            <w:hideMark/>
          </w:tcPr>
          <w:p w14:paraId="70577C72"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9</w:t>
            </w:r>
          </w:p>
        </w:tc>
        <w:tc>
          <w:tcPr>
            <w:tcW w:w="2965" w:type="pct"/>
            <w:tcBorders>
              <w:top w:val="nil"/>
              <w:left w:val="nil"/>
              <w:bottom w:val="single" w:sz="4" w:space="0" w:color="auto"/>
              <w:right w:val="single" w:sz="4" w:space="0" w:color="auto"/>
            </w:tcBorders>
            <w:shd w:val="clear" w:color="auto" w:fill="auto"/>
            <w:noWrap/>
            <w:vAlign w:val="center"/>
            <w:hideMark/>
          </w:tcPr>
          <w:p w14:paraId="674E0913"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SK하이닉스, 카카오, 동원시스템즈, 디아이, 신성이엔지, 와이투솔루션, 콤텍시스템, 미래산업</w:t>
            </w:r>
          </w:p>
        </w:tc>
      </w:tr>
      <w:tr w:rsidR="00677BC4" w:rsidRPr="00677BC4" w14:paraId="4C01FF8B"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38CD90AC"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FFC000"/>
            <w:noWrap/>
            <w:vAlign w:val="center"/>
            <w:hideMark/>
          </w:tcPr>
          <w:p w14:paraId="4133EE3A"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10" w:type="pct"/>
            <w:tcBorders>
              <w:top w:val="nil"/>
              <w:left w:val="nil"/>
              <w:bottom w:val="single" w:sz="4" w:space="0" w:color="auto"/>
              <w:right w:val="single" w:sz="4" w:space="0" w:color="auto"/>
            </w:tcBorders>
            <w:shd w:val="clear" w:color="auto" w:fill="auto"/>
            <w:noWrap/>
            <w:vAlign w:val="center"/>
            <w:hideMark/>
          </w:tcPr>
          <w:p w14:paraId="0046F573"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10</w:t>
            </w:r>
          </w:p>
        </w:tc>
        <w:tc>
          <w:tcPr>
            <w:tcW w:w="2965" w:type="pct"/>
            <w:tcBorders>
              <w:top w:val="nil"/>
              <w:left w:val="nil"/>
              <w:bottom w:val="single" w:sz="4" w:space="0" w:color="auto"/>
              <w:right w:val="single" w:sz="4" w:space="0" w:color="auto"/>
            </w:tcBorders>
            <w:shd w:val="clear" w:color="auto" w:fill="auto"/>
            <w:noWrap/>
            <w:vAlign w:val="center"/>
            <w:hideMark/>
          </w:tcPr>
          <w:p w14:paraId="3D42F01B"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DN오토모티브, 태광산업, 고려제강, 아세아, KISCO홀딩스, CR홀딩스, 대한제분, KPX케미칼, 하이트진로홀딩스, 경방</w:t>
            </w:r>
          </w:p>
        </w:tc>
      </w:tr>
      <w:tr w:rsidR="00677BC4" w:rsidRPr="00677BC4" w14:paraId="2ACE5522"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03B56785"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FFC000"/>
            <w:noWrap/>
            <w:vAlign w:val="center"/>
            <w:hideMark/>
          </w:tcPr>
          <w:p w14:paraId="6150FBA2"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10" w:type="pct"/>
            <w:tcBorders>
              <w:top w:val="nil"/>
              <w:left w:val="nil"/>
              <w:bottom w:val="single" w:sz="4" w:space="0" w:color="auto"/>
              <w:right w:val="single" w:sz="4" w:space="0" w:color="auto"/>
            </w:tcBorders>
            <w:shd w:val="clear" w:color="auto" w:fill="auto"/>
            <w:noWrap/>
            <w:vAlign w:val="center"/>
            <w:hideMark/>
          </w:tcPr>
          <w:p w14:paraId="7AD25708"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11</w:t>
            </w:r>
          </w:p>
        </w:tc>
        <w:tc>
          <w:tcPr>
            <w:tcW w:w="2965" w:type="pct"/>
            <w:tcBorders>
              <w:top w:val="nil"/>
              <w:left w:val="nil"/>
              <w:bottom w:val="single" w:sz="4" w:space="0" w:color="auto"/>
              <w:right w:val="single" w:sz="4" w:space="0" w:color="auto"/>
            </w:tcBorders>
            <w:shd w:val="clear" w:color="auto" w:fill="auto"/>
            <w:noWrap/>
            <w:vAlign w:val="center"/>
            <w:hideMark/>
          </w:tcPr>
          <w:p w14:paraId="7261BE4C"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대한항공, LS ELECTRIC, 호텔신라, 롯데정밀화학, 아시아나항공, SK디스커버리, 한진, 코오롱, 한솔홀딩스</w:t>
            </w:r>
          </w:p>
        </w:tc>
      </w:tr>
      <w:tr w:rsidR="00677BC4" w:rsidRPr="00677BC4" w14:paraId="47EC3FA1"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48A4C601"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FFC000"/>
            <w:noWrap/>
            <w:vAlign w:val="center"/>
            <w:hideMark/>
          </w:tcPr>
          <w:p w14:paraId="744CE73B"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10" w:type="pct"/>
            <w:tcBorders>
              <w:top w:val="nil"/>
              <w:left w:val="nil"/>
              <w:bottom w:val="single" w:sz="4" w:space="0" w:color="auto"/>
              <w:right w:val="single" w:sz="4" w:space="0" w:color="auto"/>
            </w:tcBorders>
            <w:shd w:val="clear" w:color="auto" w:fill="auto"/>
            <w:noWrap/>
            <w:vAlign w:val="center"/>
            <w:hideMark/>
          </w:tcPr>
          <w:p w14:paraId="454FBE97"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12</w:t>
            </w:r>
          </w:p>
        </w:tc>
        <w:tc>
          <w:tcPr>
            <w:tcW w:w="2965" w:type="pct"/>
            <w:tcBorders>
              <w:top w:val="nil"/>
              <w:left w:val="nil"/>
              <w:bottom w:val="single" w:sz="4" w:space="0" w:color="auto"/>
              <w:right w:val="single" w:sz="4" w:space="0" w:color="auto"/>
            </w:tcBorders>
            <w:shd w:val="clear" w:color="auto" w:fill="auto"/>
            <w:noWrap/>
            <w:vAlign w:val="center"/>
            <w:hideMark/>
          </w:tcPr>
          <w:p w14:paraId="1F4F7FF3"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삼화콘덴서, 삼화전기, 삼화전자, 성문전자</w:t>
            </w:r>
          </w:p>
        </w:tc>
      </w:tr>
      <w:tr w:rsidR="00677BC4" w:rsidRPr="00677BC4" w14:paraId="38D1B816"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4D51DFB9"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FFC000"/>
            <w:noWrap/>
            <w:vAlign w:val="center"/>
            <w:hideMark/>
          </w:tcPr>
          <w:p w14:paraId="5900AD0C"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10" w:type="pct"/>
            <w:tcBorders>
              <w:top w:val="nil"/>
              <w:left w:val="nil"/>
              <w:bottom w:val="single" w:sz="4" w:space="0" w:color="auto"/>
              <w:right w:val="single" w:sz="4" w:space="0" w:color="auto"/>
            </w:tcBorders>
            <w:shd w:val="clear" w:color="auto" w:fill="auto"/>
            <w:noWrap/>
            <w:vAlign w:val="center"/>
            <w:hideMark/>
          </w:tcPr>
          <w:p w14:paraId="09FB9455"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13</w:t>
            </w:r>
          </w:p>
        </w:tc>
        <w:tc>
          <w:tcPr>
            <w:tcW w:w="2965" w:type="pct"/>
            <w:tcBorders>
              <w:top w:val="nil"/>
              <w:left w:val="nil"/>
              <w:bottom w:val="single" w:sz="4" w:space="0" w:color="auto"/>
              <w:right w:val="single" w:sz="4" w:space="0" w:color="auto"/>
            </w:tcBorders>
            <w:shd w:val="clear" w:color="auto" w:fill="auto"/>
            <w:noWrap/>
            <w:vAlign w:val="center"/>
            <w:hideMark/>
          </w:tcPr>
          <w:p w14:paraId="137634BB"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쌍용C&amp;E, 한일현대시멘트, 성신양회</w:t>
            </w:r>
          </w:p>
        </w:tc>
      </w:tr>
      <w:tr w:rsidR="00677BC4" w:rsidRPr="00677BC4" w14:paraId="3B96D5FB"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608FE8C6"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FFC000"/>
            <w:noWrap/>
            <w:vAlign w:val="center"/>
            <w:hideMark/>
          </w:tcPr>
          <w:p w14:paraId="0BE1EA65"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10" w:type="pct"/>
            <w:tcBorders>
              <w:top w:val="nil"/>
              <w:left w:val="nil"/>
              <w:bottom w:val="single" w:sz="4" w:space="0" w:color="auto"/>
              <w:right w:val="single" w:sz="4" w:space="0" w:color="auto"/>
            </w:tcBorders>
            <w:shd w:val="clear" w:color="auto" w:fill="auto"/>
            <w:noWrap/>
            <w:vAlign w:val="center"/>
            <w:hideMark/>
          </w:tcPr>
          <w:p w14:paraId="74E9DED5"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14</w:t>
            </w:r>
          </w:p>
        </w:tc>
        <w:tc>
          <w:tcPr>
            <w:tcW w:w="2965" w:type="pct"/>
            <w:tcBorders>
              <w:top w:val="nil"/>
              <w:left w:val="nil"/>
              <w:bottom w:val="single" w:sz="4" w:space="0" w:color="auto"/>
              <w:right w:val="single" w:sz="4" w:space="0" w:color="auto"/>
            </w:tcBorders>
            <w:shd w:val="clear" w:color="auto" w:fill="auto"/>
            <w:noWrap/>
            <w:vAlign w:val="center"/>
            <w:hideMark/>
          </w:tcPr>
          <w:p w14:paraId="4B168FC8"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삼성E&amp;A, 현대건설, GS건설, DL, HDC</w:t>
            </w:r>
          </w:p>
        </w:tc>
      </w:tr>
      <w:tr w:rsidR="00677BC4" w:rsidRPr="00677BC4" w14:paraId="742D8EFE"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249BCE5C"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FFC000"/>
            <w:noWrap/>
            <w:vAlign w:val="center"/>
            <w:hideMark/>
          </w:tcPr>
          <w:p w14:paraId="0848608A"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10" w:type="pct"/>
            <w:tcBorders>
              <w:top w:val="nil"/>
              <w:left w:val="nil"/>
              <w:bottom w:val="single" w:sz="4" w:space="0" w:color="auto"/>
              <w:right w:val="single" w:sz="4" w:space="0" w:color="auto"/>
            </w:tcBorders>
            <w:shd w:val="clear" w:color="auto" w:fill="auto"/>
            <w:noWrap/>
            <w:vAlign w:val="center"/>
            <w:hideMark/>
          </w:tcPr>
          <w:p w14:paraId="5BAC3BB0"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15</w:t>
            </w:r>
          </w:p>
        </w:tc>
        <w:tc>
          <w:tcPr>
            <w:tcW w:w="2965" w:type="pct"/>
            <w:tcBorders>
              <w:top w:val="nil"/>
              <w:left w:val="nil"/>
              <w:bottom w:val="single" w:sz="4" w:space="0" w:color="auto"/>
              <w:right w:val="single" w:sz="4" w:space="0" w:color="auto"/>
            </w:tcBorders>
            <w:shd w:val="clear" w:color="auto" w:fill="auto"/>
            <w:noWrap/>
            <w:vAlign w:val="center"/>
            <w:hideMark/>
          </w:tcPr>
          <w:p w14:paraId="797AB98F"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SK가스, E1, 삼천리, 한국쉘석유, 예스코홀딩스, 신대양제지, 경농, 태경산업, 경동인베스트, 미창석유</w:t>
            </w:r>
          </w:p>
        </w:tc>
      </w:tr>
      <w:tr w:rsidR="00677BC4" w:rsidRPr="00677BC4" w14:paraId="3808554B"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12D3A3C8"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FFC000"/>
            <w:noWrap/>
            <w:vAlign w:val="center"/>
            <w:hideMark/>
          </w:tcPr>
          <w:p w14:paraId="5C3EECB9"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10" w:type="pct"/>
            <w:tcBorders>
              <w:top w:val="nil"/>
              <w:left w:val="nil"/>
              <w:bottom w:val="single" w:sz="4" w:space="0" w:color="auto"/>
              <w:right w:val="single" w:sz="4" w:space="0" w:color="auto"/>
            </w:tcBorders>
            <w:shd w:val="clear" w:color="auto" w:fill="auto"/>
            <w:noWrap/>
            <w:vAlign w:val="center"/>
            <w:hideMark/>
          </w:tcPr>
          <w:p w14:paraId="750C5077"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16</w:t>
            </w:r>
          </w:p>
        </w:tc>
        <w:tc>
          <w:tcPr>
            <w:tcW w:w="2965" w:type="pct"/>
            <w:tcBorders>
              <w:top w:val="nil"/>
              <w:left w:val="nil"/>
              <w:bottom w:val="single" w:sz="4" w:space="0" w:color="auto"/>
              <w:right w:val="single" w:sz="4" w:space="0" w:color="auto"/>
            </w:tcBorders>
            <w:shd w:val="clear" w:color="auto" w:fill="auto"/>
            <w:noWrap/>
            <w:vAlign w:val="center"/>
            <w:hideMark/>
          </w:tcPr>
          <w:p w14:paraId="7477EE92"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삼성화재, 기업은행, 코리안리</w:t>
            </w:r>
          </w:p>
        </w:tc>
      </w:tr>
      <w:tr w:rsidR="00677BC4" w:rsidRPr="00677BC4" w14:paraId="13884D35"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32BCFAA2"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FFC000"/>
            <w:noWrap/>
            <w:vAlign w:val="center"/>
            <w:hideMark/>
          </w:tcPr>
          <w:p w14:paraId="16E7F145"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10" w:type="pct"/>
            <w:tcBorders>
              <w:top w:val="nil"/>
              <w:left w:val="nil"/>
              <w:bottom w:val="single" w:sz="4" w:space="0" w:color="auto"/>
              <w:right w:val="single" w:sz="4" w:space="0" w:color="auto"/>
            </w:tcBorders>
            <w:shd w:val="clear" w:color="auto" w:fill="auto"/>
            <w:noWrap/>
            <w:vAlign w:val="center"/>
            <w:hideMark/>
          </w:tcPr>
          <w:p w14:paraId="5B1FA46E"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17</w:t>
            </w:r>
          </w:p>
        </w:tc>
        <w:tc>
          <w:tcPr>
            <w:tcW w:w="2965" w:type="pct"/>
            <w:tcBorders>
              <w:top w:val="nil"/>
              <w:left w:val="nil"/>
              <w:bottom w:val="single" w:sz="4" w:space="0" w:color="auto"/>
              <w:right w:val="single" w:sz="4" w:space="0" w:color="auto"/>
            </w:tcBorders>
            <w:shd w:val="clear" w:color="auto" w:fill="auto"/>
            <w:noWrap/>
            <w:vAlign w:val="center"/>
            <w:hideMark/>
          </w:tcPr>
          <w:p w14:paraId="67F3EAEC"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DB손해보험, 현대해상, 롯데손해보험, 한화손해보험, 흥국화재</w:t>
            </w:r>
          </w:p>
        </w:tc>
      </w:tr>
      <w:tr w:rsidR="00677BC4" w:rsidRPr="00677BC4" w14:paraId="789CF957"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6F06AC30"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FFC000"/>
            <w:noWrap/>
            <w:vAlign w:val="center"/>
            <w:hideMark/>
          </w:tcPr>
          <w:p w14:paraId="6E08A7A5"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10" w:type="pct"/>
            <w:tcBorders>
              <w:top w:val="nil"/>
              <w:left w:val="nil"/>
              <w:bottom w:val="single" w:sz="4" w:space="0" w:color="auto"/>
              <w:right w:val="single" w:sz="4" w:space="0" w:color="auto"/>
            </w:tcBorders>
            <w:shd w:val="clear" w:color="auto" w:fill="auto"/>
            <w:noWrap/>
            <w:vAlign w:val="center"/>
            <w:hideMark/>
          </w:tcPr>
          <w:p w14:paraId="5D1448AB"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18</w:t>
            </w:r>
          </w:p>
        </w:tc>
        <w:tc>
          <w:tcPr>
            <w:tcW w:w="2965" w:type="pct"/>
            <w:tcBorders>
              <w:top w:val="nil"/>
              <w:left w:val="nil"/>
              <w:bottom w:val="single" w:sz="4" w:space="0" w:color="auto"/>
              <w:right w:val="single" w:sz="4" w:space="0" w:color="auto"/>
            </w:tcBorders>
            <w:shd w:val="clear" w:color="auto" w:fill="auto"/>
            <w:noWrap/>
            <w:vAlign w:val="center"/>
            <w:hideMark/>
          </w:tcPr>
          <w:p w14:paraId="6E34BF54"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DI동일, BYC, 만호제강, 대한화섬, 성창기업지주, 방림, 대한방직</w:t>
            </w:r>
          </w:p>
        </w:tc>
      </w:tr>
      <w:tr w:rsidR="00677BC4" w:rsidRPr="00677BC4" w14:paraId="67B0F4C1"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39167A50"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FFC000"/>
            <w:noWrap/>
            <w:vAlign w:val="center"/>
            <w:hideMark/>
          </w:tcPr>
          <w:p w14:paraId="2E5F24B5"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10" w:type="pct"/>
            <w:tcBorders>
              <w:top w:val="nil"/>
              <w:left w:val="nil"/>
              <w:bottom w:val="single" w:sz="4" w:space="0" w:color="auto"/>
              <w:right w:val="single" w:sz="4" w:space="0" w:color="auto"/>
            </w:tcBorders>
            <w:shd w:val="clear" w:color="auto" w:fill="auto"/>
            <w:noWrap/>
            <w:vAlign w:val="center"/>
            <w:hideMark/>
          </w:tcPr>
          <w:p w14:paraId="130FFED6"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19</w:t>
            </w:r>
          </w:p>
        </w:tc>
        <w:tc>
          <w:tcPr>
            <w:tcW w:w="2965" w:type="pct"/>
            <w:tcBorders>
              <w:top w:val="nil"/>
              <w:left w:val="nil"/>
              <w:bottom w:val="single" w:sz="4" w:space="0" w:color="auto"/>
              <w:right w:val="single" w:sz="4" w:space="0" w:color="auto"/>
            </w:tcBorders>
            <w:shd w:val="clear" w:color="auto" w:fill="auto"/>
            <w:noWrap/>
            <w:vAlign w:val="center"/>
            <w:hideMark/>
          </w:tcPr>
          <w:p w14:paraId="67B00B5E"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삼성전자, 삼성SDI, 삼성전기, 한화에어로스페이스, 대덕</w:t>
            </w:r>
          </w:p>
        </w:tc>
      </w:tr>
      <w:tr w:rsidR="00677BC4" w:rsidRPr="00677BC4" w14:paraId="3F632106"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0AAA87A1"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FFC000"/>
            <w:noWrap/>
            <w:vAlign w:val="center"/>
            <w:hideMark/>
          </w:tcPr>
          <w:p w14:paraId="4B21D419"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10" w:type="pct"/>
            <w:tcBorders>
              <w:top w:val="nil"/>
              <w:left w:val="nil"/>
              <w:bottom w:val="single" w:sz="4" w:space="0" w:color="auto"/>
              <w:right w:val="single" w:sz="4" w:space="0" w:color="auto"/>
            </w:tcBorders>
            <w:shd w:val="clear" w:color="auto" w:fill="auto"/>
            <w:noWrap/>
            <w:vAlign w:val="center"/>
            <w:hideMark/>
          </w:tcPr>
          <w:p w14:paraId="6BD2AE27"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20</w:t>
            </w:r>
          </w:p>
        </w:tc>
        <w:tc>
          <w:tcPr>
            <w:tcW w:w="2965" w:type="pct"/>
            <w:tcBorders>
              <w:top w:val="nil"/>
              <w:left w:val="nil"/>
              <w:bottom w:val="single" w:sz="4" w:space="0" w:color="auto"/>
              <w:right w:val="single" w:sz="4" w:space="0" w:color="auto"/>
            </w:tcBorders>
            <w:shd w:val="clear" w:color="auto" w:fill="auto"/>
            <w:noWrap/>
            <w:vAlign w:val="center"/>
            <w:hideMark/>
          </w:tcPr>
          <w:p w14:paraId="0C6FFDAA"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한국전력, KT&amp;G, SK텔레콤, KT</w:t>
            </w:r>
          </w:p>
        </w:tc>
      </w:tr>
      <w:tr w:rsidR="00677BC4" w:rsidRPr="00677BC4" w14:paraId="62B93D27"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58F6BAD8"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FFC000"/>
            <w:noWrap/>
            <w:vAlign w:val="center"/>
            <w:hideMark/>
          </w:tcPr>
          <w:p w14:paraId="0C6ADE3E"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10" w:type="pct"/>
            <w:tcBorders>
              <w:top w:val="nil"/>
              <w:left w:val="nil"/>
              <w:bottom w:val="single" w:sz="4" w:space="0" w:color="auto"/>
              <w:right w:val="single" w:sz="4" w:space="0" w:color="auto"/>
            </w:tcBorders>
            <w:shd w:val="clear" w:color="auto" w:fill="auto"/>
            <w:noWrap/>
            <w:vAlign w:val="center"/>
            <w:hideMark/>
          </w:tcPr>
          <w:p w14:paraId="7ADCA7F8"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21</w:t>
            </w:r>
          </w:p>
        </w:tc>
        <w:tc>
          <w:tcPr>
            <w:tcW w:w="2965" w:type="pct"/>
            <w:tcBorders>
              <w:top w:val="nil"/>
              <w:left w:val="nil"/>
              <w:bottom w:val="single" w:sz="4" w:space="0" w:color="auto"/>
              <w:right w:val="single" w:sz="4" w:space="0" w:color="auto"/>
            </w:tcBorders>
            <w:shd w:val="clear" w:color="auto" w:fill="auto"/>
            <w:noWrap/>
            <w:vAlign w:val="center"/>
            <w:hideMark/>
          </w:tcPr>
          <w:p w14:paraId="7E24BED0"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SNT다이내믹스, 에이프로젠, 현대비앤지스틸, SIMPAC, STX, 동원금속, 대양금속, 케이비아이동국실업</w:t>
            </w:r>
          </w:p>
        </w:tc>
      </w:tr>
      <w:tr w:rsidR="00677BC4" w:rsidRPr="00677BC4" w14:paraId="3A787362"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776BEA4A"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FFC000"/>
            <w:noWrap/>
            <w:vAlign w:val="center"/>
            <w:hideMark/>
          </w:tcPr>
          <w:p w14:paraId="02081305"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10" w:type="pct"/>
            <w:tcBorders>
              <w:top w:val="nil"/>
              <w:left w:val="nil"/>
              <w:bottom w:val="single" w:sz="4" w:space="0" w:color="auto"/>
              <w:right w:val="single" w:sz="4" w:space="0" w:color="auto"/>
            </w:tcBorders>
            <w:shd w:val="clear" w:color="auto" w:fill="auto"/>
            <w:noWrap/>
            <w:vAlign w:val="center"/>
            <w:hideMark/>
          </w:tcPr>
          <w:p w14:paraId="0ACE5D4B"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22</w:t>
            </w:r>
          </w:p>
        </w:tc>
        <w:tc>
          <w:tcPr>
            <w:tcW w:w="2965" w:type="pct"/>
            <w:tcBorders>
              <w:top w:val="nil"/>
              <w:left w:val="nil"/>
              <w:bottom w:val="single" w:sz="4" w:space="0" w:color="auto"/>
              <w:right w:val="single" w:sz="4" w:space="0" w:color="auto"/>
            </w:tcBorders>
            <w:shd w:val="clear" w:color="auto" w:fill="auto"/>
            <w:noWrap/>
            <w:vAlign w:val="center"/>
            <w:hideMark/>
          </w:tcPr>
          <w:p w14:paraId="29DDBBC0"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휴스틸, NI스틸, 동양철관, 문배철강</w:t>
            </w:r>
          </w:p>
        </w:tc>
      </w:tr>
      <w:tr w:rsidR="00677BC4" w:rsidRPr="00677BC4" w14:paraId="16712638"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39EF3B80"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FFC000"/>
            <w:noWrap/>
            <w:vAlign w:val="center"/>
            <w:hideMark/>
          </w:tcPr>
          <w:p w14:paraId="29CA64D5"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10" w:type="pct"/>
            <w:tcBorders>
              <w:top w:val="nil"/>
              <w:left w:val="nil"/>
              <w:bottom w:val="single" w:sz="4" w:space="0" w:color="auto"/>
              <w:right w:val="single" w:sz="4" w:space="0" w:color="auto"/>
            </w:tcBorders>
            <w:shd w:val="clear" w:color="auto" w:fill="auto"/>
            <w:noWrap/>
            <w:vAlign w:val="center"/>
            <w:hideMark/>
          </w:tcPr>
          <w:p w14:paraId="548B1638"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23</w:t>
            </w:r>
          </w:p>
        </w:tc>
        <w:tc>
          <w:tcPr>
            <w:tcW w:w="2965" w:type="pct"/>
            <w:tcBorders>
              <w:top w:val="nil"/>
              <w:left w:val="nil"/>
              <w:bottom w:val="single" w:sz="4" w:space="0" w:color="auto"/>
              <w:right w:val="single" w:sz="4" w:space="0" w:color="auto"/>
            </w:tcBorders>
            <w:shd w:val="clear" w:color="auto" w:fill="auto"/>
            <w:noWrap/>
            <w:vAlign w:val="center"/>
            <w:hideMark/>
          </w:tcPr>
          <w:p w14:paraId="76E05030"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삼부토건, 동양, 코오롱글로벌, 진흥기업, 계룡건설, 동부건설, HL D&amp;I, 까뮤이앤씨, 남광토건, 범양건영</w:t>
            </w:r>
          </w:p>
        </w:tc>
      </w:tr>
      <w:tr w:rsidR="00677BC4" w:rsidRPr="00677BC4" w14:paraId="164F5973"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0DD3F1A9"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FFC000"/>
            <w:noWrap/>
            <w:vAlign w:val="center"/>
            <w:hideMark/>
          </w:tcPr>
          <w:p w14:paraId="16EAA688"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10" w:type="pct"/>
            <w:tcBorders>
              <w:top w:val="nil"/>
              <w:left w:val="nil"/>
              <w:bottom w:val="single" w:sz="4" w:space="0" w:color="auto"/>
              <w:right w:val="single" w:sz="4" w:space="0" w:color="auto"/>
            </w:tcBorders>
            <w:shd w:val="clear" w:color="auto" w:fill="auto"/>
            <w:noWrap/>
            <w:vAlign w:val="center"/>
            <w:hideMark/>
          </w:tcPr>
          <w:p w14:paraId="4303637B"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24</w:t>
            </w:r>
          </w:p>
        </w:tc>
        <w:tc>
          <w:tcPr>
            <w:tcW w:w="2965" w:type="pct"/>
            <w:tcBorders>
              <w:top w:val="nil"/>
              <w:left w:val="nil"/>
              <w:bottom w:val="single" w:sz="4" w:space="0" w:color="auto"/>
              <w:right w:val="single" w:sz="4" w:space="0" w:color="auto"/>
            </w:tcBorders>
            <w:shd w:val="clear" w:color="auto" w:fill="auto"/>
            <w:noWrap/>
            <w:vAlign w:val="center"/>
            <w:hideMark/>
          </w:tcPr>
          <w:p w14:paraId="740C48BC"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유한양행, 한미사이언스, 녹십자, 대웅, 녹십자홀딩스, 동아쏘시오홀딩스, 종근당홀딩스</w:t>
            </w:r>
          </w:p>
        </w:tc>
      </w:tr>
      <w:tr w:rsidR="00677BC4" w:rsidRPr="00677BC4" w14:paraId="66D946B2"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7D273BB5"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FFC000"/>
            <w:noWrap/>
            <w:vAlign w:val="center"/>
            <w:hideMark/>
          </w:tcPr>
          <w:p w14:paraId="652A9207"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10" w:type="pct"/>
            <w:tcBorders>
              <w:top w:val="nil"/>
              <w:left w:val="nil"/>
              <w:bottom w:val="single" w:sz="4" w:space="0" w:color="auto"/>
              <w:right w:val="single" w:sz="4" w:space="0" w:color="auto"/>
            </w:tcBorders>
            <w:shd w:val="clear" w:color="auto" w:fill="auto"/>
            <w:noWrap/>
            <w:vAlign w:val="center"/>
            <w:hideMark/>
          </w:tcPr>
          <w:p w14:paraId="2D30F960"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25</w:t>
            </w:r>
          </w:p>
        </w:tc>
        <w:tc>
          <w:tcPr>
            <w:tcW w:w="2965" w:type="pct"/>
            <w:tcBorders>
              <w:top w:val="nil"/>
              <w:left w:val="nil"/>
              <w:bottom w:val="single" w:sz="4" w:space="0" w:color="auto"/>
              <w:right w:val="single" w:sz="4" w:space="0" w:color="auto"/>
            </w:tcBorders>
            <w:shd w:val="clear" w:color="auto" w:fill="auto"/>
            <w:noWrap/>
            <w:vAlign w:val="center"/>
            <w:hideMark/>
          </w:tcPr>
          <w:p w14:paraId="4ADBA1C1"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한온시스템, 한국가스공사, 에스원, 신세계</w:t>
            </w:r>
          </w:p>
        </w:tc>
      </w:tr>
      <w:tr w:rsidR="00677BC4" w:rsidRPr="00677BC4" w14:paraId="3B7B3238"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387A15D9"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FFC000"/>
            <w:noWrap/>
            <w:vAlign w:val="center"/>
            <w:hideMark/>
          </w:tcPr>
          <w:p w14:paraId="3EA4F0FC"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10" w:type="pct"/>
            <w:tcBorders>
              <w:top w:val="nil"/>
              <w:left w:val="nil"/>
              <w:bottom w:val="single" w:sz="4" w:space="0" w:color="auto"/>
              <w:right w:val="single" w:sz="4" w:space="0" w:color="auto"/>
            </w:tcBorders>
            <w:shd w:val="clear" w:color="auto" w:fill="auto"/>
            <w:noWrap/>
            <w:vAlign w:val="center"/>
            <w:hideMark/>
          </w:tcPr>
          <w:p w14:paraId="58BDD481"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26</w:t>
            </w:r>
          </w:p>
        </w:tc>
        <w:tc>
          <w:tcPr>
            <w:tcW w:w="2965" w:type="pct"/>
            <w:tcBorders>
              <w:top w:val="nil"/>
              <w:left w:val="nil"/>
              <w:bottom w:val="single" w:sz="4" w:space="0" w:color="auto"/>
              <w:right w:val="single" w:sz="4" w:space="0" w:color="auto"/>
            </w:tcBorders>
            <w:shd w:val="clear" w:color="auto" w:fill="auto"/>
            <w:noWrap/>
            <w:vAlign w:val="center"/>
            <w:hideMark/>
          </w:tcPr>
          <w:p w14:paraId="058E345B"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POSCO홀딩스, HD한국조선해양, S-Oil, 현대제철, 동국홀딩스</w:t>
            </w:r>
          </w:p>
        </w:tc>
      </w:tr>
      <w:tr w:rsidR="00677BC4" w:rsidRPr="00677BC4" w14:paraId="1D5C4A6A"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004259CD"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FFC000"/>
            <w:noWrap/>
            <w:vAlign w:val="center"/>
            <w:hideMark/>
          </w:tcPr>
          <w:p w14:paraId="0C7BBD95"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10" w:type="pct"/>
            <w:tcBorders>
              <w:top w:val="nil"/>
              <w:left w:val="nil"/>
              <w:bottom w:val="single" w:sz="4" w:space="0" w:color="auto"/>
              <w:right w:val="single" w:sz="4" w:space="0" w:color="auto"/>
            </w:tcBorders>
            <w:shd w:val="clear" w:color="auto" w:fill="auto"/>
            <w:noWrap/>
            <w:vAlign w:val="center"/>
            <w:hideMark/>
          </w:tcPr>
          <w:p w14:paraId="0224A1C6"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27</w:t>
            </w:r>
          </w:p>
        </w:tc>
        <w:tc>
          <w:tcPr>
            <w:tcW w:w="2965" w:type="pct"/>
            <w:tcBorders>
              <w:top w:val="nil"/>
              <w:left w:val="nil"/>
              <w:bottom w:val="single" w:sz="4" w:space="0" w:color="auto"/>
              <w:right w:val="single" w:sz="4" w:space="0" w:color="auto"/>
            </w:tcBorders>
            <w:shd w:val="clear" w:color="auto" w:fill="auto"/>
            <w:noWrap/>
            <w:vAlign w:val="center"/>
            <w:hideMark/>
          </w:tcPr>
          <w:p w14:paraId="525EE3F7"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영진약품, 진원생명과학, 삼성제약, 에이프로젠바이오로직스, CJ씨푸드, 팜젠사이언스, 오리엔트바이오</w:t>
            </w:r>
          </w:p>
        </w:tc>
      </w:tr>
      <w:tr w:rsidR="00677BC4" w:rsidRPr="00677BC4" w14:paraId="2DFD1114"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789F7343"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FFC000"/>
            <w:noWrap/>
            <w:vAlign w:val="center"/>
            <w:hideMark/>
          </w:tcPr>
          <w:p w14:paraId="1815B85E"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10" w:type="pct"/>
            <w:tcBorders>
              <w:top w:val="nil"/>
              <w:left w:val="nil"/>
              <w:bottom w:val="single" w:sz="4" w:space="0" w:color="auto"/>
              <w:right w:val="single" w:sz="4" w:space="0" w:color="auto"/>
            </w:tcBorders>
            <w:shd w:val="clear" w:color="auto" w:fill="auto"/>
            <w:noWrap/>
            <w:vAlign w:val="center"/>
            <w:hideMark/>
          </w:tcPr>
          <w:p w14:paraId="144EBEB3"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28</w:t>
            </w:r>
          </w:p>
        </w:tc>
        <w:tc>
          <w:tcPr>
            <w:tcW w:w="2965" w:type="pct"/>
            <w:tcBorders>
              <w:top w:val="nil"/>
              <w:left w:val="nil"/>
              <w:bottom w:val="single" w:sz="4" w:space="0" w:color="auto"/>
              <w:right w:val="single" w:sz="4" w:space="0" w:color="auto"/>
            </w:tcBorders>
            <w:shd w:val="clear" w:color="auto" w:fill="auto"/>
            <w:noWrap/>
            <w:vAlign w:val="center"/>
            <w:hideMark/>
          </w:tcPr>
          <w:p w14:paraId="2BF6969F"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한국앤컴퍼니, 넥센타이어, 한국단자, 대원강업, 모토닉, 한국무브넥스, 인지컨트롤스, 화승코퍼레이션, 인팩, 유성기업</w:t>
            </w:r>
          </w:p>
        </w:tc>
      </w:tr>
      <w:tr w:rsidR="00677BC4" w:rsidRPr="00677BC4" w14:paraId="7C05E5B1"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6084F266"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92D050"/>
            <w:noWrap/>
            <w:vAlign w:val="center"/>
            <w:hideMark/>
          </w:tcPr>
          <w:p w14:paraId="67540D7E"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DBSCAN</w:t>
            </w:r>
          </w:p>
        </w:tc>
        <w:tc>
          <w:tcPr>
            <w:tcW w:w="510" w:type="pct"/>
            <w:tcBorders>
              <w:top w:val="nil"/>
              <w:left w:val="nil"/>
              <w:bottom w:val="single" w:sz="4" w:space="0" w:color="auto"/>
              <w:right w:val="single" w:sz="4" w:space="0" w:color="auto"/>
            </w:tcBorders>
            <w:shd w:val="clear" w:color="auto" w:fill="auto"/>
            <w:noWrap/>
            <w:vAlign w:val="center"/>
            <w:hideMark/>
          </w:tcPr>
          <w:p w14:paraId="1E967DD5"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1</w:t>
            </w:r>
          </w:p>
        </w:tc>
        <w:tc>
          <w:tcPr>
            <w:tcW w:w="2965" w:type="pct"/>
            <w:tcBorders>
              <w:top w:val="nil"/>
              <w:left w:val="nil"/>
              <w:bottom w:val="single" w:sz="4" w:space="0" w:color="auto"/>
              <w:right w:val="single" w:sz="4" w:space="0" w:color="auto"/>
            </w:tcBorders>
            <w:shd w:val="clear" w:color="auto" w:fill="auto"/>
            <w:noWrap/>
            <w:vAlign w:val="center"/>
            <w:hideMark/>
          </w:tcPr>
          <w:p w14:paraId="0E660CCE"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S-Oil, 동원산업, 사조대림, 사조산업, 신라교역, 사조오양, 한성기업, 동원수산</w:t>
            </w:r>
          </w:p>
        </w:tc>
      </w:tr>
      <w:tr w:rsidR="00677BC4" w:rsidRPr="00677BC4" w14:paraId="519E56C5"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0949B39C"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00B050"/>
            <w:noWrap/>
            <w:vAlign w:val="center"/>
            <w:hideMark/>
          </w:tcPr>
          <w:p w14:paraId="6B7C2855"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Hierarchical</w:t>
            </w:r>
          </w:p>
        </w:tc>
        <w:tc>
          <w:tcPr>
            <w:tcW w:w="510" w:type="pct"/>
            <w:tcBorders>
              <w:top w:val="nil"/>
              <w:left w:val="nil"/>
              <w:bottom w:val="single" w:sz="4" w:space="0" w:color="auto"/>
              <w:right w:val="single" w:sz="4" w:space="0" w:color="auto"/>
            </w:tcBorders>
            <w:shd w:val="clear" w:color="auto" w:fill="auto"/>
            <w:noWrap/>
            <w:vAlign w:val="center"/>
            <w:hideMark/>
          </w:tcPr>
          <w:p w14:paraId="15243BB8"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1</w:t>
            </w:r>
          </w:p>
        </w:tc>
        <w:tc>
          <w:tcPr>
            <w:tcW w:w="2965" w:type="pct"/>
            <w:tcBorders>
              <w:top w:val="nil"/>
              <w:left w:val="nil"/>
              <w:bottom w:val="single" w:sz="4" w:space="0" w:color="auto"/>
              <w:right w:val="single" w:sz="4" w:space="0" w:color="auto"/>
            </w:tcBorders>
            <w:shd w:val="clear" w:color="auto" w:fill="auto"/>
            <w:noWrap/>
            <w:vAlign w:val="center"/>
            <w:hideMark/>
          </w:tcPr>
          <w:p w14:paraId="2A13B89E"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삼성전자, 현대차, 기아, 삼성SDI, 현대모비스, 삼성전기</w:t>
            </w:r>
          </w:p>
        </w:tc>
      </w:tr>
      <w:tr w:rsidR="00677BC4" w:rsidRPr="00677BC4" w14:paraId="7E3D640C"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4273A772"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00B050"/>
            <w:noWrap/>
            <w:vAlign w:val="center"/>
            <w:hideMark/>
          </w:tcPr>
          <w:p w14:paraId="69EB9F1F"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Hierarchical</w:t>
            </w:r>
          </w:p>
        </w:tc>
        <w:tc>
          <w:tcPr>
            <w:tcW w:w="510" w:type="pct"/>
            <w:tcBorders>
              <w:top w:val="nil"/>
              <w:left w:val="nil"/>
              <w:bottom w:val="single" w:sz="4" w:space="0" w:color="auto"/>
              <w:right w:val="single" w:sz="4" w:space="0" w:color="auto"/>
            </w:tcBorders>
            <w:shd w:val="clear" w:color="auto" w:fill="auto"/>
            <w:noWrap/>
            <w:vAlign w:val="center"/>
            <w:hideMark/>
          </w:tcPr>
          <w:p w14:paraId="0F4458E2"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2</w:t>
            </w:r>
          </w:p>
        </w:tc>
        <w:tc>
          <w:tcPr>
            <w:tcW w:w="2965" w:type="pct"/>
            <w:tcBorders>
              <w:top w:val="nil"/>
              <w:left w:val="nil"/>
              <w:bottom w:val="single" w:sz="4" w:space="0" w:color="auto"/>
              <w:right w:val="single" w:sz="4" w:space="0" w:color="auto"/>
            </w:tcBorders>
            <w:shd w:val="clear" w:color="auto" w:fill="auto"/>
            <w:noWrap/>
            <w:vAlign w:val="center"/>
            <w:hideMark/>
          </w:tcPr>
          <w:p w14:paraId="4C1289CD"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에스엘, 화신, 대원강업, 모토닉, 서연, 에스제이지세종, 한국무브넥스, 인지컨트롤스, 화승코퍼레이션, 유성기업</w:t>
            </w:r>
          </w:p>
        </w:tc>
      </w:tr>
      <w:tr w:rsidR="00677BC4" w:rsidRPr="00677BC4" w14:paraId="048CF82A"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143413C0"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00B050"/>
            <w:noWrap/>
            <w:vAlign w:val="center"/>
            <w:hideMark/>
          </w:tcPr>
          <w:p w14:paraId="2CE67C1A"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Hierarchical</w:t>
            </w:r>
          </w:p>
        </w:tc>
        <w:tc>
          <w:tcPr>
            <w:tcW w:w="510" w:type="pct"/>
            <w:tcBorders>
              <w:top w:val="nil"/>
              <w:left w:val="nil"/>
              <w:bottom w:val="single" w:sz="4" w:space="0" w:color="auto"/>
              <w:right w:val="single" w:sz="4" w:space="0" w:color="auto"/>
            </w:tcBorders>
            <w:shd w:val="clear" w:color="auto" w:fill="auto"/>
            <w:noWrap/>
            <w:vAlign w:val="center"/>
            <w:hideMark/>
          </w:tcPr>
          <w:p w14:paraId="2133B2A3"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3</w:t>
            </w:r>
          </w:p>
        </w:tc>
        <w:tc>
          <w:tcPr>
            <w:tcW w:w="2965" w:type="pct"/>
            <w:tcBorders>
              <w:top w:val="nil"/>
              <w:left w:val="nil"/>
              <w:bottom w:val="single" w:sz="4" w:space="0" w:color="auto"/>
              <w:right w:val="single" w:sz="4" w:space="0" w:color="auto"/>
            </w:tcBorders>
            <w:shd w:val="clear" w:color="auto" w:fill="auto"/>
            <w:noWrap/>
            <w:vAlign w:val="center"/>
            <w:hideMark/>
          </w:tcPr>
          <w:p w14:paraId="5758CBBD"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삼화콘덴서, 삼화전기, 삼화전자, 성문전자</w:t>
            </w:r>
          </w:p>
        </w:tc>
      </w:tr>
      <w:tr w:rsidR="00677BC4" w:rsidRPr="00677BC4" w14:paraId="6D490590"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2F192951"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00B050"/>
            <w:noWrap/>
            <w:vAlign w:val="center"/>
            <w:hideMark/>
          </w:tcPr>
          <w:p w14:paraId="7352DBE5"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Hierarchical</w:t>
            </w:r>
          </w:p>
        </w:tc>
        <w:tc>
          <w:tcPr>
            <w:tcW w:w="510" w:type="pct"/>
            <w:tcBorders>
              <w:top w:val="nil"/>
              <w:left w:val="nil"/>
              <w:bottom w:val="single" w:sz="4" w:space="0" w:color="auto"/>
              <w:right w:val="single" w:sz="4" w:space="0" w:color="auto"/>
            </w:tcBorders>
            <w:shd w:val="clear" w:color="auto" w:fill="auto"/>
            <w:noWrap/>
            <w:vAlign w:val="center"/>
            <w:hideMark/>
          </w:tcPr>
          <w:p w14:paraId="4CCAC75E"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4</w:t>
            </w:r>
          </w:p>
        </w:tc>
        <w:tc>
          <w:tcPr>
            <w:tcW w:w="2965" w:type="pct"/>
            <w:tcBorders>
              <w:top w:val="nil"/>
              <w:left w:val="nil"/>
              <w:bottom w:val="single" w:sz="4" w:space="0" w:color="auto"/>
              <w:right w:val="single" w:sz="4" w:space="0" w:color="auto"/>
            </w:tcBorders>
            <w:shd w:val="clear" w:color="auto" w:fill="auto"/>
            <w:noWrap/>
            <w:vAlign w:val="center"/>
            <w:hideMark/>
          </w:tcPr>
          <w:p w14:paraId="1A4F3FA3"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삼성화재, 기업은행, DB손해보험, 현대해상, 코리안리, 롯데손해보험, 한화손해보험, 흥국화재</w:t>
            </w:r>
          </w:p>
        </w:tc>
      </w:tr>
      <w:tr w:rsidR="00677BC4" w:rsidRPr="00677BC4" w14:paraId="314134BC"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25674BBE"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00B050"/>
            <w:noWrap/>
            <w:vAlign w:val="center"/>
            <w:hideMark/>
          </w:tcPr>
          <w:p w14:paraId="06D17731"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Hierarchical</w:t>
            </w:r>
          </w:p>
        </w:tc>
        <w:tc>
          <w:tcPr>
            <w:tcW w:w="510" w:type="pct"/>
            <w:tcBorders>
              <w:top w:val="nil"/>
              <w:left w:val="nil"/>
              <w:bottom w:val="single" w:sz="4" w:space="0" w:color="auto"/>
              <w:right w:val="single" w:sz="4" w:space="0" w:color="auto"/>
            </w:tcBorders>
            <w:shd w:val="clear" w:color="auto" w:fill="auto"/>
            <w:noWrap/>
            <w:vAlign w:val="center"/>
            <w:hideMark/>
          </w:tcPr>
          <w:p w14:paraId="2CD64B00"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5</w:t>
            </w:r>
          </w:p>
        </w:tc>
        <w:tc>
          <w:tcPr>
            <w:tcW w:w="2965" w:type="pct"/>
            <w:tcBorders>
              <w:top w:val="nil"/>
              <w:left w:val="nil"/>
              <w:bottom w:val="single" w:sz="4" w:space="0" w:color="auto"/>
              <w:right w:val="single" w:sz="4" w:space="0" w:color="auto"/>
            </w:tcBorders>
            <w:shd w:val="clear" w:color="auto" w:fill="auto"/>
            <w:noWrap/>
            <w:vAlign w:val="center"/>
            <w:hideMark/>
          </w:tcPr>
          <w:p w14:paraId="3407FB51"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한국전력, KT&amp;G, SK텔레콤, KT, 한국가스공사</w:t>
            </w:r>
          </w:p>
        </w:tc>
      </w:tr>
      <w:tr w:rsidR="00677BC4" w:rsidRPr="00677BC4" w14:paraId="228F6863"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2D90CFC3"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00B050"/>
            <w:noWrap/>
            <w:vAlign w:val="center"/>
            <w:hideMark/>
          </w:tcPr>
          <w:p w14:paraId="277F3FE9"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Hierarchical</w:t>
            </w:r>
          </w:p>
        </w:tc>
        <w:tc>
          <w:tcPr>
            <w:tcW w:w="510" w:type="pct"/>
            <w:tcBorders>
              <w:top w:val="nil"/>
              <w:left w:val="nil"/>
              <w:bottom w:val="single" w:sz="4" w:space="0" w:color="auto"/>
              <w:right w:val="single" w:sz="4" w:space="0" w:color="auto"/>
            </w:tcBorders>
            <w:shd w:val="clear" w:color="auto" w:fill="auto"/>
            <w:noWrap/>
            <w:vAlign w:val="center"/>
            <w:hideMark/>
          </w:tcPr>
          <w:p w14:paraId="57C39FD7"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6</w:t>
            </w:r>
          </w:p>
        </w:tc>
        <w:tc>
          <w:tcPr>
            <w:tcW w:w="2965" w:type="pct"/>
            <w:tcBorders>
              <w:top w:val="nil"/>
              <w:left w:val="nil"/>
              <w:bottom w:val="single" w:sz="4" w:space="0" w:color="auto"/>
              <w:right w:val="single" w:sz="4" w:space="0" w:color="auto"/>
            </w:tcBorders>
            <w:shd w:val="clear" w:color="auto" w:fill="auto"/>
            <w:noWrap/>
            <w:vAlign w:val="center"/>
            <w:hideMark/>
          </w:tcPr>
          <w:p w14:paraId="06D7DEEA"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HLB글로벌, 휴스틸, NI스틸, 광명전기, 동양철관, 대양금속, 문배철강</w:t>
            </w:r>
          </w:p>
        </w:tc>
      </w:tr>
      <w:tr w:rsidR="00677BC4" w:rsidRPr="00677BC4" w14:paraId="0DB3B251"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72A46C56"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00B050"/>
            <w:noWrap/>
            <w:vAlign w:val="center"/>
            <w:hideMark/>
          </w:tcPr>
          <w:p w14:paraId="28DD1F4C"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Hierarchical</w:t>
            </w:r>
          </w:p>
        </w:tc>
        <w:tc>
          <w:tcPr>
            <w:tcW w:w="510" w:type="pct"/>
            <w:tcBorders>
              <w:top w:val="nil"/>
              <w:left w:val="nil"/>
              <w:bottom w:val="single" w:sz="4" w:space="0" w:color="auto"/>
              <w:right w:val="single" w:sz="4" w:space="0" w:color="auto"/>
            </w:tcBorders>
            <w:shd w:val="clear" w:color="auto" w:fill="auto"/>
            <w:noWrap/>
            <w:vAlign w:val="center"/>
            <w:hideMark/>
          </w:tcPr>
          <w:p w14:paraId="46066A6B"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7</w:t>
            </w:r>
          </w:p>
        </w:tc>
        <w:tc>
          <w:tcPr>
            <w:tcW w:w="2965" w:type="pct"/>
            <w:tcBorders>
              <w:top w:val="nil"/>
              <w:left w:val="nil"/>
              <w:bottom w:val="single" w:sz="4" w:space="0" w:color="auto"/>
              <w:right w:val="single" w:sz="4" w:space="0" w:color="auto"/>
            </w:tcBorders>
            <w:shd w:val="clear" w:color="auto" w:fill="auto"/>
            <w:noWrap/>
            <w:vAlign w:val="center"/>
            <w:hideMark/>
          </w:tcPr>
          <w:p w14:paraId="7F2D7378"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동원산업, 사조대림, 사조산업, 신라교역, 사조오양, 한성기업, 동원수산</w:t>
            </w:r>
          </w:p>
        </w:tc>
      </w:tr>
      <w:tr w:rsidR="00677BC4" w:rsidRPr="00677BC4" w14:paraId="113C73D2"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41CC7A4F"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00B050"/>
            <w:noWrap/>
            <w:vAlign w:val="center"/>
            <w:hideMark/>
          </w:tcPr>
          <w:p w14:paraId="5C7CFAF8"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Hierarchical</w:t>
            </w:r>
          </w:p>
        </w:tc>
        <w:tc>
          <w:tcPr>
            <w:tcW w:w="510" w:type="pct"/>
            <w:tcBorders>
              <w:top w:val="nil"/>
              <w:left w:val="nil"/>
              <w:bottom w:val="single" w:sz="4" w:space="0" w:color="auto"/>
              <w:right w:val="single" w:sz="4" w:space="0" w:color="auto"/>
            </w:tcBorders>
            <w:shd w:val="clear" w:color="auto" w:fill="auto"/>
            <w:noWrap/>
            <w:vAlign w:val="center"/>
            <w:hideMark/>
          </w:tcPr>
          <w:p w14:paraId="41B4E6DE"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8</w:t>
            </w:r>
          </w:p>
        </w:tc>
        <w:tc>
          <w:tcPr>
            <w:tcW w:w="2965" w:type="pct"/>
            <w:tcBorders>
              <w:top w:val="nil"/>
              <w:left w:val="nil"/>
              <w:bottom w:val="single" w:sz="4" w:space="0" w:color="auto"/>
              <w:right w:val="single" w:sz="4" w:space="0" w:color="auto"/>
            </w:tcBorders>
            <w:shd w:val="clear" w:color="auto" w:fill="auto"/>
            <w:noWrap/>
            <w:vAlign w:val="center"/>
            <w:hideMark/>
          </w:tcPr>
          <w:p w14:paraId="5409A644"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DI동일, BYC, 만호제강, 대한화섬, 성창기업지주, 방림, 대한방직</w:t>
            </w:r>
          </w:p>
        </w:tc>
      </w:tr>
      <w:tr w:rsidR="00677BC4" w:rsidRPr="00677BC4" w14:paraId="0E2123A3" w14:textId="77777777" w:rsidTr="00677BC4">
        <w:trPr>
          <w:trHeight w:val="348"/>
        </w:trPr>
        <w:tc>
          <w:tcPr>
            <w:tcW w:w="694" w:type="pct"/>
            <w:vMerge w:val="restart"/>
            <w:tcBorders>
              <w:top w:val="nil"/>
              <w:left w:val="single" w:sz="4" w:space="0" w:color="auto"/>
              <w:bottom w:val="single" w:sz="4" w:space="0" w:color="auto"/>
              <w:right w:val="single" w:sz="4" w:space="0" w:color="auto"/>
            </w:tcBorders>
            <w:shd w:val="clear" w:color="000000" w:fill="D9D9D9"/>
            <w:noWrap/>
            <w:vAlign w:val="center"/>
            <w:hideMark/>
          </w:tcPr>
          <w:p w14:paraId="5733EF18"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algorithm1 - window3</w:t>
            </w:r>
          </w:p>
        </w:tc>
        <w:tc>
          <w:tcPr>
            <w:tcW w:w="831" w:type="pct"/>
            <w:tcBorders>
              <w:top w:val="nil"/>
              <w:left w:val="nil"/>
              <w:bottom w:val="single" w:sz="4" w:space="0" w:color="auto"/>
              <w:right w:val="single" w:sz="4" w:space="0" w:color="auto"/>
            </w:tcBorders>
            <w:shd w:val="clear" w:color="000000" w:fill="FFC000"/>
            <w:noWrap/>
            <w:vAlign w:val="center"/>
            <w:hideMark/>
          </w:tcPr>
          <w:p w14:paraId="7E684135"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10" w:type="pct"/>
            <w:tcBorders>
              <w:top w:val="nil"/>
              <w:left w:val="nil"/>
              <w:bottom w:val="single" w:sz="4" w:space="0" w:color="auto"/>
              <w:right w:val="single" w:sz="4" w:space="0" w:color="auto"/>
            </w:tcBorders>
            <w:shd w:val="clear" w:color="auto" w:fill="auto"/>
            <w:noWrap/>
            <w:vAlign w:val="center"/>
            <w:hideMark/>
          </w:tcPr>
          <w:p w14:paraId="009A9820"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1</w:t>
            </w:r>
          </w:p>
        </w:tc>
        <w:tc>
          <w:tcPr>
            <w:tcW w:w="2965" w:type="pct"/>
            <w:tcBorders>
              <w:top w:val="nil"/>
              <w:left w:val="nil"/>
              <w:bottom w:val="single" w:sz="4" w:space="0" w:color="auto"/>
              <w:right w:val="single" w:sz="4" w:space="0" w:color="auto"/>
            </w:tcBorders>
            <w:shd w:val="clear" w:color="auto" w:fill="auto"/>
            <w:noWrap/>
            <w:vAlign w:val="center"/>
            <w:hideMark/>
          </w:tcPr>
          <w:p w14:paraId="45CABF7E"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POSCO홀딩스, 두산에너빌리티, 한화오션, HD한국조선해양, 삼성중공업, 현대제철, HD현대미포, HD현대인프라코어, 동국홀딩스</w:t>
            </w:r>
          </w:p>
        </w:tc>
      </w:tr>
      <w:tr w:rsidR="00677BC4" w:rsidRPr="00677BC4" w14:paraId="591AD28A"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2860E182"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FFC000"/>
            <w:noWrap/>
            <w:vAlign w:val="center"/>
            <w:hideMark/>
          </w:tcPr>
          <w:p w14:paraId="27B80208"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10" w:type="pct"/>
            <w:tcBorders>
              <w:top w:val="nil"/>
              <w:left w:val="nil"/>
              <w:bottom w:val="single" w:sz="4" w:space="0" w:color="auto"/>
              <w:right w:val="single" w:sz="4" w:space="0" w:color="auto"/>
            </w:tcBorders>
            <w:shd w:val="clear" w:color="auto" w:fill="auto"/>
            <w:noWrap/>
            <w:vAlign w:val="center"/>
            <w:hideMark/>
          </w:tcPr>
          <w:p w14:paraId="5932C386"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2</w:t>
            </w:r>
          </w:p>
        </w:tc>
        <w:tc>
          <w:tcPr>
            <w:tcW w:w="2965" w:type="pct"/>
            <w:tcBorders>
              <w:top w:val="nil"/>
              <w:left w:val="nil"/>
              <w:bottom w:val="single" w:sz="4" w:space="0" w:color="auto"/>
              <w:right w:val="single" w:sz="4" w:space="0" w:color="auto"/>
            </w:tcBorders>
            <w:shd w:val="clear" w:color="auto" w:fill="auto"/>
            <w:noWrap/>
            <w:vAlign w:val="center"/>
            <w:hideMark/>
          </w:tcPr>
          <w:p w14:paraId="0B83C4A0"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동원산업, 사조대림, 사조산업, 신라교역, CJ씨푸드, 사조오양, 한성기업, 동원수산</w:t>
            </w:r>
          </w:p>
        </w:tc>
      </w:tr>
      <w:tr w:rsidR="00677BC4" w:rsidRPr="00677BC4" w14:paraId="314D6062"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750BDC9C"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FFC000"/>
            <w:noWrap/>
            <w:vAlign w:val="center"/>
            <w:hideMark/>
          </w:tcPr>
          <w:p w14:paraId="631B3CC3"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10" w:type="pct"/>
            <w:tcBorders>
              <w:top w:val="nil"/>
              <w:left w:val="nil"/>
              <w:bottom w:val="single" w:sz="4" w:space="0" w:color="auto"/>
              <w:right w:val="single" w:sz="4" w:space="0" w:color="auto"/>
            </w:tcBorders>
            <w:shd w:val="clear" w:color="auto" w:fill="auto"/>
            <w:noWrap/>
            <w:vAlign w:val="center"/>
            <w:hideMark/>
          </w:tcPr>
          <w:p w14:paraId="26F6FADB"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3</w:t>
            </w:r>
          </w:p>
        </w:tc>
        <w:tc>
          <w:tcPr>
            <w:tcW w:w="2965" w:type="pct"/>
            <w:tcBorders>
              <w:top w:val="nil"/>
              <w:left w:val="nil"/>
              <w:bottom w:val="single" w:sz="4" w:space="0" w:color="auto"/>
              <w:right w:val="single" w:sz="4" w:space="0" w:color="auto"/>
            </w:tcBorders>
            <w:shd w:val="clear" w:color="auto" w:fill="auto"/>
            <w:noWrap/>
            <w:vAlign w:val="center"/>
            <w:hideMark/>
          </w:tcPr>
          <w:p w14:paraId="6C025A41"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일성아이에스, 삼일제약, 한독, 제일파마홀딩스, 일동홀딩스</w:t>
            </w:r>
          </w:p>
        </w:tc>
      </w:tr>
      <w:tr w:rsidR="00677BC4" w:rsidRPr="00677BC4" w14:paraId="374C8217"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00775151"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FFC000"/>
            <w:noWrap/>
            <w:vAlign w:val="center"/>
            <w:hideMark/>
          </w:tcPr>
          <w:p w14:paraId="7C774F5D"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10" w:type="pct"/>
            <w:tcBorders>
              <w:top w:val="nil"/>
              <w:left w:val="nil"/>
              <w:bottom w:val="single" w:sz="4" w:space="0" w:color="auto"/>
              <w:right w:val="single" w:sz="4" w:space="0" w:color="auto"/>
            </w:tcBorders>
            <w:shd w:val="clear" w:color="auto" w:fill="auto"/>
            <w:noWrap/>
            <w:vAlign w:val="center"/>
            <w:hideMark/>
          </w:tcPr>
          <w:p w14:paraId="082C92CF"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4</w:t>
            </w:r>
          </w:p>
        </w:tc>
        <w:tc>
          <w:tcPr>
            <w:tcW w:w="2965" w:type="pct"/>
            <w:tcBorders>
              <w:top w:val="nil"/>
              <w:left w:val="nil"/>
              <w:bottom w:val="single" w:sz="4" w:space="0" w:color="auto"/>
              <w:right w:val="single" w:sz="4" w:space="0" w:color="auto"/>
            </w:tcBorders>
            <w:shd w:val="clear" w:color="auto" w:fill="auto"/>
            <w:noWrap/>
            <w:vAlign w:val="center"/>
            <w:hideMark/>
          </w:tcPr>
          <w:p w14:paraId="3108BD22"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코오롱글로벌, 계룡건설, 동부건설, 화성산업, HL D&amp;I</w:t>
            </w:r>
          </w:p>
        </w:tc>
      </w:tr>
      <w:tr w:rsidR="00677BC4" w:rsidRPr="00677BC4" w14:paraId="7FBC0FB5"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0D2783CD"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FFC000"/>
            <w:noWrap/>
            <w:vAlign w:val="center"/>
            <w:hideMark/>
          </w:tcPr>
          <w:p w14:paraId="3FF801FA"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10" w:type="pct"/>
            <w:tcBorders>
              <w:top w:val="nil"/>
              <w:left w:val="nil"/>
              <w:bottom w:val="single" w:sz="4" w:space="0" w:color="auto"/>
              <w:right w:val="single" w:sz="4" w:space="0" w:color="auto"/>
            </w:tcBorders>
            <w:shd w:val="clear" w:color="auto" w:fill="auto"/>
            <w:noWrap/>
            <w:vAlign w:val="center"/>
            <w:hideMark/>
          </w:tcPr>
          <w:p w14:paraId="287097A2"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5</w:t>
            </w:r>
          </w:p>
        </w:tc>
        <w:tc>
          <w:tcPr>
            <w:tcW w:w="2965" w:type="pct"/>
            <w:tcBorders>
              <w:top w:val="nil"/>
              <w:left w:val="nil"/>
              <w:bottom w:val="single" w:sz="4" w:space="0" w:color="auto"/>
              <w:right w:val="single" w:sz="4" w:space="0" w:color="auto"/>
            </w:tcBorders>
            <w:shd w:val="clear" w:color="auto" w:fill="auto"/>
            <w:noWrap/>
            <w:vAlign w:val="center"/>
            <w:hideMark/>
          </w:tcPr>
          <w:p w14:paraId="0275E418"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NI스틸, 동양철관, 문배철강</w:t>
            </w:r>
          </w:p>
        </w:tc>
      </w:tr>
      <w:tr w:rsidR="00677BC4" w:rsidRPr="00677BC4" w14:paraId="085BE439"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6CB38C4A"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FFC000"/>
            <w:noWrap/>
            <w:vAlign w:val="center"/>
            <w:hideMark/>
          </w:tcPr>
          <w:p w14:paraId="3F19D544"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10" w:type="pct"/>
            <w:tcBorders>
              <w:top w:val="nil"/>
              <w:left w:val="nil"/>
              <w:bottom w:val="single" w:sz="4" w:space="0" w:color="auto"/>
              <w:right w:val="single" w:sz="4" w:space="0" w:color="auto"/>
            </w:tcBorders>
            <w:shd w:val="clear" w:color="auto" w:fill="auto"/>
            <w:noWrap/>
            <w:vAlign w:val="center"/>
            <w:hideMark/>
          </w:tcPr>
          <w:p w14:paraId="5D175836"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6</w:t>
            </w:r>
          </w:p>
        </w:tc>
        <w:tc>
          <w:tcPr>
            <w:tcW w:w="2965" w:type="pct"/>
            <w:tcBorders>
              <w:top w:val="nil"/>
              <w:left w:val="nil"/>
              <w:bottom w:val="single" w:sz="4" w:space="0" w:color="auto"/>
              <w:right w:val="single" w:sz="4" w:space="0" w:color="auto"/>
            </w:tcBorders>
            <w:shd w:val="clear" w:color="auto" w:fill="auto"/>
            <w:noWrap/>
            <w:vAlign w:val="center"/>
            <w:hideMark/>
          </w:tcPr>
          <w:p w14:paraId="639FE688"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KCC, 현대엘리베이, SK네트웍스, 대한유화, 세아제강지주, 세아베스틸지주, 풍산홀딩스</w:t>
            </w:r>
          </w:p>
        </w:tc>
      </w:tr>
      <w:tr w:rsidR="00677BC4" w:rsidRPr="00677BC4" w14:paraId="19BF9EA6"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484F1900"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FFC000"/>
            <w:noWrap/>
            <w:vAlign w:val="center"/>
            <w:hideMark/>
          </w:tcPr>
          <w:p w14:paraId="1D7EFAFB"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10" w:type="pct"/>
            <w:tcBorders>
              <w:top w:val="nil"/>
              <w:left w:val="nil"/>
              <w:bottom w:val="single" w:sz="4" w:space="0" w:color="auto"/>
              <w:right w:val="single" w:sz="4" w:space="0" w:color="auto"/>
            </w:tcBorders>
            <w:shd w:val="clear" w:color="auto" w:fill="auto"/>
            <w:noWrap/>
            <w:vAlign w:val="center"/>
            <w:hideMark/>
          </w:tcPr>
          <w:p w14:paraId="2B6F2AD4"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7</w:t>
            </w:r>
          </w:p>
        </w:tc>
        <w:tc>
          <w:tcPr>
            <w:tcW w:w="2965" w:type="pct"/>
            <w:tcBorders>
              <w:top w:val="nil"/>
              <w:left w:val="nil"/>
              <w:bottom w:val="single" w:sz="4" w:space="0" w:color="auto"/>
              <w:right w:val="single" w:sz="4" w:space="0" w:color="auto"/>
            </w:tcBorders>
            <w:shd w:val="clear" w:color="auto" w:fill="auto"/>
            <w:noWrap/>
            <w:vAlign w:val="center"/>
            <w:hideMark/>
          </w:tcPr>
          <w:p w14:paraId="62CAD0F8"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한국전력, KT&amp;G, SK텔레콤, KT, 한국가스공사</w:t>
            </w:r>
          </w:p>
        </w:tc>
      </w:tr>
      <w:tr w:rsidR="00677BC4" w:rsidRPr="00677BC4" w14:paraId="10ECCD0A"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67361700"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FFC000"/>
            <w:noWrap/>
            <w:vAlign w:val="center"/>
            <w:hideMark/>
          </w:tcPr>
          <w:p w14:paraId="211D4CE5"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10" w:type="pct"/>
            <w:tcBorders>
              <w:top w:val="nil"/>
              <w:left w:val="nil"/>
              <w:bottom w:val="single" w:sz="4" w:space="0" w:color="auto"/>
              <w:right w:val="single" w:sz="4" w:space="0" w:color="auto"/>
            </w:tcBorders>
            <w:shd w:val="clear" w:color="auto" w:fill="auto"/>
            <w:noWrap/>
            <w:vAlign w:val="center"/>
            <w:hideMark/>
          </w:tcPr>
          <w:p w14:paraId="7C1BA443"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8</w:t>
            </w:r>
          </w:p>
        </w:tc>
        <w:tc>
          <w:tcPr>
            <w:tcW w:w="2965" w:type="pct"/>
            <w:tcBorders>
              <w:top w:val="nil"/>
              <w:left w:val="nil"/>
              <w:bottom w:val="single" w:sz="4" w:space="0" w:color="auto"/>
              <w:right w:val="single" w:sz="4" w:space="0" w:color="auto"/>
            </w:tcBorders>
            <w:shd w:val="clear" w:color="auto" w:fill="auto"/>
            <w:noWrap/>
            <w:vAlign w:val="center"/>
            <w:hideMark/>
          </w:tcPr>
          <w:p w14:paraId="4B798B96"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삼화콘덴서, 삼화전기, 삼화전자</w:t>
            </w:r>
          </w:p>
        </w:tc>
      </w:tr>
      <w:tr w:rsidR="00677BC4" w:rsidRPr="00677BC4" w14:paraId="6B06128D"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6782C069"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FFC000"/>
            <w:noWrap/>
            <w:vAlign w:val="center"/>
            <w:hideMark/>
          </w:tcPr>
          <w:p w14:paraId="1E1C7CCC"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10" w:type="pct"/>
            <w:tcBorders>
              <w:top w:val="nil"/>
              <w:left w:val="nil"/>
              <w:bottom w:val="single" w:sz="4" w:space="0" w:color="auto"/>
              <w:right w:val="single" w:sz="4" w:space="0" w:color="auto"/>
            </w:tcBorders>
            <w:shd w:val="clear" w:color="auto" w:fill="auto"/>
            <w:noWrap/>
            <w:vAlign w:val="center"/>
            <w:hideMark/>
          </w:tcPr>
          <w:p w14:paraId="45EC733A"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9</w:t>
            </w:r>
          </w:p>
        </w:tc>
        <w:tc>
          <w:tcPr>
            <w:tcW w:w="2965" w:type="pct"/>
            <w:tcBorders>
              <w:top w:val="nil"/>
              <w:left w:val="nil"/>
              <w:bottom w:val="single" w:sz="4" w:space="0" w:color="auto"/>
              <w:right w:val="single" w:sz="4" w:space="0" w:color="auto"/>
            </w:tcBorders>
            <w:shd w:val="clear" w:color="auto" w:fill="auto"/>
            <w:noWrap/>
            <w:vAlign w:val="center"/>
            <w:hideMark/>
          </w:tcPr>
          <w:p w14:paraId="1B0D5F19"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DB하이텍, 송원산업, 현대비앤지스틸, 이수화학, AK홀딩스, 대창, 유니온, 서원, 이건산업, 카프로</w:t>
            </w:r>
          </w:p>
        </w:tc>
      </w:tr>
      <w:tr w:rsidR="00677BC4" w:rsidRPr="00677BC4" w14:paraId="7E4AC362"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6302AE92"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FFC000"/>
            <w:noWrap/>
            <w:vAlign w:val="center"/>
            <w:hideMark/>
          </w:tcPr>
          <w:p w14:paraId="78F000E9"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10" w:type="pct"/>
            <w:tcBorders>
              <w:top w:val="nil"/>
              <w:left w:val="nil"/>
              <w:bottom w:val="single" w:sz="4" w:space="0" w:color="auto"/>
              <w:right w:val="single" w:sz="4" w:space="0" w:color="auto"/>
            </w:tcBorders>
            <w:shd w:val="clear" w:color="auto" w:fill="auto"/>
            <w:noWrap/>
            <w:vAlign w:val="center"/>
            <w:hideMark/>
          </w:tcPr>
          <w:p w14:paraId="2A5FDDBC"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10</w:t>
            </w:r>
          </w:p>
        </w:tc>
        <w:tc>
          <w:tcPr>
            <w:tcW w:w="2965" w:type="pct"/>
            <w:tcBorders>
              <w:top w:val="nil"/>
              <w:left w:val="nil"/>
              <w:bottom w:val="single" w:sz="4" w:space="0" w:color="auto"/>
              <w:right w:val="single" w:sz="4" w:space="0" w:color="auto"/>
            </w:tcBorders>
            <w:shd w:val="clear" w:color="auto" w:fill="auto"/>
            <w:noWrap/>
            <w:vAlign w:val="center"/>
            <w:hideMark/>
          </w:tcPr>
          <w:p w14:paraId="3ACA4F23"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현대차, 기아, 현대모비스</w:t>
            </w:r>
          </w:p>
        </w:tc>
      </w:tr>
      <w:tr w:rsidR="00677BC4" w:rsidRPr="00677BC4" w14:paraId="4E5C82DE"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1536865B"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FFC000"/>
            <w:noWrap/>
            <w:vAlign w:val="center"/>
            <w:hideMark/>
          </w:tcPr>
          <w:p w14:paraId="67CD1F5B"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10" w:type="pct"/>
            <w:tcBorders>
              <w:top w:val="nil"/>
              <w:left w:val="nil"/>
              <w:bottom w:val="single" w:sz="4" w:space="0" w:color="auto"/>
              <w:right w:val="single" w:sz="4" w:space="0" w:color="auto"/>
            </w:tcBorders>
            <w:shd w:val="clear" w:color="auto" w:fill="auto"/>
            <w:noWrap/>
            <w:vAlign w:val="center"/>
            <w:hideMark/>
          </w:tcPr>
          <w:p w14:paraId="4338DF25"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11</w:t>
            </w:r>
          </w:p>
        </w:tc>
        <w:tc>
          <w:tcPr>
            <w:tcW w:w="2965" w:type="pct"/>
            <w:tcBorders>
              <w:top w:val="nil"/>
              <w:left w:val="nil"/>
              <w:bottom w:val="single" w:sz="4" w:space="0" w:color="auto"/>
              <w:right w:val="single" w:sz="4" w:space="0" w:color="auto"/>
            </w:tcBorders>
            <w:shd w:val="clear" w:color="auto" w:fill="auto"/>
            <w:noWrap/>
            <w:vAlign w:val="center"/>
            <w:hideMark/>
          </w:tcPr>
          <w:p w14:paraId="77D5564B"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카카오, 엔씨소프트, 코웨이, LG유플러스, 영원무역홀딩스, 현대지에프홀딩스, 제주은행, 흥국화재, HS애드, 대구백화점</w:t>
            </w:r>
          </w:p>
        </w:tc>
      </w:tr>
      <w:tr w:rsidR="00677BC4" w:rsidRPr="00677BC4" w14:paraId="7B9A40F1"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4E154FCC"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FFC000"/>
            <w:noWrap/>
            <w:vAlign w:val="center"/>
            <w:hideMark/>
          </w:tcPr>
          <w:p w14:paraId="22A31416"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10" w:type="pct"/>
            <w:tcBorders>
              <w:top w:val="nil"/>
              <w:left w:val="nil"/>
              <w:bottom w:val="single" w:sz="4" w:space="0" w:color="auto"/>
              <w:right w:val="single" w:sz="4" w:space="0" w:color="auto"/>
            </w:tcBorders>
            <w:shd w:val="clear" w:color="auto" w:fill="auto"/>
            <w:noWrap/>
            <w:vAlign w:val="center"/>
            <w:hideMark/>
          </w:tcPr>
          <w:p w14:paraId="654654B3"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12</w:t>
            </w:r>
          </w:p>
        </w:tc>
        <w:tc>
          <w:tcPr>
            <w:tcW w:w="2965" w:type="pct"/>
            <w:tcBorders>
              <w:top w:val="nil"/>
              <w:left w:val="nil"/>
              <w:bottom w:val="single" w:sz="4" w:space="0" w:color="auto"/>
              <w:right w:val="single" w:sz="4" w:space="0" w:color="auto"/>
            </w:tcBorders>
            <w:shd w:val="clear" w:color="auto" w:fill="auto"/>
            <w:noWrap/>
            <w:vAlign w:val="center"/>
            <w:hideMark/>
          </w:tcPr>
          <w:p w14:paraId="562C4685"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삼부토건, 동양, 진흥기업, 한신공영, 일성건설, 까뮤이앤씨, 남광토건, 범양건영</w:t>
            </w:r>
          </w:p>
        </w:tc>
      </w:tr>
      <w:tr w:rsidR="00677BC4" w:rsidRPr="00677BC4" w14:paraId="42397AB6"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67BA5B94"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FFC000"/>
            <w:noWrap/>
            <w:vAlign w:val="center"/>
            <w:hideMark/>
          </w:tcPr>
          <w:p w14:paraId="73582AAF"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10" w:type="pct"/>
            <w:tcBorders>
              <w:top w:val="nil"/>
              <w:left w:val="nil"/>
              <w:bottom w:val="single" w:sz="4" w:space="0" w:color="auto"/>
              <w:right w:val="single" w:sz="4" w:space="0" w:color="auto"/>
            </w:tcBorders>
            <w:shd w:val="clear" w:color="auto" w:fill="auto"/>
            <w:noWrap/>
            <w:vAlign w:val="center"/>
            <w:hideMark/>
          </w:tcPr>
          <w:p w14:paraId="186A6753"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13</w:t>
            </w:r>
          </w:p>
        </w:tc>
        <w:tc>
          <w:tcPr>
            <w:tcW w:w="2965" w:type="pct"/>
            <w:tcBorders>
              <w:top w:val="nil"/>
              <w:left w:val="nil"/>
              <w:bottom w:val="single" w:sz="4" w:space="0" w:color="auto"/>
              <w:right w:val="single" w:sz="4" w:space="0" w:color="auto"/>
            </w:tcBorders>
            <w:shd w:val="clear" w:color="auto" w:fill="auto"/>
            <w:noWrap/>
            <w:vAlign w:val="center"/>
            <w:hideMark/>
          </w:tcPr>
          <w:p w14:paraId="450A966C"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한온시스템, 아모레G, 롯데지주, 농심, 에스원, 신세계, 롯데칠성, 신도리코, 남양유업</w:t>
            </w:r>
          </w:p>
        </w:tc>
      </w:tr>
      <w:tr w:rsidR="00677BC4" w:rsidRPr="00677BC4" w14:paraId="63D0D608"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32256AEA"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FFC000"/>
            <w:noWrap/>
            <w:vAlign w:val="center"/>
            <w:hideMark/>
          </w:tcPr>
          <w:p w14:paraId="608361D5"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10" w:type="pct"/>
            <w:tcBorders>
              <w:top w:val="nil"/>
              <w:left w:val="nil"/>
              <w:bottom w:val="single" w:sz="4" w:space="0" w:color="auto"/>
              <w:right w:val="single" w:sz="4" w:space="0" w:color="auto"/>
            </w:tcBorders>
            <w:shd w:val="clear" w:color="auto" w:fill="auto"/>
            <w:noWrap/>
            <w:vAlign w:val="center"/>
            <w:hideMark/>
          </w:tcPr>
          <w:p w14:paraId="2B4D0584"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14</w:t>
            </w:r>
          </w:p>
        </w:tc>
        <w:tc>
          <w:tcPr>
            <w:tcW w:w="2965" w:type="pct"/>
            <w:tcBorders>
              <w:top w:val="nil"/>
              <w:left w:val="nil"/>
              <w:bottom w:val="single" w:sz="4" w:space="0" w:color="auto"/>
              <w:right w:val="single" w:sz="4" w:space="0" w:color="auto"/>
            </w:tcBorders>
            <w:shd w:val="clear" w:color="auto" w:fill="auto"/>
            <w:noWrap/>
            <w:vAlign w:val="center"/>
            <w:hideMark/>
          </w:tcPr>
          <w:p w14:paraId="44D96A53"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삼성전자, 삼성SDI, 삼성전기, 한화에어로스페이스, 한국앤컴퍼니, 대덕</w:t>
            </w:r>
          </w:p>
        </w:tc>
      </w:tr>
      <w:tr w:rsidR="00677BC4" w:rsidRPr="00677BC4" w14:paraId="25A25C9E"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5DAFCF9D"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FFC000"/>
            <w:noWrap/>
            <w:vAlign w:val="center"/>
            <w:hideMark/>
          </w:tcPr>
          <w:p w14:paraId="3CBCAAA7"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10" w:type="pct"/>
            <w:tcBorders>
              <w:top w:val="nil"/>
              <w:left w:val="nil"/>
              <w:bottom w:val="single" w:sz="4" w:space="0" w:color="auto"/>
              <w:right w:val="single" w:sz="4" w:space="0" w:color="auto"/>
            </w:tcBorders>
            <w:shd w:val="clear" w:color="auto" w:fill="auto"/>
            <w:noWrap/>
            <w:vAlign w:val="center"/>
            <w:hideMark/>
          </w:tcPr>
          <w:p w14:paraId="2CEBA2BC"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15</w:t>
            </w:r>
          </w:p>
        </w:tc>
        <w:tc>
          <w:tcPr>
            <w:tcW w:w="2965" w:type="pct"/>
            <w:tcBorders>
              <w:top w:val="nil"/>
              <w:left w:val="nil"/>
              <w:bottom w:val="single" w:sz="4" w:space="0" w:color="auto"/>
              <w:right w:val="single" w:sz="4" w:space="0" w:color="auto"/>
            </w:tcBorders>
            <w:shd w:val="clear" w:color="auto" w:fill="auto"/>
            <w:noWrap/>
            <w:vAlign w:val="center"/>
            <w:hideMark/>
          </w:tcPr>
          <w:p w14:paraId="66CEC682"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SK가스, E1, 삼천리, 한국쉘석유, 예스코홀딩스, 신대양제지, 경농, 미창석유, 극동유화, 한국수출포장</w:t>
            </w:r>
          </w:p>
        </w:tc>
      </w:tr>
      <w:tr w:rsidR="00677BC4" w:rsidRPr="00677BC4" w14:paraId="349C86B6"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60C7E8BF"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FFC000"/>
            <w:noWrap/>
            <w:vAlign w:val="center"/>
            <w:hideMark/>
          </w:tcPr>
          <w:p w14:paraId="7038CEEF"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10" w:type="pct"/>
            <w:tcBorders>
              <w:top w:val="nil"/>
              <w:left w:val="nil"/>
              <w:bottom w:val="single" w:sz="4" w:space="0" w:color="auto"/>
              <w:right w:val="single" w:sz="4" w:space="0" w:color="auto"/>
            </w:tcBorders>
            <w:shd w:val="clear" w:color="auto" w:fill="auto"/>
            <w:noWrap/>
            <w:vAlign w:val="center"/>
            <w:hideMark/>
          </w:tcPr>
          <w:p w14:paraId="4E67A813"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16</w:t>
            </w:r>
          </w:p>
        </w:tc>
        <w:tc>
          <w:tcPr>
            <w:tcW w:w="2965" w:type="pct"/>
            <w:tcBorders>
              <w:top w:val="nil"/>
              <w:left w:val="nil"/>
              <w:bottom w:val="single" w:sz="4" w:space="0" w:color="auto"/>
              <w:right w:val="single" w:sz="4" w:space="0" w:color="auto"/>
            </w:tcBorders>
            <w:shd w:val="clear" w:color="auto" w:fill="auto"/>
            <w:noWrap/>
            <w:vAlign w:val="center"/>
            <w:hideMark/>
          </w:tcPr>
          <w:p w14:paraId="79A7C77A"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LG화학, LG, S-Oil, 한화솔루션, 롯데케미칼</w:t>
            </w:r>
          </w:p>
        </w:tc>
      </w:tr>
      <w:tr w:rsidR="00677BC4" w:rsidRPr="00677BC4" w14:paraId="59F912D7"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73E8C377"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FFC000"/>
            <w:noWrap/>
            <w:vAlign w:val="center"/>
            <w:hideMark/>
          </w:tcPr>
          <w:p w14:paraId="439F93C8"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10" w:type="pct"/>
            <w:tcBorders>
              <w:top w:val="nil"/>
              <w:left w:val="nil"/>
              <w:bottom w:val="single" w:sz="4" w:space="0" w:color="auto"/>
              <w:right w:val="single" w:sz="4" w:space="0" w:color="auto"/>
            </w:tcBorders>
            <w:shd w:val="clear" w:color="auto" w:fill="auto"/>
            <w:noWrap/>
            <w:vAlign w:val="center"/>
            <w:hideMark/>
          </w:tcPr>
          <w:p w14:paraId="5BF53AB1"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17</w:t>
            </w:r>
          </w:p>
        </w:tc>
        <w:tc>
          <w:tcPr>
            <w:tcW w:w="2965" w:type="pct"/>
            <w:tcBorders>
              <w:top w:val="nil"/>
              <w:left w:val="nil"/>
              <w:bottom w:val="single" w:sz="4" w:space="0" w:color="auto"/>
              <w:right w:val="single" w:sz="4" w:space="0" w:color="auto"/>
            </w:tcBorders>
            <w:shd w:val="clear" w:color="auto" w:fill="auto"/>
            <w:noWrap/>
            <w:vAlign w:val="center"/>
            <w:hideMark/>
          </w:tcPr>
          <w:p w14:paraId="69D98CBD"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삼성화재, 기업은행, DB손해보험, 현대해상, 코리안리, 한화손해보험</w:t>
            </w:r>
          </w:p>
        </w:tc>
      </w:tr>
      <w:tr w:rsidR="00677BC4" w:rsidRPr="00677BC4" w14:paraId="5946E4AB"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43549653"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FFC000"/>
            <w:noWrap/>
            <w:vAlign w:val="center"/>
            <w:hideMark/>
          </w:tcPr>
          <w:p w14:paraId="1F17CE4A"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10" w:type="pct"/>
            <w:tcBorders>
              <w:top w:val="nil"/>
              <w:left w:val="nil"/>
              <w:bottom w:val="single" w:sz="4" w:space="0" w:color="auto"/>
              <w:right w:val="single" w:sz="4" w:space="0" w:color="auto"/>
            </w:tcBorders>
            <w:shd w:val="clear" w:color="auto" w:fill="auto"/>
            <w:noWrap/>
            <w:vAlign w:val="center"/>
            <w:hideMark/>
          </w:tcPr>
          <w:p w14:paraId="6F51A214"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18</w:t>
            </w:r>
          </w:p>
        </w:tc>
        <w:tc>
          <w:tcPr>
            <w:tcW w:w="2965" w:type="pct"/>
            <w:tcBorders>
              <w:top w:val="nil"/>
              <w:left w:val="nil"/>
              <w:bottom w:val="single" w:sz="4" w:space="0" w:color="auto"/>
              <w:right w:val="single" w:sz="4" w:space="0" w:color="auto"/>
            </w:tcBorders>
            <w:shd w:val="clear" w:color="auto" w:fill="auto"/>
            <w:noWrap/>
            <w:vAlign w:val="center"/>
            <w:hideMark/>
          </w:tcPr>
          <w:p w14:paraId="29C3D81F"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현대건설, 대우건설, GS건설, DL, HDC</w:t>
            </w:r>
          </w:p>
        </w:tc>
      </w:tr>
      <w:tr w:rsidR="00677BC4" w:rsidRPr="00677BC4" w14:paraId="1CED8518"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0FBF51EF"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FFC000"/>
            <w:noWrap/>
            <w:vAlign w:val="center"/>
            <w:hideMark/>
          </w:tcPr>
          <w:p w14:paraId="39B7012F"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10" w:type="pct"/>
            <w:tcBorders>
              <w:top w:val="nil"/>
              <w:left w:val="nil"/>
              <w:bottom w:val="single" w:sz="4" w:space="0" w:color="auto"/>
              <w:right w:val="single" w:sz="4" w:space="0" w:color="auto"/>
            </w:tcBorders>
            <w:shd w:val="clear" w:color="auto" w:fill="auto"/>
            <w:noWrap/>
            <w:vAlign w:val="center"/>
            <w:hideMark/>
          </w:tcPr>
          <w:p w14:paraId="3CB54D3A"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19</w:t>
            </w:r>
          </w:p>
        </w:tc>
        <w:tc>
          <w:tcPr>
            <w:tcW w:w="2965" w:type="pct"/>
            <w:tcBorders>
              <w:top w:val="nil"/>
              <w:left w:val="nil"/>
              <w:bottom w:val="single" w:sz="4" w:space="0" w:color="auto"/>
              <w:right w:val="single" w:sz="4" w:space="0" w:color="auto"/>
            </w:tcBorders>
            <w:shd w:val="clear" w:color="auto" w:fill="auto"/>
            <w:noWrap/>
            <w:vAlign w:val="center"/>
            <w:hideMark/>
          </w:tcPr>
          <w:p w14:paraId="12608C28"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영진약품, 진원생명과학, 삼성제약, 에이프로젠바이오로직스, 팜젠사이언스, 유유제약, 오리엔트바이오</w:t>
            </w:r>
          </w:p>
        </w:tc>
      </w:tr>
      <w:tr w:rsidR="00677BC4" w:rsidRPr="00677BC4" w14:paraId="7964CAFD"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5F17A3C9"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FFC000"/>
            <w:noWrap/>
            <w:vAlign w:val="center"/>
            <w:hideMark/>
          </w:tcPr>
          <w:p w14:paraId="28F34D75"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10" w:type="pct"/>
            <w:tcBorders>
              <w:top w:val="nil"/>
              <w:left w:val="nil"/>
              <w:bottom w:val="single" w:sz="4" w:space="0" w:color="auto"/>
              <w:right w:val="single" w:sz="4" w:space="0" w:color="auto"/>
            </w:tcBorders>
            <w:shd w:val="clear" w:color="auto" w:fill="auto"/>
            <w:noWrap/>
            <w:vAlign w:val="center"/>
            <w:hideMark/>
          </w:tcPr>
          <w:p w14:paraId="18EF4983"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20</w:t>
            </w:r>
          </w:p>
        </w:tc>
        <w:tc>
          <w:tcPr>
            <w:tcW w:w="2965" w:type="pct"/>
            <w:tcBorders>
              <w:top w:val="nil"/>
              <w:left w:val="nil"/>
              <w:bottom w:val="single" w:sz="4" w:space="0" w:color="auto"/>
              <w:right w:val="single" w:sz="4" w:space="0" w:color="auto"/>
            </w:tcBorders>
            <w:shd w:val="clear" w:color="auto" w:fill="auto"/>
            <w:noWrap/>
            <w:vAlign w:val="center"/>
            <w:hideMark/>
          </w:tcPr>
          <w:p w14:paraId="2EE3EF6C"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신영증권, 부국증권, 유화증권, 상상인증권</w:t>
            </w:r>
          </w:p>
        </w:tc>
      </w:tr>
      <w:tr w:rsidR="00677BC4" w:rsidRPr="00677BC4" w14:paraId="44CE7013"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2ACC3410"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FFC000"/>
            <w:noWrap/>
            <w:vAlign w:val="center"/>
            <w:hideMark/>
          </w:tcPr>
          <w:p w14:paraId="76F60FDE"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10" w:type="pct"/>
            <w:tcBorders>
              <w:top w:val="nil"/>
              <w:left w:val="nil"/>
              <w:bottom w:val="single" w:sz="4" w:space="0" w:color="auto"/>
              <w:right w:val="single" w:sz="4" w:space="0" w:color="auto"/>
            </w:tcBorders>
            <w:shd w:val="clear" w:color="auto" w:fill="auto"/>
            <w:noWrap/>
            <w:vAlign w:val="center"/>
            <w:hideMark/>
          </w:tcPr>
          <w:p w14:paraId="58CBB17B"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21</w:t>
            </w:r>
          </w:p>
        </w:tc>
        <w:tc>
          <w:tcPr>
            <w:tcW w:w="2965" w:type="pct"/>
            <w:tcBorders>
              <w:top w:val="nil"/>
              <w:left w:val="nil"/>
              <w:bottom w:val="single" w:sz="4" w:space="0" w:color="auto"/>
              <w:right w:val="single" w:sz="4" w:space="0" w:color="auto"/>
            </w:tcBorders>
            <w:shd w:val="clear" w:color="auto" w:fill="auto"/>
            <w:noWrap/>
            <w:vAlign w:val="center"/>
            <w:hideMark/>
          </w:tcPr>
          <w:p w14:paraId="1964A303"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포스코인터내셔널, 대한전선, 대한해운, KG스틸, STX, 금호건설, 유수홀딩스, 태영건설</w:t>
            </w:r>
          </w:p>
        </w:tc>
      </w:tr>
      <w:tr w:rsidR="00677BC4" w:rsidRPr="00677BC4" w14:paraId="61579E22"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3EAE5568"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FFC000"/>
            <w:noWrap/>
            <w:vAlign w:val="center"/>
            <w:hideMark/>
          </w:tcPr>
          <w:p w14:paraId="410F3BB7"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10" w:type="pct"/>
            <w:tcBorders>
              <w:top w:val="nil"/>
              <w:left w:val="nil"/>
              <w:bottom w:val="single" w:sz="4" w:space="0" w:color="auto"/>
              <w:right w:val="single" w:sz="4" w:space="0" w:color="auto"/>
            </w:tcBorders>
            <w:shd w:val="clear" w:color="auto" w:fill="auto"/>
            <w:noWrap/>
            <w:vAlign w:val="center"/>
            <w:hideMark/>
          </w:tcPr>
          <w:p w14:paraId="0072B985"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22</w:t>
            </w:r>
          </w:p>
        </w:tc>
        <w:tc>
          <w:tcPr>
            <w:tcW w:w="2965" w:type="pct"/>
            <w:tcBorders>
              <w:top w:val="nil"/>
              <w:left w:val="nil"/>
              <w:bottom w:val="single" w:sz="4" w:space="0" w:color="auto"/>
              <w:right w:val="single" w:sz="4" w:space="0" w:color="auto"/>
            </w:tcBorders>
            <w:shd w:val="clear" w:color="auto" w:fill="auto"/>
            <w:noWrap/>
            <w:vAlign w:val="center"/>
            <w:hideMark/>
          </w:tcPr>
          <w:p w14:paraId="4C43D538"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쌍용C&amp;E, 한일홀딩스, 한일현대시멘트, 성신양회</w:t>
            </w:r>
          </w:p>
        </w:tc>
      </w:tr>
      <w:tr w:rsidR="00677BC4" w:rsidRPr="00677BC4" w14:paraId="75DBE648"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795A6D04"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FFC000"/>
            <w:noWrap/>
            <w:vAlign w:val="center"/>
            <w:hideMark/>
          </w:tcPr>
          <w:p w14:paraId="1D153D86"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10" w:type="pct"/>
            <w:tcBorders>
              <w:top w:val="nil"/>
              <w:left w:val="nil"/>
              <w:bottom w:val="single" w:sz="4" w:space="0" w:color="auto"/>
              <w:right w:val="single" w:sz="4" w:space="0" w:color="auto"/>
            </w:tcBorders>
            <w:shd w:val="clear" w:color="auto" w:fill="auto"/>
            <w:noWrap/>
            <w:vAlign w:val="center"/>
            <w:hideMark/>
          </w:tcPr>
          <w:p w14:paraId="52E5F5F3"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23</w:t>
            </w:r>
          </w:p>
        </w:tc>
        <w:tc>
          <w:tcPr>
            <w:tcW w:w="2965" w:type="pct"/>
            <w:tcBorders>
              <w:top w:val="nil"/>
              <w:left w:val="nil"/>
              <w:bottom w:val="single" w:sz="4" w:space="0" w:color="auto"/>
              <w:right w:val="single" w:sz="4" w:space="0" w:color="auto"/>
            </w:tcBorders>
            <w:shd w:val="clear" w:color="auto" w:fill="auto"/>
            <w:noWrap/>
            <w:vAlign w:val="center"/>
            <w:hideMark/>
          </w:tcPr>
          <w:p w14:paraId="5B1954ED"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유한양행, 한미사이언스, 녹십자, 녹십자홀딩스, 동아쏘시오홀딩스</w:t>
            </w:r>
          </w:p>
        </w:tc>
      </w:tr>
      <w:tr w:rsidR="00677BC4" w:rsidRPr="00677BC4" w14:paraId="5C294881"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101E3E5D"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92D050"/>
            <w:noWrap/>
            <w:vAlign w:val="center"/>
            <w:hideMark/>
          </w:tcPr>
          <w:p w14:paraId="734B1FF8"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DBSCAN</w:t>
            </w:r>
          </w:p>
        </w:tc>
        <w:tc>
          <w:tcPr>
            <w:tcW w:w="510" w:type="pct"/>
            <w:tcBorders>
              <w:top w:val="nil"/>
              <w:left w:val="nil"/>
              <w:bottom w:val="single" w:sz="4" w:space="0" w:color="auto"/>
              <w:right w:val="single" w:sz="4" w:space="0" w:color="auto"/>
            </w:tcBorders>
            <w:shd w:val="clear" w:color="auto" w:fill="auto"/>
            <w:noWrap/>
            <w:vAlign w:val="center"/>
            <w:hideMark/>
          </w:tcPr>
          <w:p w14:paraId="2416510D"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1</w:t>
            </w:r>
          </w:p>
        </w:tc>
        <w:tc>
          <w:tcPr>
            <w:tcW w:w="2965" w:type="pct"/>
            <w:tcBorders>
              <w:top w:val="nil"/>
              <w:left w:val="nil"/>
              <w:bottom w:val="single" w:sz="4" w:space="0" w:color="auto"/>
              <w:right w:val="single" w:sz="4" w:space="0" w:color="auto"/>
            </w:tcBorders>
            <w:shd w:val="clear" w:color="auto" w:fill="auto"/>
            <w:noWrap/>
            <w:vAlign w:val="center"/>
            <w:hideMark/>
          </w:tcPr>
          <w:p w14:paraId="07301F31"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S-Oil, 삼화콘덴서, 삼화전기, 삼화전자</w:t>
            </w:r>
          </w:p>
        </w:tc>
      </w:tr>
      <w:tr w:rsidR="00677BC4" w:rsidRPr="00677BC4" w14:paraId="799570F0"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36CF756C"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00B050"/>
            <w:noWrap/>
            <w:vAlign w:val="center"/>
            <w:hideMark/>
          </w:tcPr>
          <w:p w14:paraId="4FD8940A"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Hierarchical</w:t>
            </w:r>
          </w:p>
        </w:tc>
        <w:tc>
          <w:tcPr>
            <w:tcW w:w="510" w:type="pct"/>
            <w:tcBorders>
              <w:top w:val="nil"/>
              <w:left w:val="nil"/>
              <w:bottom w:val="single" w:sz="4" w:space="0" w:color="auto"/>
              <w:right w:val="single" w:sz="4" w:space="0" w:color="auto"/>
            </w:tcBorders>
            <w:shd w:val="clear" w:color="auto" w:fill="auto"/>
            <w:noWrap/>
            <w:vAlign w:val="center"/>
            <w:hideMark/>
          </w:tcPr>
          <w:p w14:paraId="42B41B60"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1</w:t>
            </w:r>
          </w:p>
        </w:tc>
        <w:tc>
          <w:tcPr>
            <w:tcW w:w="2965" w:type="pct"/>
            <w:tcBorders>
              <w:top w:val="nil"/>
              <w:left w:val="nil"/>
              <w:bottom w:val="single" w:sz="4" w:space="0" w:color="auto"/>
              <w:right w:val="single" w:sz="4" w:space="0" w:color="auto"/>
            </w:tcBorders>
            <w:shd w:val="clear" w:color="auto" w:fill="auto"/>
            <w:noWrap/>
            <w:vAlign w:val="center"/>
            <w:hideMark/>
          </w:tcPr>
          <w:p w14:paraId="128B0041"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삼화콘덴서, 삼화전기, 삼화전자, 성문전자</w:t>
            </w:r>
          </w:p>
        </w:tc>
      </w:tr>
      <w:tr w:rsidR="00677BC4" w:rsidRPr="00677BC4" w14:paraId="3DDE6F60"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751A9148"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00B050"/>
            <w:noWrap/>
            <w:vAlign w:val="center"/>
            <w:hideMark/>
          </w:tcPr>
          <w:p w14:paraId="17447F27"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Hierarchical</w:t>
            </w:r>
          </w:p>
        </w:tc>
        <w:tc>
          <w:tcPr>
            <w:tcW w:w="510" w:type="pct"/>
            <w:tcBorders>
              <w:top w:val="nil"/>
              <w:left w:val="nil"/>
              <w:bottom w:val="single" w:sz="4" w:space="0" w:color="auto"/>
              <w:right w:val="single" w:sz="4" w:space="0" w:color="auto"/>
            </w:tcBorders>
            <w:shd w:val="clear" w:color="auto" w:fill="auto"/>
            <w:noWrap/>
            <w:vAlign w:val="center"/>
            <w:hideMark/>
          </w:tcPr>
          <w:p w14:paraId="39CEC8B8"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2</w:t>
            </w:r>
          </w:p>
        </w:tc>
        <w:tc>
          <w:tcPr>
            <w:tcW w:w="2965" w:type="pct"/>
            <w:tcBorders>
              <w:top w:val="nil"/>
              <w:left w:val="nil"/>
              <w:bottom w:val="single" w:sz="4" w:space="0" w:color="auto"/>
              <w:right w:val="single" w:sz="4" w:space="0" w:color="auto"/>
            </w:tcBorders>
            <w:shd w:val="clear" w:color="auto" w:fill="auto"/>
            <w:noWrap/>
            <w:vAlign w:val="center"/>
            <w:hideMark/>
          </w:tcPr>
          <w:p w14:paraId="4CF7149B"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현대차, 기아, 현대모비스</w:t>
            </w:r>
          </w:p>
        </w:tc>
      </w:tr>
      <w:tr w:rsidR="00677BC4" w:rsidRPr="00677BC4" w14:paraId="28987D2F"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19639363"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00B050"/>
            <w:noWrap/>
            <w:vAlign w:val="center"/>
            <w:hideMark/>
          </w:tcPr>
          <w:p w14:paraId="1C1A0AD1"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Hierarchical</w:t>
            </w:r>
          </w:p>
        </w:tc>
        <w:tc>
          <w:tcPr>
            <w:tcW w:w="510" w:type="pct"/>
            <w:tcBorders>
              <w:top w:val="nil"/>
              <w:left w:val="nil"/>
              <w:bottom w:val="single" w:sz="4" w:space="0" w:color="auto"/>
              <w:right w:val="single" w:sz="4" w:space="0" w:color="auto"/>
            </w:tcBorders>
            <w:shd w:val="clear" w:color="auto" w:fill="auto"/>
            <w:noWrap/>
            <w:vAlign w:val="center"/>
            <w:hideMark/>
          </w:tcPr>
          <w:p w14:paraId="2E1DC334"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3</w:t>
            </w:r>
          </w:p>
        </w:tc>
        <w:tc>
          <w:tcPr>
            <w:tcW w:w="2965" w:type="pct"/>
            <w:tcBorders>
              <w:top w:val="nil"/>
              <w:left w:val="nil"/>
              <w:bottom w:val="single" w:sz="4" w:space="0" w:color="auto"/>
              <w:right w:val="single" w:sz="4" w:space="0" w:color="auto"/>
            </w:tcBorders>
            <w:shd w:val="clear" w:color="auto" w:fill="auto"/>
            <w:noWrap/>
            <w:vAlign w:val="center"/>
            <w:hideMark/>
          </w:tcPr>
          <w:p w14:paraId="46D65C1C"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한국전력, KT&amp;G, SK텔레콤, KT, 한국가스공사</w:t>
            </w:r>
          </w:p>
        </w:tc>
      </w:tr>
      <w:tr w:rsidR="00677BC4" w:rsidRPr="00677BC4" w14:paraId="1FCC201C"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7D0733D6"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00B050"/>
            <w:noWrap/>
            <w:vAlign w:val="center"/>
            <w:hideMark/>
          </w:tcPr>
          <w:p w14:paraId="185C88B0"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Hierarchical</w:t>
            </w:r>
          </w:p>
        </w:tc>
        <w:tc>
          <w:tcPr>
            <w:tcW w:w="510" w:type="pct"/>
            <w:tcBorders>
              <w:top w:val="nil"/>
              <w:left w:val="nil"/>
              <w:bottom w:val="single" w:sz="4" w:space="0" w:color="auto"/>
              <w:right w:val="single" w:sz="4" w:space="0" w:color="auto"/>
            </w:tcBorders>
            <w:shd w:val="clear" w:color="auto" w:fill="auto"/>
            <w:noWrap/>
            <w:vAlign w:val="center"/>
            <w:hideMark/>
          </w:tcPr>
          <w:p w14:paraId="30F489CD"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4</w:t>
            </w:r>
          </w:p>
        </w:tc>
        <w:tc>
          <w:tcPr>
            <w:tcW w:w="2965" w:type="pct"/>
            <w:tcBorders>
              <w:top w:val="nil"/>
              <w:left w:val="nil"/>
              <w:bottom w:val="single" w:sz="4" w:space="0" w:color="auto"/>
              <w:right w:val="single" w:sz="4" w:space="0" w:color="auto"/>
            </w:tcBorders>
            <w:shd w:val="clear" w:color="auto" w:fill="auto"/>
            <w:noWrap/>
            <w:vAlign w:val="center"/>
            <w:hideMark/>
          </w:tcPr>
          <w:p w14:paraId="30574A5A"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현대건설, 대우건설, GS건설, DL, HDC</w:t>
            </w:r>
          </w:p>
        </w:tc>
      </w:tr>
      <w:tr w:rsidR="00677BC4" w:rsidRPr="00677BC4" w14:paraId="391C29B1"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74F89B99"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00B050"/>
            <w:noWrap/>
            <w:vAlign w:val="center"/>
            <w:hideMark/>
          </w:tcPr>
          <w:p w14:paraId="00763D17"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Hierarchical</w:t>
            </w:r>
          </w:p>
        </w:tc>
        <w:tc>
          <w:tcPr>
            <w:tcW w:w="510" w:type="pct"/>
            <w:tcBorders>
              <w:top w:val="nil"/>
              <w:left w:val="nil"/>
              <w:bottom w:val="single" w:sz="4" w:space="0" w:color="auto"/>
              <w:right w:val="single" w:sz="4" w:space="0" w:color="auto"/>
            </w:tcBorders>
            <w:shd w:val="clear" w:color="auto" w:fill="auto"/>
            <w:noWrap/>
            <w:vAlign w:val="center"/>
            <w:hideMark/>
          </w:tcPr>
          <w:p w14:paraId="53123C40"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5</w:t>
            </w:r>
          </w:p>
        </w:tc>
        <w:tc>
          <w:tcPr>
            <w:tcW w:w="2965" w:type="pct"/>
            <w:tcBorders>
              <w:top w:val="nil"/>
              <w:left w:val="nil"/>
              <w:bottom w:val="single" w:sz="4" w:space="0" w:color="auto"/>
              <w:right w:val="single" w:sz="4" w:space="0" w:color="auto"/>
            </w:tcBorders>
            <w:shd w:val="clear" w:color="auto" w:fill="auto"/>
            <w:noWrap/>
            <w:vAlign w:val="center"/>
            <w:hideMark/>
          </w:tcPr>
          <w:p w14:paraId="7D9E331F"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BYC, 만호제강, 대한화섬, 성창기업지주, 방림, 대한방직</w:t>
            </w:r>
          </w:p>
        </w:tc>
      </w:tr>
      <w:tr w:rsidR="00677BC4" w:rsidRPr="00677BC4" w14:paraId="7374865F"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087847D7"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00B050"/>
            <w:noWrap/>
            <w:vAlign w:val="center"/>
            <w:hideMark/>
          </w:tcPr>
          <w:p w14:paraId="0968C319"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Hierarchical</w:t>
            </w:r>
          </w:p>
        </w:tc>
        <w:tc>
          <w:tcPr>
            <w:tcW w:w="510" w:type="pct"/>
            <w:tcBorders>
              <w:top w:val="nil"/>
              <w:left w:val="nil"/>
              <w:bottom w:val="single" w:sz="4" w:space="0" w:color="auto"/>
              <w:right w:val="single" w:sz="4" w:space="0" w:color="auto"/>
            </w:tcBorders>
            <w:shd w:val="clear" w:color="auto" w:fill="auto"/>
            <w:noWrap/>
            <w:vAlign w:val="center"/>
            <w:hideMark/>
          </w:tcPr>
          <w:p w14:paraId="13114E35"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6</w:t>
            </w:r>
          </w:p>
        </w:tc>
        <w:tc>
          <w:tcPr>
            <w:tcW w:w="2965" w:type="pct"/>
            <w:tcBorders>
              <w:top w:val="nil"/>
              <w:left w:val="nil"/>
              <w:bottom w:val="single" w:sz="4" w:space="0" w:color="auto"/>
              <w:right w:val="single" w:sz="4" w:space="0" w:color="auto"/>
            </w:tcBorders>
            <w:shd w:val="clear" w:color="auto" w:fill="auto"/>
            <w:noWrap/>
            <w:vAlign w:val="center"/>
            <w:hideMark/>
          </w:tcPr>
          <w:p w14:paraId="19F1FC9B"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동원산업, 사조대림, 사조산업, 신라교역, CJ씨푸드, 사조오양, 한성기업, 동원수산</w:t>
            </w:r>
          </w:p>
        </w:tc>
      </w:tr>
      <w:tr w:rsidR="00677BC4" w:rsidRPr="00677BC4" w14:paraId="22F2D8C7"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5853CFF7"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00B050"/>
            <w:noWrap/>
            <w:vAlign w:val="center"/>
            <w:hideMark/>
          </w:tcPr>
          <w:p w14:paraId="225E0E79"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Hierarchical</w:t>
            </w:r>
          </w:p>
        </w:tc>
        <w:tc>
          <w:tcPr>
            <w:tcW w:w="510" w:type="pct"/>
            <w:tcBorders>
              <w:top w:val="nil"/>
              <w:left w:val="nil"/>
              <w:bottom w:val="single" w:sz="4" w:space="0" w:color="auto"/>
              <w:right w:val="single" w:sz="4" w:space="0" w:color="auto"/>
            </w:tcBorders>
            <w:shd w:val="clear" w:color="auto" w:fill="auto"/>
            <w:noWrap/>
            <w:vAlign w:val="center"/>
            <w:hideMark/>
          </w:tcPr>
          <w:p w14:paraId="0D5E0656"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7</w:t>
            </w:r>
          </w:p>
        </w:tc>
        <w:tc>
          <w:tcPr>
            <w:tcW w:w="2965" w:type="pct"/>
            <w:tcBorders>
              <w:top w:val="nil"/>
              <w:left w:val="nil"/>
              <w:bottom w:val="single" w:sz="4" w:space="0" w:color="auto"/>
              <w:right w:val="single" w:sz="4" w:space="0" w:color="auto"/>
            </w:tcBorders>
            <w:shd w:val="clear" w:color="auto" w:fill="auto"/>
            <w:noWrap/>
            <w:vAlign w:val="center"/>
            <w:hideMark/>
          </w:tcPr>
          <w:p w14:paraId="6B25C491"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NI스틸, 광명전기, 동양철관, 문배철강, 선도전기</w:t>
            </w:r>
          </w:p>
        </w:tc>
      </w:tr>
      <w:tr w:rsidR="00677BC4" w:rsidRPr="00677BC4" w14:paraId="2FC73DE8" w14:textId="77777777" w:rsidTr="00677BC4">
        <w:trPr>
          <w:trHeight w:val="348"/>
        </w:trPr>
        <w:tc>
          <w:tcPr>
            <w:tcW w:w="694" w:type="pct"/>
            <w:vMerge w:val="restart"/>
            <w:tcBorders>
              <w:top w:val="nil"/>
              <w:left w:val="single" w:sz="4" w:space="0" w:color="auto"/>
              <w:bottom w:val="single" w:sz="4" w:space="0" w:color="auto"/>
              <w:right w:val="single" w:sz="4" w:space="0" w:color="auto"/>
            </w:tcBorders>
            <w:shd w:val="clear" w:color="000000" w:fill="D9D9D9"/>
            <w:noWrap/>
            <w:vAlign w:val="center"/>
            <w:hideMark/>
          </w:tcPr>
          <w:p w14:paraId="5973058F"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algorithm1 - window4</w:t>
            </w:r>
          </w:p>
        </w:tc>
        <w:tc>
          <w:tcPr>
            <w:tcW w:w="831" w:type="pct"/>
            <w:tcBorders>
              <w:top w:val="nil"/>
              <w:left w:val="nil"/>
              <w:bottom w:val="single" w:sz="4" w:space="0" w:color="auto"/>
              <w:right w:val="single" w:sz="4" w:space="0" w:color="auto"/>
            </w:tcBorders>
            <w:shd w:val="clear" w:color="000000" w:fill="FFC000"/>
            <w:noWrap/>
            <w:vAlign w:val="center"/>
            <w:hideMark/>
          </w:tcPr>
          <w:p w14:paraId="2CA932CA"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10" w:type="pct"/>
            <w:tcBorders>
              <w:top w:val="nil"/>
              <w:left w:val="nil"/>
              <w:bottom w:val="single" w:sz="4" w:space="0" w:color="auto"/>
              <w:right w:val="single" w:sz="4" w:space="0" w:color="auto"/>
            </w:tcBorders>
            <w:shd w:val="clear" w:color="auto" w:fill="auto"/>
            <w:noWrap/>
            <w:vAlign w:val="center"/>
            <w:hideMark/>
          </w:tcPr>
          <w:p w14:paraId="720E422D"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1</w:t>
            </w:r>
          </w:p>
        </w:tc>
        <w:tc>
          <w:tcPr>
            <w:tcW w:w="2965" w:type="pct"/>
            <w:tcBorders>
              <w:top w:val="nil"/>
              <w:left w:val="nil"/>
              <w:bottom w:val="single" w:sz="4" w:space="0" w:color="auto"/>
              <w:right w:val="single" w:sz="4" w:space="0" w:color="auto"/>
            </w:tcBorders>
            <w:shd w:val="clear" w:color="auto" w:fill="auto"/>
            <w:noWrap/>
            <w:vAlign w:val="center"/>
            <w:hideMark/>
          </w:tcPr>
          <w:p w14:paraId="280DAD8A"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동원산업, 사조대림, 사조산업, 신라교역, CJ씨푸드, 사조오양, 한성기업, 동원수산</w:t>
            </w:r>
          </w:p>
        </w:tc>
      </w:tr>
      <w:tr w:rsidR="00677BC4" w:rsidRPr="00677BC4" w14:paraId="4B73474F"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099EBEA8"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FFC000"/>
            <w:noWrap/>
            <w:vAlign w:val="center"/>
            <w:hideMark/>
          </w:tcPr>
          <w:p w14:paraId="2A04F08D"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10" w:type="pct"/>
            <w:tcBorders>
              <w:top w:val="nil"/>
              <w:left w:val="nil"/>
              <w:bottom w:val="single" w:sz="4" w:space="0" w:color="auto"/>
              <w:right w:val="single" w:sz="4" w:space="0" w:color="auto"/>
            </w:tcBorders>
            <w:shd w:val="clear" w:color="auto" w:fill="auto"/>
            <w:noWrap/>
            <w:vAlign w:val="center"/>
            <w:hideMark/>
          </w:tcPr>
          <w:p w14:paraId="1A8D0992"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2</w:t>
            </w:r>
          </w:p>
        </w:tc>
        <w:tc>
          <w:tcPr>
            <w:tcW w:w="2965" w:type="pct"/>
            <w:tcBorders>
              <w:top w:val="nil"/>
              <w:left w:val="nil"/>
              <w:bottom w:val="single" w:sz="4" w:space="0" w:color="auto"/>
              <w:right w:val="single" w:sz="4" w:space="0" w:color="auto"/>
            </w:tcBorders>
            <w:shd w:val="clear" w:color="auto" w:fill="auto"/>
            <w:noWrap/>
            <w:vAlign w:val="center"/>
            <w:hideMark/>
          </w:tcPr>
          <w:p w14:paraId="2FB4F04B"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미래에셋증권, NH투자증권, 삼성증권, 대신증권</w:t>
            </w:r>
          </w:p>
        </w:tc>
      </w:tr>
      <w:tr w:rsidR="00677BC4" w:rsidRPr="00677BC4" w14:paraId="1F7294F7"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20838847"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FFC000"/>
            <w:noWrap/>
            <w:vAlign w:val="center"/>
            <w:hideMark/>
          </w:tcPr>
          <w:p w14:paraId="710FD8D1"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10" w:type="pct"/>
            <w:tcBorders>
              <w:top w:val="nil"/>
              <w:left w:val="nil"/>
              <w:bottom w:val="single" w:sz="4" w:space="0" w:color="auto"/>
              <w:right w:val="single" w:sz="4" w:space="0" w:color="auto"/>
            </w:tcBorders>
            <w:shd w:val="clear" w:color="auto" w:fill="auto"/>
            <w:noWrap/>
            <w:vAlign w:val="center"/>
            <w:hideMark/>
          </w:tcPr>
          <w:p w14:paraId="07FDBFA4"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3</w:t>
            </w:r>
          </w:p>
        </w:tc>
        <w:tc>
          <w:tcPr>
            <w:tcW w:w="2965" w:type="pct"/>
            <w:tcBorders>
              <w:top w:val="nil"/>
              <w:left w:val="nil"/>
              <w:bottom w:val="single" w:sz="4" w:space="0" w:color="auto"/>
              <w:right w:val="single" w:sz="4" w:space="0" w:color="auto"/>
            </w:tcBorders>
            <w:shd w:val="clear" w:color="auto" w:fill="auto"/>
            <w:noWrap/>
            <w:vAlign w:val="center"/>
            <w:hideMark/>
          </w:tcPr>
          <w:p w14:paraId="2CADB7D8"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LG생활건강, CJ, 아모레G, 농심, 오뚜기, 롯데칠성, 오리온홀딩스, 대상, 동원F&amp;B, 삼양홀딩스</w:t>
            </w:r>
          </w:p>
        </w:tc>
      </w:tr>
      <w:tr w:rsidR="00677BC4" w:rsidRPr="00677BC4" w14:paraId="1B242009"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09C983C0"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FFC000"/>
            <w:noWrap/>
            <w:vAlign w:val="center"/>
            <w:hideMark/>
          </w:tcPr>
          <w:p w14:paraId="12D02330"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10" w:type="pct"/>
            <w:tcBorders>
              <w:top w:val="nil"/>
              <w:left w:val="nil"/>
              <w:bottom w:val="single" w:sz="4" w:space="0" w:color="auto"/>
              <w:right w:val="single" w:sz="4" w:space="0" w:color="auto"/>
            </w:tcBorders>
            <w:shd w:val="clear" w:color="auto" w:fill="auto"/>
            <w:noWrap/>
            <w:vAlign w:val="center"/>
            <w:hideMark/>
          </w:tcPr>
          <w:p w14:paraId="55E29206"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4</w:t>
            </w:r>
          </w:p>
        </w:tc>
        <w:tc>
          <w:tcPr>
            <w:tcW w:w="2965" w:type="pct"/>
            <w:tcBorders>
              <w:top w:val="nil"/>
              <w:left w:val="nil"/>
              <w:bottom w:val="single" w:sz="4" w:space="0" w:color="auto"/>
              <w:right w:val="single" w:sz="4" w:space="0" w:color="auto"/>
            </w:tcBorders>
            <w:shd w:val="clear" w:color="auto" w:fill="auto"/>
            <w:noWrap/>
            <w:vAlign w:val="center"/>
            <w:hideMark/>
          </w:tcPr>
          <w:p w14:paraId="7008C2C0"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한일현대시멘트, 성신양회, 경농, HL D&amp;I, 일성건설</w:t>
            </w:r>
          </w:p>
        </w:tc>
      </w:tr>
      <w:tr w:rsidR="00677BC4" w:rsidRPr="00677BC4" w14:paraId="152FDB20"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53EDBC7B"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FFC000"/>
            <w:noWrap/>
            <w:vAlign w:val="center"/>
            <w:hideMark/>
          </w:tcPr>
          <w:p w14:paraId="626491E6"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10" w:type="pct"/>
            <w:tcBorders>
              <w:top w:val="nil"/>
              <w:left w:val="nil"/>
              <w:bottom w:val="single" w:sz="4" w:space="0" w:color="auto"/>
              <w:right w:val="single" w:sz="4" w:space="0" w:color="auto"/>
            </w:tcBorders>
            <w:shd w:val="clear" w:color="auto" w:fill="auto"/>
            <w:noWrap/>
            <w:vAlign w:val="center"/>
            <w:hideMark/>
          </w:tcPr>
          <w:p w14:paraId="473E0EE1"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5</w:t>
            </w:r>
          </w:p>
        </w:tc>
        <w:tc>
          <w:tcPr>
            <w:tcW w:w="2965" w:type="pct"/>
            <w:tcBorders>
              <w:top w:val="nil"/>
              <w:left w:val="nil"/>
              <w:bottom w:val="single" w:sz="4" w:space="0" w:color="auto"/>
              <w:right w:val="single" w:sz="4" w:space="0" w:color="auto"/>
            </w:tcBorders>
            <w:shd w:val="clear" w:color="auto" w:fill="auto"/>
            <w:noWrap/>
            <w:vAlign w:val="center"/>
            <w:hideMark/>
          </w:tcPr>
          <w:p w14:paraId="32CD9DEA"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삼성전자, SK하이닉스, 삼성SDI, LG전자, 삼성전기</w:t>
            </w:r>
          </w:p>
        </w:tc>
      </w:tr>
      <w:tr w:rsidR="00677BC4" w:rsidRPr="00677BC4" w14:paraId="347FD1C6"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67F6082E"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FFC000"/>
            <w:noWrap/>
            <w:vAlign w:val="center"/>
            <w:hideMark/>
          </w:tcPr>
          <w:p w14:paraId="64A4B755"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10" w:type="pct"/>
            <w:tcBorders>
              <w:top w:val="nil"/>
              <w:left w:val="nil"/>
              <w:bottom w:val="single" w:sz="4" w:space="0" w:color="auto"/>
              <w:right w:val="single" w:sz="4" w:space="0" w:color="auto"/>
            </w:tcBorders>
            <w:shd w:val="clear" w:color="auto" w:fill="auto"/>
            <w:noWrap/>
            <w:vAlign w:val="center"/>
            <w:hideMark/>
          </w:tcPr>
          <w:p w14:paraId="1E1A23EE"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6</w:t>
            </w:r>
          </w:p>
        </w:tc>
        <w:tc>
          <w:tcPr>
            <w:tcW w:w="2965" w:type="pct"/>
            <w:tcBorders>
              <w:top w:val="nil"/>
              <w:left w:val="nil"/>
              <w:bottom w:val="single" w:sz="4" w:space="0" w:color="auto"/>
              <w:right w:val="single" w:sz="4" w:space="0" w:color="auto"/>
            </w:tcBorders>
            <w:shd w:val="clear" w:color="auto" w:fill="auto"/>
            <w:noWrap/>
            <w:vAlign w:val="center"/>
            <w:hideMark/>
          </w:tcPr>
          <w:p w14:paraId="6BE11216"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조광피혁, 삼화페인트, 신세계 I&amp;C, 강남제비스코, 삼양통상, 성창기업지주, 디씨엠, 방림, 까뮤이앤씨, 대한방직</w:t>
            </w:r>
          </w:p>
        </w:tc>
      </w:tr>
      <w:tr w:rsidR="00677BC4" w:rsidRPr="00677BC4" w14:paraId="716C8DD0"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269F7578"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FFC000"/>
            <w:noWrap/>
            <w:vAlign w:val="center"/>
            <w:hideMark/>
          </w:tcPr>
          <w:p w14:paraId="4E6A3C95"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10" w:type="pct"/>
            <w:tcBorders>
              <w:top w:val="nil"/>
              <w:left w:val="nil"/>
              <w:bottom w:val="single" w:sz="4" w:space="0" w:color="auto"/>
              <w:right w:val="single" w:sz="4" w:space="0" w:color="auto"/>
            </w:tcBorders>
            <w:shd w:val="clear" w:color="auto" w:fill="auto"/>
            <w:noWrap/>
            <w:vAlign w:val="center"/>
            <w:hideMark/>
          </w:tcPr>
          <w:p w14:paraId="5CA2FE9D"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7</w:t>
            </w:r>
          </w:p>
        </w:tc>
        <w:tc>
          <w:tcPr>
            <w:tcW w:w="2965" w:type="pct"/>
            <w:tcBorders>
              <w:top w:val="nil"/>
              <w:left w:val="nil"/>
              <w:bottom w:val="single" w:sz="4" w:space="0" w:color="auto"/>
              <w:right w:val="single" w:sz="4" w:space="0" w:color="auto"/>
            </w:tcBorders>
            <w:shd w:val="clear" w:color="auto" w:fill="auto"/>
            <w:noWrap/>
            <w:vAlign w:val="center"/>
            <w:hideMark/>
          </w:tcPr>
          <w:p w14:paraId="740EA8BF"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대원전선, 신원, 광명전기, 한국내화, 동양철관, 일신석재, 혜인, 조비, 선도전기, 인디에프</w:t>
            </w:r>
          </w:p>
        </w:tc>
      </w:tr>
      <w:tr w:rsidR="00677BC4" w:rsidRPr="00677BC4" w14:paraId="1871A972"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6C894A17"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FFC000"/>
            <w:noWrap/>
            <w:vAlign w:val="center"/>
            <w:hideMark/>
          </w:tcPr>
          <w:p w14:paraId="69EC32FD"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10" w:type="pct"/>
            <w:tcBorders>
              <w:top w:val="nil"/>
              <w:left w:val="nil"/>
              <w:bottom w:val="single" w:sz="4" w:space="0" w:color="auto"/>
              <w:right w:val="single" w:sz="4" w:space="0" w:color="auto"/>
            </w:tcBorders>
            <w:shd w:val="clear" w:color="auto" w:fill="auto"/>
            <w:noWrap/>
            <w:vAlign w:val="center"/>
            <w:hideMark/>
          </w:tcPr>
          <w:p w14:paraId="256CFDA3"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8</w:t>
            </w:r>
          </w:p>
        </w:tc>
        <w:tc>
          <w:tcPr>
            <w:tcW w:w="2965" w:type="pct"/>
            <w:tcBorders>
              <w:top w:val="nil"/>
              <w:left w:val="nil"/>
              <w:bottom w:val="single" w:sz="4" w:space="0" w:color="auto"/>
              <w:right w:val="single" w:sz="4" w:space="0" w:color="auto"/>
            </w:tcBorders>
            <w:shd w:val="clear" w:color="auto" w:fill="auto"/>
            <w:noWrap/>
            <w:vAlign w:val="center"/>
            <w:hideMark/>
          </w:tcPr>
          <w:p w14:paraId="614B1501"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코웨이, LG유플러스, 강원랜드, 에스원, 제일기획, 신세계, 빙그레, 한섬, SBS</w:t>
            </w:r>
          </w:p>
        </w:tc>
      </w:tr>
      <w:tr w:rsidR="00677BC4" w:rsidRPr="00677BC4" w14:paraId="523921DA"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5B7E4B56"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FFC000"/>
            <w:noWrap/>
            <w:vAlign w:val="center"/>
            <w:hideMark/>
          </w:tcPr>
          <w:p w14:paraId="171D02AD"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10" w:type="pct"/>
            <w:tcBorders>
              <w:top w:val="nil"/>
              <w:left w:val="nil"/>
              <w:bottom w:val="single" w:sz="4" w:space="0" w:color="auto"/>
              <w:right w:val="single" w:sz="4" w:space="0" w:color="auto"/>
            </w:tcBorders>
            <w:shd w:val="clear" w:color="auto" w:fill="auto"/>
            <w:noWrap/>
            <w:vAlign w:val="center"/>
            <w:hideMark/>
          </w:tcPr>
          <w:p w14:paraId="4EFC77EB"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9</w:t>
            </w:r>
          </w:p>
        </w:tc>
        <w:tc>
          <w:tcPr>
            <w:tcW w:w="2965" w:type="pct"/>
            <w:tcBorders>
              <w:top w:val="nil"/>
              <w:left w:val="nil"/>
              <w:bottom w:val="single" w:sz="4" w:space="0" w:color="auto"/>
              <w:right w:val="single" w:sz="4" w:space="0" w:color="auto"/>
            </w:tcBorders>
            <w:shd w:val="clear" w:color="auto" w:fill="auto"/>
            <w:noWrap/>
            <w:vAlign w:val="center"/>
            <w:hideMark/>
          </w:tcPr>
          <w:p w14:paraId="469160BE"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세아제강지주, 가온전선, 휴스틸, 태경산업, 황금에스티, 화성산업, 유니온, 신세계건설, 이건산업</w:t>
            </w:r>
          </w:p>
        </w:tc>
      </w:tr>
      <w:tr w:rsidR="00677BC4" w:rsidRPr="00677BC4" w14:paraId="56BFD7C5"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74D49750"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FFC000"/>
            <w:noWrap/>
            <w:vAlign w:val="center"/>
            <w:hideMark/>
          </w:tcPr>
          <w:p w14:paraId="1ABDC037"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10" w:type="pct"/>
            <w:tcBorders>
              <w:top w:val="nil"/>
              <w:left w:val="nil"/>
              <w:bottom w:val="single" w:sz="4" w:space="0" w:color="auto"/>
              <w:right w:val="single" w:sz="4" w:space="0" w:color="auto"/>
            </w:tcBorders>
            <w:shd w:val="clear" w:color="auto" w:fill="auto"/>
            <w:noWrap/>
            <w:vAlign w:val="center"/>
            <w:hideMark/>
          </w:tcPr>
          <w:p w14:paraId="7C83C409"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10</w:t>
            </w:r>
          </w:p>
        </w:tc>
        <w:tc>
          <w:tcPr>
            <w:tcW w:w="2965" w:type="pct"/>
            <w:tcBorders>
              <w:top w:val="nil"/>
              <w:left w:val="nil"/>
              <w:bottom w:val="single" w:sz="4" w:space="0" w:color="auto"/>
              <w:right w:val="single" w:sz="4" w:space="0" w:color="auto"/>
            </w:tcBorders>
            <w:shd w:val="clear" w:color="auto" w:fill="auto"/>
            <w:noWrap/>
            <w:vAlign w:val="center"/>
            <w:hideMark/>
          </w:tcPr>
          <w:p w14:paraId="6604871A"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현대비앤지스틸, 대창, 서원</w:t>
            </w:r>
          </w:p>
        </w:tc>
      </w:tr>
      <w:tr w:rsidR="00677BC4" w:rsidRPr="00677BC4" w14:paraId="73FCE1BE"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18C58CEA"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FFC000"/>
            <w:noWrap/>
            <w:vAlign w:val="center"/>
            <w:hideMark/>
          </w:tcPr>
          <w:p w14:paraId="6DBBB982"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10" w:type="pct"/>
            <w:tcBorders>
              <w:top w:val="nil"/>
              <w:left w:val="nil"/>
              <w:bottom w:val="single" w:sz="4" w:space="0" w:color="auto"/>
              <w:right w:val="single" w:sz="4" w:space="0" w:color="auto"/>
            </w:tcBorders>
            <w:shd w:val="clear" w:color="auto" w:fill="auto"/>
            <w:noWrap/>
            <w:vAlign w:val="center"/>
            <w:hideMark/>
          </w:tcPr>
          <w:p w14:paraId="55C89B86"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11</w:t>
            </w:r>
          </w:p>
        </w:tc>
        <w:tc>
          <w:tcPr>
            <w:tcW w:w="2965" w:type="pct"/>
            <w:tcBorders>
              <w:top w:val="nil"/>
              <w:left w:val="nil"/>
              <w:bottom w:val="single" w:sz="4" w:space="0" w:color="auto"/>
              <w:right w:val="single" w:sz="4" w:space="0" w:color="auto"/>
            </w:tcBorders>
            <w:shd w:val="clear" w:color="auto" w:fill="auto"/>
            <w:noWrap/>
            <w:vAlign w:val="center"/>
            <w:hideMark/>
          </w:tcPr>
          <w:p w14:paraId="0C0341B8"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삼화콘덴서, 삼화전기, 삼화전자</w:t>
            </w:r>
          </w:p>
        </w:tc>
      </w:tr>
      <w:tr w:rsidR="00677BC4" w:rsidRPr="00677BC4" w14:paraId="5C0F7316"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476D352D"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FFC000"/>
            <w:noWrap/>
            <w:vAlign w:val="center"/>
            <w:hideMark/>
          </w:tcPr>
          <w:p w14:paraId="439DE2A1"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10" w:type="pct"/>
            <w:tcBorders>
              <w:top w:val="nil"/>
              <w:left w:val="nil"/>
              <w:bottom w:val="single" w:sz="4" w:space="0" w:color="auto"/>
              <w:right w:val="single" w:sz="4" w:space="0" w:color="auto"/>
            </w:tcBorders>
            <w:shd w:val="clear" w:color="auto" w:fill="auto"/>
            <w:noWrap/>
            <w:vAlign w:val="center"/>
            <w:hideMark/>
          </w:tcPr>
          <w:p w14:paraId="1B0C07D1"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12</w:t>
            </w:r>
          </w:p>
        </w:tc>
        <w:tc>
          <w:tcPr>
            <w:tcW w:w="2965" w:type="pct"/>
            <w:tcBorders>
              <w:top w:val="nil"/>
              <w:left w:val="nil"/>
              <w:bottom w:val="single" w:sz="4" w:space="0" w:color="auto"/>
              <w:right w:val="single" w:sz="4" w:space="0" w:color="auto"/>
            </w:tcBorders>
            <w:shd w:val="clear" w:color="auto" w:fill="auto"/>
            <w:noWrap/>
            <w:vAlign w:val="center"/>
            <w:hideMark/>
          </w:tcPr>
          <w:p w14:paraId="3794A1C9"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삼성화재, DB손해보험, 현대해상, 코리안리</w:t>
            </w:r>
          </w:p>
        </w:tc>
      </w:tr>
      <w:tr w:rsidR="00677BC4" w:rsidRPr="00677BC4" w14:paraId="72F9F623"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57BEEF61"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FFC000"/>
            <w:noWrap/>
            <w:vAlign w:val="center"/>
            <w:hideMark/>
          </w:tcPr>
          <w:p w14:paraId="52F234A7"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10" w:type="pct"/>
            <w:tcBorders>
              <w:top w:val="nil"/>
              <w:left w:val="nil"/>
              <w:bottom w:val="single" w:sz="4" w:space="0" w:color="auto"/>
              <w:right w:val="single" w:sz="4" w:space="0" w:color="auto"/>
            </w:tcBorders>
            <w:shd w:val="clear" w:color="auto" w:fill="auto"/>
            <w:noWrap/>
            <w:vAlign w:val="center"/>
            <w:hideMark/>
          </w:tcPr>
          <w:p w14:paraId="30DAD165"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13</w:t>
            </w:r>
          </w:p>
        </w:tc>
        <w:tc>
          <w:tcPr>
            <w:tcW w:w="2965" w:type="pct"/>
            <w:tcBorders>
              <w:top w:val="nil"/>
              <w:left w:val="nil"/>
              <w:bottom w:val="single" w:sz="4" w:space="0" w:color="auto"/>
              <w:right w:val="single" w:sz="4" w:space="0" w:color="auto"/>
            </w:tcBorders>
            <w:shd w:val="clear" w:color="auto" w:fill="auto"/>
            <w:noWrap/>
            <w:vAlign w:val="center"/>
            <w:hideMark/>
          </w:tcPr>
          <w:p w14:paraId="559FEAA7"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POSCO홀딩스, 현대제철, 동국홀딩스</w:t>
            </w:r>
          </w:p>
        </w:tc>
      </w:tr>
      <w:tr w:rsidR="00677BC4" w:rsidRPr="00677BC4" w14:paraId="4E57E2AE"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7A648503"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FFC000"/>
            <w:noWrap/>
            <w:vAlign w:val="center"/>
            <w:hideMark/>
          </w:tcPr>
          <w:p w14:paraId="7D4FBE4B"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10" w:type="pct"/>
            <w:tcBorders>
              <w:top w:val="nil"/>
              <w:left w:val="nil"/>
              <w:bottom w:val="single" w:sz="4" w:space="0" w:color="auto"/>
              <w:right w:val="single" w:sz="4" w:space="0" w:color="auto"/>
            </w:tcBorders>
            <w:shd w:val="clear" w:color="auto" w:fill="auto"/>
            <w:noWrap/>
            <w:vAlign w:val="center"/>
            <w:hideMark/>
          </w:tcPr>
          <w:p w14:paraId="77444D56"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14</w:t>
            </w:r>
          </w:p>
        </w:tc>
        <w:tc>
          <w:tcPr>
            <w:tcW w:w="2965" w:type="pct"/>
            <w:tcBorders>
              <w:top w:val="nil"/>
              <w:left w:val="nil"/>
              <w:bottom w:val="single" w:sz="4" w:space="0" w:color="auto"/>
              <w:right w:val="single" w:sz="4" w:space="0" w:color="auto"/>
            </w:tcBorders>
            <w:shd w:val="clear" w:color="auto" w:fill="auto"/>
            <w:noWrap/>
            <w:vAlign w:val="center"/>
            <w:hideMark/>
          </w:tcPr>
          <w:p w14:paraId="1257D375"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한국전력, KT&amp;G, SK텔레콤, KT, 롯데지주, 한국가스공사, 신도리코</w:t>
            </w:r>
          </w:p>
        </w:tc>
      </w:tr>
      <w:tr w:rsidR="00677BC4" w:rsidRPr="00677BC4" w14:paraId="4F6A5FC0"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1CA00960"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FFC000"/>
            <w:noWrap/>
            <w:vAlign w:val="center"/>
            <w:hideMark/>
          </w:tcPr>
          <w:p w14:paraId="42946B63"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10" w:type="pct"/>
            <w:tcBorders>
              <w:top w:val="nil"/>
              <w:left w:val="nil"/>
              <w:bottom w:val="single" w:sz="4" w:space="0" w:color="auto"/>
              <w:right w:val="single" w:sz="4" w:space="0" w:color="auto"/>
            </w:tcBorders>
            <w:shd w:val="clear" w:color="auto" w:fill="auto"/>
            <w:noWrap/>
            <w:vAlign w:val="center"/>
            <w:hideMark/>
          </w:tcPr>
          <w:p w14:paraId="52E881B1"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15</w:t>
            </w:r>
          </w:p>
        </w:tc>
        <w:tc>
          <w:tcPr>
            <w:tcW w:w="2965" w:type="pct"/>
            <w:tcBorders>
              <w:top w:val="nil"/>
              <w:left w:val="nil"/>
              <w:bottom w:val="single" w:sz="4" w:space="0" w:color="auto"/>
              <w:right w:val="single" w:sz="4" w:space="0" w:color="auto"/>
            </w:tcBorders>
            <w:shd w:val="clear" w:color="auto" w:fill="auto"/>
            <w:noWrap/>
            <w:vAlign w:val="center"/>
            <w:hideMark/>
          </w:tcPr>
          <w:p w14:paraId="3CC43D24"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현대차, 기아, 현대모비스</w:t>
            </w:r>
          </w:p>
        </w:tc>
      </w:tr>
      <w:tr w:rsidR="00677BC4" w:rsidRPr="00677BC4" w14:paraId="005E40C4"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3EE82224"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FFC000"/>
            <w:noWrap/>
            <w:vAlign w:val="center"/>
            <w:hideMark/>
          </w:tcPr>
          <w:p w14:paraId="6A728D4D"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10" w:type="pct"/>
            <w:tcBorders>
              <w:top w:val="nil"/>
              <w:left w:val="nil"/>
              <w:bottom w:val="single" w:sz="4" w:space="0" w:color="auto"/>
              <w:right w:val="single" w:sz="4" w:space="0" w:color="auto"/>
            </w:tcBorders>
            <w:shd w:val="clear" w:color="auto" w:fill="auto"/>
            <w:noWrap/>
            <w:vAlign w:val="center"/>
            <w:hideMark/>
          </w:tcPr>
          <w:p w14:paraId="47A3B517"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16</w:t>
            </w:r>
          </w:p>
        </w:tc>
        <w:tc>
          <w:tcPr>
            <w:tcW w:w="2965" w:type="pct"/>
            <w:tcBorders>
              <w:top w:val="nil"/>
              <w:left w:val="nil"/>
              <w:bottom w:val="single" w:sz="4" w:space="0" w:color="auto"/>
              <w:right w:val="single" w:sz="4" w:space="0" w:color="auto"/>
            </w:tcBorders>
            <w:shd w:val="clear" w:color="auto" w:fill="auto"/>
            <w:noWrap/>
            <w:vAlign w:val="center"/>
            <w:hideMark/>
          </w:tcPr>
          <w:p w14:paraId="6E66FF55"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한온시스템, 한국앤컴퍼니, 넥센타이어, 한국단자</w:t>
            </w:r>
          </w:p>
        </w:tc>
      </w:tr>
      <w:tr w:rsidR="00677BC4" w:rsidRPr="00677BC4" w14:paraId="2B0757EF"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3AE74D6F"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FFC000"/>
            <w:noWrap/>
            <w:vAlign w:val="center"/>
            <w:hideMark/>
          </w:tcPr>
          <w:p w14:paraId="569277F0"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10" w:type="pct"/>
            <w:tcBorders>
              <w:top w:val="nil"/>
              <w:left w:val="nil"/>
              <w:bottom w:val="single" w:sz="4" w:space="0" w:color="auto"/>
              <w:right w:val="single" w:sz="4" w:space="0" w:color="auto"/>
            </w:tcBorders>
            <w:shd w:val="clear" w:color="auto" w:fill="auto"/>
            <w:noWrap/>
            <w:vAlign w:val="center"/>
            <w:hideMark/>
          </w:tcPr>
          <w:p w14:paraId="4C100788"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17</w:t>
            </w:r>
          </w:p>
        </w:tc>
        <w:tc>
          <w:tcPr>
            <w:tcW w:w="2965" w:type="pct"/>
            <w:tcBorders>
              <w:top w:val="nil"/>
              <w:left w:val="nil"/>
              <w:bottom w:val="single" w:sz="4" w:space="0" w:color="auto"/>
              <w:right w:val="single" w:sz="4" w:space="0" w:color="auto"/>
            </w:tcBorders>
            <w:shd w:val="clear" w:color="auto" w:fill="auto"/>
            <w:noWrap/>
            <w:vAlign w:val="center"/>
            <w:hideMark/>
          </w:tcPr>
          <w:p w14:paraId="1DFDC1FA"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유한양행, 한미사이언스, 녹십자, 대웅, 녹십자홀딩스, 동아쏘시오홀딩스, 종근당홀딩스, 환인제약, 한독</w:t>
            </w:r>
          </w:p>
        </w:tc>
      </w:tr>
      <w:tr w:rsidR="00677BC4" w:rsidRPr="00677BC4" w14:paraId="15CACB99"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53C52392"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FFC000"/>
            <w:noWrap/>
            <w:vAlign w:val="center"/>
            <w:hideMark/>
          </w:tcPr>
          <w:p w14:paraId="4CF27746"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10" w:type="pct"/>
            <w:tcBorders>
              <w:top w:val="nil"/>
              <w:left w:val="nil"/>
              <w:bottom w:val="single" w:sz="4" w:space="0" w:color="auto"/>
              <w:right w:val="single" w:sz="4" w:space="0" w:color="auto"/>
            </w:tcBorders>
            <w:shd w:val="clear" w:color="auto" w:fill="auto"/>
            <w:noWrap/>
            <w:vAlign w:val="center"/>
            <w:hideMark/>
          </w:tcPr>
          <w:p w14:paraId="0CD68D1A"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18</w:t>
            </w:r>
          </w:p>
        </w:tc>
        <w:tc>
          <w:tcPr>
            <w:tcW w:w="2965" w:type="pct"/>
            <w:tcBorders>
              <w:top w:val="nil"/>
              <w:left w:val="nil"/>
              <w:bottom w:val="single" w:sz="4" w:space="0" w:color="auto"/>
              <w:right w:val="single" w:sz="4" w:space="0" w:color="auto"/>
            </w:tcBorders>
            <w:shd w:val="clear" w:color="auto" w:fill="auto"/>
            <w:noWrap/>
            <w:vAlign w:val="center"/>
            <w:hideMark/>
          </w:tcPr>
          <w:p w14:paraId="1DEFDBAA"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NI스틸, 부국철강, 문배철강</w:t>
            </w:r>
          </w:p>
        </w:tc>
      </w:tr>
      <w:tr w:rsidR="00677BC4" w:rsidRPr="00677BC4" w14:paraId="12F3DC60"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1FF160F6"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FFC000"/>
            <w:noWrap/>
            <w:vAlign w:val="center"/>
            <w:hideMark/>
          </w:tcPr>
          <w:p w14:paraId="0A216F93"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10" w:type="pct"/>
            <w:tcBorders>
              <w:top w:val="nil"/>
              <w:left w:val="nil"/>
              <w:bottom w:val="single" w:sz="4" w:space="0" w:color="auto"/>
              <w:right w:val="single" w:sz="4" w:space="0" w:color="auto"/>
            </w:tcBorders>
            <w:shd w:val="clear" w:color="auto" w:fill="auto"/>
            <w:noWrap/>
            <w:vAlign w:val="center"/>
            <w:hideMark/>
          </w:tcPr>
          <w:p w14:paraId="3FC20257"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19</w:t>
            </w:r>
          </w:p>
        </w:tc>
        <w:tc>
          <w:tcPr>
            <w:tcW w:w="2965" w:type="pct"/>
            <w:tcBorders>
              <w:top w:val="nil"/>
              <w:left w:val="nil"/>
              <w:bottom w:val="single" w:sz="4" w:space="0" w:color="auto"/>
              <w:right w:val="single" w:sz="4" w:space="0" w:color="auto"/>
            </w:tcBorders>
            <w:shd w:val="clear" w:color="auto" w:fill="auto"/>
            <w:noWrap/>
            <w:vAlign w:val="center"/>
            <w:hideMark/>
          </w:tcPr>
          <w:p w14:paraId="10E09654"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LG화학, LG, 고려아연, S-Oil, 한화솔루션, 롯데케미칼, OCI홀딩스</w:t>
            </w:r>
          </w:p>
        </w:tc>
      </w:tr>
      <w:tr w:rsidR="00677BC4" w:rsidRPr="00677BC4" w14:paraId="4935B9B4"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305A09C5"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FFC000"/>
            <w:noWrap/>
            <w:vAlign w:val="center"/>
            <w:hideMark/>
          </w:tcPr>
          <w:p w14:paraId="09359B91"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10" w:type="pct"/>
            <w:tcBorders>
              <w:top w:val="nil"/>
              <w:left w:val="nil"/>
              <w:bottom w:val="single" w:sz="4" w:space="0" w:color="auto"/>
              <w:right w:val="single" w:sz="4" w:space="0" w:color="auto"/>
            </w:tcBorders>
            <w:shd w:val="clear" w:color="auto" w:fill="auto"/>
            <w:noWrap/>
            <w:vAlign w:val="center"/>
            <w:hideMark/>
          </w:tcPr>
          <w:p w14:paraId="689DCAB6"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20</w:t>
            </w:r>
          </w:p>
        </w:tc>
        <w:tc>
          <w:tcPr>
            <w:tcW w:w="2965" w:type="pct"/>
            <w:tcBorders>
              <w:top w:val="nil"/>
              <w:left w:val="nil"/>
              <w:bottom w:val="single" w:sz="4" w:space="0" w:color="auto"/>
              <w:right w:val="single" w:sz="4" w:space="0" w:color="auto"/>
            </w:tcBorders>
            <w:shd w:val="clear" w:color="auto" w:fill="auto"/>
            <w:noWrap/>
            <w:vAlign w:val="center"/>
            <w:hideMark/>
          </w:tcPr>
          <w:p w14:paraId="08769B6F"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HMM, 쌍용C&amp;E, 현대엘리베이, 남해화학, 현대코퍼레이션</w:t>
            </w:r>
          </w:p>
        </w:tc>
      </w:tr>
      <w:tr w:rsidR="00677BC4" w:rsidRPr="00677BC4" w14:paraId="00D4FDB1"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2D221A10"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FFC000"/>
            <w:noWrap/>
            <w:vAlign w:val="center"/>
            <w:hideMark/>
          </w:tcPr>
          <w:p w14:paraId="104EB254"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10" w:type="pct"/>
            <w:tcBorders>
              <w:top w:val="nil"/>
              <w:left w:val="nil"/>
              <w:bottom w:val="single" w:sz="4" w:space="0" w:color="auto"/>
              <w:right w:val="single" w:sz="4" w:space="0" w:color="auto"/>
            </w:tcBorders>
            <w:shd w:val="clear" w:color="auto" w:fill="auto"/>
            <w:noWrap/>
            <w:vAlign w:val="center"/>
            <w:hideMark/>
          </w:tcPr>
          <w:p w14:paraId="361C042D"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21</w:t>
            </w:r>
          </w:p>
        </w:tc>
        <w:tc>
          <w:tcPr>
            <w:tcW w:w="2965" w:type="pct"/>
            <w:tcBorders>
              <w:top w:val="nil"/>
              <w:left w:val="nil"/>
              <w:bottom w:val="single" w:sz="4" w:space="0" w:color="auto"/>
              <w:right w:val="single" w:sz="4" w:space="0" w:color="auto"/>
            </w:tcBorders>
            <w:shd w:val="clear" w:color="auto" w:fill="auto"/>
            <w:noWrap/>
            <w:vAlign w:val="center"/>
            <w:hideMark/>
          </w:tcPr>
          <w:p w14:paraId="6BD90D02"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영진약품, 일성아이에스, 삼일제약, 진원생명과학, 제일파마홀딩스, 삼성제약, 에이프로젠바이오로직스, 팜젠사이언스, 오리엔트바이오</w:t>
            </w:r>
          </w:p>
        </w:tc>
      </w:tr>
      <w:tr w:rsidR="00677BC4" w:rsidRPr="00677BC4" w14:paraId="0BB92F6F"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06151B70"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FFC000"/>
            <w:noWrap/>
            <w:vAlign w:val="center"/>
            <w:hideMark/>
          </w:tcPr>
          <w:p w14:paraId="72CA4AA3"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10" w:type="pct"/>
            <w:tcBorders>
              <w:top w:val="nil"/>
              <w:left w:val="nil"/>
              <w:bottom w:val="single" w:sz="4" w:space="0" w:color="auto"/>
              <w:right w:val="single" w:sz="4" w:space="0" w:color="auto"/>
            </w:tcBorders>
            <w:shd w:val="clear" w:color="auto" w:fill="auto"/>
            <w:noWrap/>
            <w:vAlign w:val="center"/>
            <w:hideMark/>
          </w:tcPr>
          <w:p w14:paraId="559E4855"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22</w:t>
            </w:r>
          </w:p>
        </w:tc>
        <w:tc>
          <w:tcPr>
            <w:tcW w:w="2965" w:type="pct"/>
            <w:tcBorders>
              <w:top w:val="nil"/>
              <w:left w:val="nil"/>
              <w:bottom w:val="single" w:sz="4" w:space="0" w:color="auto"/>
              <w:right w:val="single" w:sz="4" w:space="0" w:color="auto"/>
            </w:tcBorders>
            <w:shd w:val="clear" w:color="auto" w:fill="auto"/>
            <w:noWrap/>
            <w:vAlign w:val="center"/>
            <w:hideMark/>
          </w:tcPr>
          <w:p w14:paraId="3449BBDF"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신한지주, 기업은행</w:t>
            </w:r>
          </w:p>
        </w:tc>
      </w:tr>
      <w:tr w:rsidR="00677BC4" w:rsidRPr="00677BC4" w14:paraId="227FA259"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5A5D6B7F"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92D050"/>
            <w:noWrap/>
            <w:vAlign w:val="center"/>
            <w:hideMark/>
          </w:tcPr>
          <w:p w14:paraId="4CF1CD7D"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DBSCAN</w:t>
            </w:r>
          </w:p>
        </w:tc>
        <w:tc>
          <w:tcPr>
            <w:tcW w:w="510" w:type="pct"/>
            <w:tcBorders>
              <w:top w:val="nil"/>
              <w:left w:val="nil"/>
              <w:bottom w:val="single" w:sz="4" w:space="0" w:color="auto"/>
              <w:right w:val="single" w:sz="4" w:space="0" w:color="auto"/>
            </w:tcBorders>
            <w:shd w:val="clear" w:color="auto" w:fill="auto"/>
            <w:noWrap/>
            <w:vAlign w:val="center"/>
            <w:hideMark/>
          </w:tcPr>
          <w:p w14:paraId="736512E4"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1</w:t>
            </w:r>
          </w:p>
        </w:tc>
        <w:tc>
          <w:tcPr>
            <w:tcW w:w="2965" w:type="pct"/>
            <w:tcBorders>
              <w:top w:val="nil"/>
              <w:left w:val="nil"/>
              <w:bottom w:val="single" w:sz="4" w:space="0" w:color="auto"/>
              <w:right w:val="single" w:sz="4" w:space="0" w:color="auto"/>
            </w:tcBorders>
            <w:shd w:val="clear" w:color="auto" w:fill="auto"/>
            <w:noWrap/>
            <w:vAlign w:val="center"/>
            <w:hideMark/>
          </w:tcPr>
          <w:p w14:paraId="0792B6E8"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S-Oil, 동원산업, 사조대림, 사조산업, 신라교역, CJ씨푸드, 사조오양, 한성기업, 동원수산</w:t>
            </w:r>
          </w:p>
        </w:tc>
      </w:tr>
      <w:tr w:rsidR="00677BC4" w:rsidRPr="00677BC4" w14:paraId="0E6C055B"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1583EF6D"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00B050"/>
            <w:noWrap/>
            <w:vAlign w:val="center"/>
            <w:hideMark/>
          </w:tcPr>
          <w:p w14:paraId="0184D9D4"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Hierarchical</w:t>
            </w:r>
          </w:p>
        </w:tc>
        <w:tc>
          <w:tcPr>
            <w:tcW w:w="510" w:type="pct"/>
            <w:tcBorders>
              <w:top w:val="nil"/>
              <w:left w:val="nil"/>
              <w:bottom w:val="single" w:sz="4" w:space="0" w:color="auto"/>
              <w:right w:val="single" w:sz="4" w:space="0" w:color="auto"/>
            </w:tcBorders>
            <w:shd w:val="clear" w:color="auto" w:fill="auto"/>
            <w:noWrap/>
            <w:vAlign w:val="center"/>
            <w:hideMark/>
          </w:tcPr>
          <w:p w14:paraId="60A55A74"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1</w:t>
            </w:r>
          </w:p>
        </w:tc>
        <w:tc>
          <w:tcPr>
            <w:tcW w:w="2965" w:type="pct"/>
            <w:tcBorders>
              <w:top w:val="nil"/>
              <w:left w:val="nil"/>
              <w:bottom w:val="single" w:sz="4" w:space="0" w:color="auto"/>
              <w:right w:val="single" w:sz="4" w:space="0" w:color="auto"/>
            </w:tcBorders>
            <w:shd w:val="clear" w:color="auto" w:fill="auto"/>
            <w:noWrap/>
            <w:vAlign w:val="center"/>
            <w:hideMark/>
          </w:tcPr>
          <w:p w14:paraId="428BF613"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코오롱글로벌, 계룡건설, 동부건설, 화성산업, 태영건설, 신세계건설, 한신공영, HL D&amp;I</w:t>
            </w:r>
          </w:p>
        </w:tc>
      </w:tr>
      <w:tr w:rsidR="00677BC4" w:rsidRPr="00677BC4" w14:paraId="361F4320"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61162E5A"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00B050"/>
            <w:noWrap/>
            <w:vAlign w:val="center"/>
            <w:hideMark/>
          </w:tcPr>
          <w:p w14:paraId="2AFD18AD"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Hierarchical</w:t>
            </w:r>
          </w:p>
        </w:tc>
        <w:tc>
          <w:tcPr>
            <w:tcW w:w="510" w:type="pct"/>
            <w:tcBorders>
              <w:top w:val="nil"/>
              <w:left w:val="nil"/>
              <w:bottom w:val="single" w:sz="4" w:space="0" w:color="auto"/>
              <w:right w:val="single" w:sz="4" w:space="0" w:color="auto"/>
            </w:tcBorders>
            <w:shd w:val="clear" w:color="auto" w:fill="auto"/>
            <w:noWrap/>
            <w:vAlign w:val="center"/>
            <w:hideMark/>
          </w:tcPr>
          <w:p w14:paraId="4AA8607E"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2</w:t>
            </w:r>
          </w:p>
        </w:tc>
        <w:tc>
          <w:tcPr>
            <w:tcW w:w="2965" w:type="pct"/>
            <w:tcBorders>
              <w:top w:val="nil"/>
              <w:left w:val="nil"/>
              <w:bottom w:val="single" w:sz="4" w:space="0" w:color="auto"/>
              <w:right w:val="single" w:sz="4" w:space="0" w:color="auto"/>
            </w:tcBorders>
            <w:shd w:val="clear" w:color="auto" w:fill="auto"/>
            <w:noWrap/>
            <w:vAlign w:val="center"/>
            <w:hideMark/>
          </w:tcPr>
          <w:p w14:paraId="388A8BBA"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신한지주, 삼성화재, 기업은행, DB손해보험, LG유플러스, 현대해상, 코리안리</w:t>
            </w:r>
          </w:p>
        </w:tc>
      </w:tr>
      <w:tr w:rsidR="00677BC4" w:rsidRPr="00677BC4" w14:paraId="572DA9D5"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685EF352"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00B050"/>
            <w:noWrap/>
            <w:vAlign w:val="center"/>
            <w:hideMark/>
          </w:tcPr>
          <w:p w14:paraId="1DA982AF"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Hierarchical</w:t>
            </w:r>
          </w:p>
        </w:tc>
        <w:tc>
          <w:tcPr>
            <w:tcW w:w="510" w:type="pct"/>
            <w:tcBorders>
              <w:top w:val="nil"/>
              <w:left w:val="nil"/>
              <w:bottom w:val="single" w:sz="4" w:space="0" w:color="auto"/>
              <w:right w:val="single" w:sz="4" w:space="0" w:color="auto"/>
            </w:tcBorders>
            <w:shd w:val="clear" w:color="auto" w:fill="auto"/>
            <w:noWrap/>
            <w:vAlign w:val="center"/>
            <w:hideMark/>
          </w:tcPr>
          <w:p w14:paraId="0B072AA6"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3</w:t>
            </w:r>
          </w:p>
        </w:tc>
        <w:tc>
          <w:tcPr>
            <w:tcW w:w="2965" w:type="pct"/>
            <w:tcBorders>
              <w:top w:val="nil"/>
              <w:left w:val="nil"/>
              <w:bottom w:val="single" w:sz="4" w:space="0" w:color="auto"/>
              <w:right w:val="single" w:sz="4" w:space="0" w:color="auto"/>
            </w:tcBorders>
            <w:shd w:val="clear" w:color="auto" w:fill="auto"/>
            <w:noWrap/>
            <w:vAlign w:val="center"/>
            <w:hideMark/>
          </w:tcPr>
          <w:p w14:paraId="2CFBE930"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삼화콘덴서, 삼화전기, 삼화전자</w:t>
            </w:r>
          </w:p>
        </w:tc>
      </w:tr>
      <w:tr w:rsidR="00677BC4" w:rsidRPr="00677BC4" w14:paraId="2503D0C8"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0DD93097"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00B050"/>
            <w:noWrap/>
            <w:vAlign w:val="center"/>
            <w:hideMark/>
          </w:tcPr>
          <w:p w14:paraId="6029CD05"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Hierarchical</w:t>
            </w:r>
          </w:p>
        </w:tc>
        <w:tc>
          <w:tcPr>
            <w:tcW w:w="510" w:type="pct"/>
            <w:tcBorders>
              <w:top w:val="nil"/>
              <w:left w:val="nil"/>
              <w:bottom w:val="single" w:sz="4" w:space="0" w:color="auto"/>
              <w:right w:val="single" w:sz="4" w:space="0" w:color="auto"/>
            </w:tcBorders>
            <w:shd w:val="clear" w:color="auto" w:fill="auto"/>
            <w:noWrap/>
            <w:vAlign w:val="center"/>
            <w:hideMark/>
          </w:tcPr>
          <w:p w14:paraId="3EAB338D"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4</w:t>
            </w:r>
          </w:p>
        </w:tc>
        <w:tc>
          <w:tcPr>
            <w:tcW w:w="2965" w:type="pct"/>
            <w:tcBorders>
              <w:top w:val="nil"/>
              <w:left w:val="nil"/>
              <w:bottom w:val="single" w:sz="4" w:space="0" w:color="auto"/>
              <w:right w:val="single" w:sz="4" w:space="0" w:color="auto"/>
            </w:tcBorders>
            <w:shd w:val="clear" w:color="auto" w:fill="auto"/>
            <w:noWrap/>
            <w:vAlign w:val="center"/>
            <w:hideMark/>
          </w:tcPr>
          <w:p w14:paraId="48E56FEE"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동원산업, 사조대림, 사조산업, 신라교역, CJ씨푸드, 사조오양, 한성기업, 동원수산</w:t>
            </w:r>
          </w:p>
        </w:tc>
      </w:tr>
      <w:tr w:rsidR="00677BC4" w:rsidRPr="00677BC4" w14:paraId="3C9C166E" w14:textId="77777777" w:rsidTr="00677BC4">
        <w:trPr>
          <w:trHeight w:val="348"/>
        </w:trPr>
        <w:tc>
          <w:tcPr>
            <w:tcW w:w="694" w:type="pct"/>
            <w:vMerge w:val="restart"/>
            <w:tcBorders>
              <w:top w:val="nil"/>
              <w:left w:val="single" w:sz="4" w:space="0" w:color="auto"/>
              <w:bottom w:val="single" w:sz="4" w:space="0" w:color="auto"/>
              <w:right w:val="single" w:sz="4" w:space="0" w:color="auto"/>
            </w:tcBorders>
            <w:shd w:val="clear" w:color="000000" w:fill="D9D9D9"/>
            <w:noWrap/>
            <w:vAlign w:val="center"/>
            <w:hideMark/>
          </w:tcPr>
          <w:p w14:paraId="1E6D61E6"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algorithm1 - window5</w:t>
            </w:r>
          </w:p>
        </w:tc>
        <w:tc>
          <w:tcPr>
            <w:tcW w:w="831" w:type="pct"/>
            <w:tcBorders>
              <w:top w:val="nil"/>
              <w:left w:val="nil"/>
              <w:bottom w:val="single" w:sz="4" w:space="0" w:color="auto"/>
              <w:right w:val="single" w:sz="4" w:space="0" w:color="auto"/>
            </w:tcBorders>
            <w:shd w:val="clear" w:color="000000" w:fill="FFC000"/>
            <w:noWrap/>
            <w:vAlign w:val="center"/>
            <w:hideMark/>
          </w:tcPr>
          <w:p w14:paraId="655174D7"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10" w:type="pct"/>
            <w:tcBorders>
              <w:top w:val="nil"/>
              <w:left w:val="nil"/>
              <w:bottom w:val="single" w:sz="4" w:space="0" w:color="auto"/>
              <w:right w:val="single" w:sz="4" w:space="0" w:color="auto"/>
            </w:tcBorders>
            <w:shd w:val="clear" w:color="auto" w:fill="auto"/>
            <w:noWrap/>
            <w:vAlign w:val="center"/>
            <w:hideMark/>
          </w:tcPr>
          <w:p w14:paraId="00FC5678"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1</w:t>
            </w:r>
          </w:p>
        </w:tc>
        <w:tc>
          <w:tcPr>
            <w:tcW w:w="2965" w:type="pct"/>
            <w:tcBorders>
              <w:top w:val="nil"/>
              <w:left w:val="nil"/>
              <w:bottom w:val="single" w:sz="4" w:space="0" w:color="auto"/>
              <w:right w:val="single" w:sz="4" w:space="0" w:color="auto"/>
            </w:tcBorders>
            <w:shd w:val="clear" w:color="auto" w:fill="auto"/>
            <w:noWrap/>
            <w:vAlign w:val="center"/>
            <w:hideMark/>
          </w:tcPr>
          <w:p w14:paraId="6B8DDE75"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LG생활건강, CJ, 아모레G, 오뚜기, 오리온홀딩스, 대상, 동원F&amp;B, 삼양홀딩스</w:t>
            </w:r>
          </w:p>
        </w:tc>
      </w:tr>
      <w:tr w:rsidR="00677BC4" w:rsidRPr="00677BC4" w14:paraId="423BD714"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4B155CF1"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FFC000"/>
            <w:noWrap/>
            <w:vAlign w:val="center"/>
            <w:hideMark/>
          </w:tcPr>
          <w:p w14:paraId="0D9B615F"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10" w:type="pct"/>
            <w:tcBorders>
              <w:top w:val="nil"/>
              <w:left w:val="nil"/>
              <w:bottom w:val="single" w:sz="4" w:space="0" w:color="auto"/>
              <w:right w:val="single" w:sz="4" w:space="0" w:color="auto"/>
            </w:tcBorders>
            <w:shd w:val="clear" w:color="auto" w:fill="auto"/>
            <w:noWrap/>
            <w:vAlign w:val="center"/>
            <w:hideMark/>
          </w:tcPr>
          <w:p w14:paraId="1CF3287F"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2</w:t>
            </w:r>
          </w:p>
        </w:tc>
        <w:tc>
          <w:tcPr>
            <w:tcW w:w="2965" w:type="pct"/>
            <w:tcBorders>
              <w:top w:val="nil"/>
              <w:left w:val="nil"/>
              <w:bottom w:val="single" w:sz="4" w:space="0" w:color="auto"/>
              <w:right w:val="single" w:sz="4" w:space="0" w:color="auto"/>
            </w:tcBorders>
            <w:shd w:val="clear" w:color="auto" w:fill="auto"/>
            <w:noWrap/>
            <w:vAlign w:val="center"/>
            <w:hideMark/>
          </w:tcPr>
          <w:p w14:paraId="37653F58"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한올바이오파마, JW중외제약, 부광약품, 영진약품, 광동제약, 삼진제약, 일양약품, 동화약품</w:t>
            </w:r>
          </w:p>
        </w:tc>
      </w:tr>
      <w:tr w:rsidR="00677BC4" w:rsidRPr="00677BC4" w14:paraId="309869C6"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0CB6F861"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FFC000"/>
            <w:noWrap/>
            <w:vAlign w:val="center"/>
            <w:hideMark/>
          </w:tcPr>
          <w:p w14:paraId="62635A1B"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10" w:type="pct"/>
            <w:tcBorders>
              <w:top w:val="nil"/>
              <w:left w:val="nil"/>
              <w:bottom w:val="single" w:sz="4" w:space="0" w:color="auto"/>
              <w:right w:val="single" w:sz="4" w:space="0" w:color="auto"/>
            </w:tcBorders>
            <w:shd w:val="clear" w:color="auto" w:fill="auto"/>
            <w:noWrap/>
            <w:vAlign w:val="center"/>
            <w:hideMark/>
          </w:tcPr>
          <w:p w14:paraId="1884B8D8"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3</w:t>
            </w:r>
          </w:p>
        </w:tc>
        <w:tc>
          <w:tcPr>
            <w:tcW w:w="2965" w:type="pct"/>
            <w:tcBorders>
              <w:top w:val="nil"/>
              <w:left w:val="nil"/>
              <w:bottom w:val="single" w:sz="4" w:space="0" w:color="auto"/>
              <w:right w:val="single" w:sz="4" w:space="0" w:color="auto"/>
            </w:tcBorders>
            <w:shd w:val="clear" w:color="auto" w:fill="auto"/>
            <w:noWrap/>
            <w:vAlign w:val="center"/>
            <w:hideMark/>
          </w:tcPr>
          <w:p w14:paraId="36B3F3B0"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동원산업, 사조대림, 사조산업, 신라교역, CJ씨푸드, 사조오양, 한성기업, 동원수산</w:t>
            </w:r>
          </w:p>
        </w:tc>
      </w:tr>
      <w:tr w:rsidR="00677BC4" w:rsidRPr="00677BC4" w14:paraId="14BD14F6"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621EABAB"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FFC000"/>
            <w:noWrap/>
            <w:vAlign w:val="center"/>
            <w:hideMark/>
          </w:tcPr>
          <w:p w14:paraId="4DAC97B0"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10" w:type="pct"/>
            <w:tcBorders>
              <w:top w:val="nil"/>
              <w:left w:val="nil"/>
              <w:bottom w:val="single" w:sz="4" w:space="0" w:color="auto"/>
              <w:right w:val="single" w:sz="4" w:space="0" w:color="auto"/>
            </w:tcBorders>
            <w:shd w:val="clear" w:color="auto" w:fill="auto"/>
            <w:noWrap/>
            <w:vAlign w:val="center"/>
            <w:hideMark/>
          </w:tcPr>
          <w:p w14:paraId="7144093C"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4</w:t>
            </w:r>
          </w:p>
        </w:tc>
        <w:tc>
          <w:tcPr>
            <w:tcW w:w="2965" w:type="pct"/>
            <w:tcBorders>
              <w:top w:val="nil"/>
              <w:left w:val="nil"/>
              <w:bottom w:val="single" w:sz="4" w:space="0" w:color="auto"/>
              <w:right w:val="single" w:sz="4" w:space="0" w:color="auto"/>
            </w:tcBorders>
            <w:shd w:val="clear" w:color="auto" w:fill="auto"/>
            <w:noWrap/>
            <w:vAlign w:val="center"/>
            <w:hideMark/>
          </w:tcPr>
          <w:p w14:paraId="5A233BE1"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포스코퓨처엠, 엘앤에프, 코스모신소재, 코스모화학, 송원산업, 삼익THK, 일진디스플</w:t>
            </w:r>
          </w:p>
        </w:tc>
      </w:tr>
      <w:tr w:rsidR="00677BC4" w:rsidRPr="00677BC4" w14:paraId="42014493"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34D9DC43"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FFC000"/>
            <w:noWrap/>
            <w:vAlign w:val="center"/>
            <w:hideMark/>
          </w:tcPr>
          <w:p w14:paraId="24E3C757"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10" w:type="pct"/>
            <w:tcBorders>
              <w:top w:val="nil"/>
              <w:left w:val="nil"/>
              <w:bottom w:val="single" w:sz="4" w:space="0" w:color="auto"/>
              <w:right w:val="single" w:sz="4" w:space="0" w:color="auto"/>
            </w:tcBorders>
            <w:shd w:val="clear" w:color="auto" w:fill="auto"/>
            <w:noWrap/>
            <w:vAlign w:val="center"/>
            <w:hideMark/>
          </w:tcPr>
          <w:p w14:paraId="516315A4"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5</w:t>
            </w:r>
          </w:p>
        </w:tc>
        <w:tc>
          <w:tcPr>
            <w:tcW w:w="2965" w:type="pct"/>
            <w:tcBorders>
              <w:top w:val="nil"/>
              <w:left w:val="nil"/>
              <w:bottom w:val="single" w:sz="4" w:space="0" w:color="auto"/>
              <w:right w:val="single" w:sz="4" w:space="0" w:color="auto"/>
            </w:tcBorders>
            <w:shd w:val="clear" w:color="auto" w:fill="auto"/>
            <w:noWrap/>
            <w:vAlign w:val="center"/>
            <w:hideMark/>
          </w:tcPr>
          <w:p w14:paraId="614227E4"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세방전지, KG모빌리티, 넥센타이어, SNT모티브, SNT다이내믹스, SNT홀딩스, 디와이</w:t>
            </w:r>
          </w:p>
        </w:tc>
      </w:tr>
      <w:tr w:rsidR="00677BC4" w:rsidRPr="00677BC4" w14:paraId="1023955D"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45B080B6"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FFC000"/>
            <w:noWrap/>
            <w:vAlign w:val="center"/>
            <w:hideMark/>
          </w:tcPr>
          <w:p w14:paraId="1F46A0A2"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10" w:type="pct"/>
            <w:tcBorders>
              <w:top w:val="nil"/>
              <w:left w:val="nil"/>
              <w:bottom w:val="single" w:sz="4" w:space="0" w:color="auto"/>
              <w:right w:val="single" w:sz="4" w:space="0" w:color="auto"/>
            </w:tcBorders>
            <w:shd w:val="clear" w:color="auto" w:fill="auto"/>
            <w:noWrap/>
            <w:vAlign w:val="center"/>
            <w:hideMark/>
          </w:tcPr>
          <w:p w14:paraId="738D2A82"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6</w:t>
            </w:r>
          </w:p>
        </w:tc>
        <w:tc>
          <w:tcPr>
            <w:tcW w:w="2965" w:type="pct"/>
            <w:tcBorders>
              <w:top w:val="nil"/>
              <w:left w:val="nil"/>
              <w:bottom w:val="single" w:sz="4" w:space="0" w:color="auto"/>
              <w:right w:val="single" w:sz="4" w:space="0" w:color="auto"/>
            </w:tcBorders>
            <w:shd w:val="clear" w:color="auto" w:fill="auto"/>
            <w:noWrap/>
            <w:vAlign w:val="center"/>
            <w:hideMark/>
          </w:tcPr>
          <w:p w14:paraId="09A4BE42"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신영증권, 부국증권, 다올투자증권, 유화증권, 상상인증권</w:t>
            </w:r>
          </w:p>
        </w:tc>
      </w:tr>
      <w:tr w:rsidR="00677BC4" w:rsidRPr="00677BC4" w14:paraId="63A9AF7F"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4025CAC8"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FFC000"/>
            <w:noWrap/>
            <w:vAlign w:val="center"/>
            <w:hideMark/>
          </w:tcPr>
          <w:p w14:paraId="04E124C4"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10" w:type="pct"/>
            <w:tcBorders>
              <w:top w:val="nil"/>
              <w:left w:val="nil"/>
              <w:bottom w:val="single" w:sz="4" w:space="0" w:color="auto"/>
              <w:right w:val="single" w:sz="4" w:space="0" w:color="auto"/>
            </w:tcBorders>
            <w:shd w:val="clear" w:color="auto" w:fill="auto"/>
            <w:noWrap/>
            <w:vAlign w:val="center"/>
            <w:hideMark/>
          </w:tcPr>
          <w:p w14:paraId="4C4C18F7"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7</w:t>
            </w:r>
          </w:p>
        </w:tc>
        <w:tc>
          <w:tcPr>
            <w:tcW w:w="2965" w:type="pct"/>
            <w:tcBorders>
              <w:top w:val="nil"/>
              <w:left w:val="nil"/>
              <w:bottom w:val="single" w:sz="4" w:space="0" w:color="auto"/>
              <w:right w:val="single" w:sz="4" w:space="0" w:color="auto"/>
            </w:tcBorders>
            <w:shd w:val="clear" w:color="auto" w:fill="auto"/>
            <w:noWrap/>
            <w:vAlign w:val="center"/>
            <w:hideMark/>
          </w:tcPr>
          <w:p w14:paraId="1E66AA8D"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CJ대한통운, 동서, 한샘, NICE평가정보, 풀무원, 한세예스24홀딩스, 벽산, 샘표, 크라운해태홀딩스, 티웨이홀딩스</w:t>
            </w:r>
          </w:p>
        </w:tc>
      </w:tr>
      <w:tr w:rsidR="00677BC4" w:rsidRPr="00677BC4" w14:paraId="28EA6EC1"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7FBE97E4"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FFC000"/>
            <w:noWrap/>
            <w:vAlign w:val="center"/>
            <w:hideMark/>
          </w:tcPr>
          <w:p w14:paraId="4DD5F03A"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10" w:type="pct"/>
            <w:tcBorders>
              <w:top w:val="nil"/>
              <w:left w:val="nil"/>
              <w:bottom w:val="single" w:sz="4" w:space="0" w:color="auto"/>
              <w:right w:val="single" w:sz="4" w:space="0" w:color="auto"/>
            </w:tcBorders>
            <w:shd w:val="clear" w:color="auto" w:fill="auto"/>
            <w:noWrap/>
            <w:vAlign w:val="center"/>
            <w:hideMark/>
          </w:tcPr>
          <w:p w14:paraId="236DB837"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8</w:t>
            </w:r>
          </w:p>
        </w:tc>
        <w:tc>
          <w:tcPr>
            <w:tcW w:w="2965" w:type="pct"/>
            <w:tcBorders>
              <w:top w:val="nil"/>
              <w:left w:val="nil"/>
              <w:bottom w:val="single" w:sz="4" w:space="0" w:color="auto"/>
              <w:right w:val="single" w:sz="4" w:space="0" w:color="auto"/>
            </w:tcBorders>
            <w:shd w:val="clear" w:color="auto" w:fill="auto"/>
            <w:noWrap/>
            <w:vAlign w:val="center"/>
            <w:hideMark/>
          </w:tcPr>
          <w:p w14:paraId="4340D2F9"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S-Oil, 대한유화, TKG휴켐스, 세아베스틸지주, 국도화학, 이수화학, 카프로</w:t>
            </w:r>
          </w:p>
        </w:tc>
      </w:tr>
      <w:tr w:rsidR="00677BC4" w:rsidRPr="00677BC4" w14:paraId="55EFD807"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44A7A2DA"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FFC000"/>
            <w:noWrap/>
            <w:vAlign w:val="center"/>
            <w:hideMark/>
          </w:tcPr>
          <w:p w14:paraId="6E1F5CA2"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10" w:type="pct"/>
            <w:tcBorders>
              <w:top w:val="nil"/>
              <w:left w:val="nil"/>
              <w:bottom w:val="single" w:sz="4" w:space="0" w:color="auto"/>
              <w:right w:val="single" w:sz="4" w:space="0" w:color="auto"/>
            </w:tcBorders>
            <w:shd w:val="clear" w:color="auto" w:fill="auto"/>
            <w:noWrap/>
            <w:vAlign w:val="center"/>
            <w:hideMark/>
          </w:tcPr>
          <w:p w14:paraId="4431B214"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9</w:t>
            </w:r>
          </w:p>
        </w:tc>
        <w:tc>
          <w:tcPr>
            <w:tcW w:w="2965" w:type="pct"/>
            <w:tcBorders>
              <w:top w:val="nil"/>
              <w:left w:val="nil"/>
              <w:bottom w:val="single" w:sz="4" w:space="0" w:color="auto"/>
              <w:right w:val="single" w:sz="4" w:space="0" w:color="auto"/>
            </w:tcBorders>
            <w:shd w:val="clear" w:color="auto" w:fill="auto"/>
            <w:noWrap/>
            <w:vAlign w:val="center"/>
            <w:hideMark/>
          </w:tcPr>
          <w:p w14:paraId="41899397"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한온시스템, 에스엘, 화신, 서연, 에스제이지세종</w:t>
            </w:r>
          </w:p>
        </w:tc>
      </w:tr>
      <w:tr w:rsidR="00677BC4" w:rsidRPr="00677BC4" w14:paraId="33A2E7DD"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6D3F6C04"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FFC000"/>
            <w:noWrap/>
            <w:vAlign w:val="center"/>
            <w:hideMark/>
          </w:tcPr>
          <w:p w14:paraId="351FCFBD"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10" w:type="pct"/>
            <w:tcBorders>
              <w:top w:val="nil"/>
              <w:left w:val="nil"/>
              <w:bottom w:val="single" w:sz="4" w:space="0" w:color="auto"/>
              <w:right w:val="single" w:sz="4" w:space="0" w:color="auto"/>
            </w:tcBorders>
            <w:shd w:val="clear" w:color="auto" w:fill="auto"/>
            <w:noWrap/>
            <w:vAlign w:val="center"/>
            <w:hideMark/>
          </w:tcPr>
          <w:p w14:paraId="207149EC"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10</w:t>
            </w:r>
          </w:p>
        </w:tc>
        <w:tc>
          <w:tcPr>
            <w:tcW w:w="2965" w:type="pct"/>
            <w:tcBorders>
              <w:top w:val="nil"/>
              <w:left w:val="nil"/>
              <w:bottom w:val="single" w:sz="4" w:space="0" w:color="auto"/>
              <w:right w:val="single" w:sz="4" w:space="0" w:color="auto"/>
            </w:tcBorders>
            <w:shd w:val="clear" w:color="auto" w:fill="auto"/>
            <w:noWrap/>
            <w:vAlign w:val="center"/>
            <w:hideMark/>
          </w:tcPr>
          <w:p w14:paraId="352DA86B"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두산에너빌리티, 한화오션, HD한국조선해양, 삼성중공업, 삼성E&amp;A, HD현대미포, HD현대인프라코어</w:t>
            </w:r>
          </w:p>
        </w:tc>
      </w:tr>
      <w:tr w:rsidR="00677BC4" w:rsidRPr="00677BC4" w14:paraId="4E18B8CB"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0BA5DEB5"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FFC000"/>
            <w:noWrap/>
            <w:vAlign w:val="center"/>
            <w:hideMark/>
          </w:tcPr>
          <w:p w14:paraId="755D7BED"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10" w:type="pct"/>
            <w:tcBorders>
              <w:top w:val="nil"/>
              <w:left w:val="nil"/>
              <w:bottom w:val="single" w:sz="4" w:space="0" w:color="auto"/>
              <w:right w:val="single" w:sz="4" w:space="0" w:color="auto"/>
            </w:tcBorders>
            <w:shd w:val="clear" w:color="auto" w:fill="auto"/>
            <w:noWrap/>
            <w:vAlign w:val="center"/>
            <w:hideMark/>
          </w:tcPr>
          <w:p w14:paraId="1E681974"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11</w:t>
            </w:r>
          </w:p>
        </w:tc>
        <w:tc>
          <w:tcPr>
            <w:tcW w:w="2965" w:type="pct"/>
            <w:tcBorders>
              <w:top w:val="nil"/>
              <w:left w:val="nil"/>
              <w:bottom w:val="single" w:sz="4" w:space="0" w:color="auto"/>
              <w:right w:val="single" w:sz="4" w:space="0" w:color="auto"/>
            </w:tcBorders>
            <w:shd w:val="clear" w:color="auto" w:fill="auto"/>
            <w:noWrap/>
            <w:vAlign w:val="center"/>
            <w:hideMark/>
          </w:tcPr>
          <w:p w14:paraId="1AA52F6A"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삼성전자, SK하이닉스, 삼성SDI, LG전자, LG, 삼성전기</w:t>
            </w:r>
          </w:p>
        </w:tc>
      </w:tr>
      <w:tr w:rsidR="00677BC4" w:rsidRPr="00677BC4" w14:paraId="49DA9BB6"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257621EF"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FFC000"/>
            <w:noWrap/>
            <w:vAlign w:val="center"/>
            <w:hideMark/>
          </w:tcPr>
          <w:p w14:paraId="40008DAA"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10" w:type="pct"/>
            <w:tcBorders>
              <w:top w:val="nil"/>
              <w:left w:val="nil"/>
              <w:bottom w:val="single" w:sz="4" w:space="0" w:color="auto"/>
              <w:right w:val="single" w:sz="4" w:space="0" w:color="auto"/>
            </w:tcBorders>
            <w:shd w:val="clear" w:color="auto" w:fill="auto"/>
            <w:noWrap/>
            <w:vAlign w:val="center"/>
            <w:hideMark/>
          </w:tcPr>
          <w:p w14:paraId="7047834E"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12</w:t>
            </w:r>
          </w:p>
        </w:tc>
        <w:tc>
          <w:tcPr>
            <w:tcW w:w="2965" w:type="pct"/>
            <w:tcBorders>
              <w:top w:val="nil"/>
              <w:left w:val="nil"/>
              <w:bottom w:val="single" w:sz="4" w:space="0" w:color="auto"/>
              <w:right w:val="single" w:sz="4" w:space="0" w:color="auto"/>
            </w:tcBorders>
            <w:shd w:val="clear" w:color="auto" w:fill="auto"/>
            <w:noWrap/>
            <w:vAlign w:val="center"/>
            <w:hideMark/>
          </w:tcPr>
          <w:p w14:paraId="02852B4B"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조광피혁, BYC, 삼양통상, 대한화섬, 디씨엠, 방림, 신영와코루, 까뮤이앤씨, 대한방직</w:t>
            </w:r>
          </w:p>
        </w:tc>
      </w:tr>
      <w:tr w:rsidR="00677BC4" w:rsidRPr="00677BC4" w14:paraId="1B6DBE6D"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62946930"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FFC000"/>
            <w:noWrap/>
            <w:vAlign w:val="center"/>
            <w:hideMark/>
          </w:tcPr>
          <w:p w14:paraId="72943FA2"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10" w:type="pct"/>
            <w:tcBorders>
              <w:top w:val="nil"/>
              <w:left w:val="nil"/>
              <w:bottom w:val="single" w:sz="4" w:space="0" w:color="auto"/>
              <w:right w:val="single" w:sz="4" w:space="0" w:color="auto"/>
            </w:tcBorders>
            <w:shd w:val="clear" w:color="auto" w:fill="auto"/>
            <w:noWrap/>
            <w:vAlign w:val="center"/>
            <w:hideMark/>
          </w:tcPr>
          <w:p w14:paraId="3C5A2AF4"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13</w:t>
            </w:r>
          </w:p>
        </w:tc>
        <w:tc>
          <w:tcPr>
            <w:tcW w:w="2965" w:type="pct"/>
            <w:tcBorders>
              <w:top w:val="nil"/>
              <w:left w:val="nil"/>
              <w:bottom w:val="single" w:sz="4" w:space="0" w:color="auto"/>
              <w:right w:val="single" w:sz="4" w:space="0" w:color="auto"/>
            </w:tcBorders>
            <w:shd w:val="clear" w:color="auto" w:fill="auto"/>
            <w:noWrap/>
            <w:vAlign w:val="center"/>
            <w:hideMark/>
          </w:tcPr>
          <w:p w14:paraId="6A2EAB47"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신한지주, 삼성화재, 기업은행, DB손해보험, 현대해상</w:t>
            </w:r>
          </w:p>
        </w:tc>
      </w:tr>
      <w:tr w:rsidR="00677BC4" w:rsidRPr="00677BC4" w14:paraId="6520CDC9"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5C2F2A32"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FFC000"/>
            <w:noWrap/>
            <w:vAlign w:val="center"/>
            <w:hideMark/>
          </w:tcPr>
          <w:p w14:paraId="1872AEC3"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10" w:type="pct"/>
            <w:tcBorders>
              <w:top w:val="nil"/>
              <w:left w:val="nil"/>
              <w:bottom w:val="single" w:sz="4" w:space="0" w:color="auto"/>
              <w:right w:val="single" w:sz="4" w:space="0" w:color="auto"/>
            </w:tcBorders>
            <w:shd w:val="clear" w:color="auto" w:fill="auto"/>
            <w:noWrap/>
            <w:vAlign w:val="center"/>
            <w:hideMark/>
          </w:tcPr>
          <w:p w14:paraId="02A72637"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14</w:t>
            </w:r>
          </w:p>
        </w:tc>
        <w:tc>
          <w:tcPr>
            <w:tcW w:w="2965" w:type="pct"/>
            <w:tcBorders>
              <w:top w:val="nil"/>
              <w:left w:val="nil"/>
              <w:bottom w:val="single" w:sz="4" w:space="0" w:color="auto"/>
              <w:right w:val="single" w:sz="4" w:space="0" w:color="auto"/>
            </w:tcBorders>
            <w:shd w:val="clear" w:color="auto" w:fill="auto"/>
            <w:noWrap/>
            <w:vAlign w:val="center"/>
            <w:hideMark/>
          </w:tcPr>
          <w:p w14:paraId="6171C85F"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현대건설, 대우건설, GS건설, DL, HDC</w:t>
            </w:r>
          </w:p>
        </w:tc>
      </w:tr>
      <w:tr w:rsidR="00677BC4" w:rsidRPr="00677BC4" w14:paraId="78D14333"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368390BB"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FFC000"/>
            <w:noWrap/>
            <w:vAlign w:val="center"/>
            <w:hideMark/>
          </w:tcPr>
          <w:p w14:paraId="7054214F"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10" w:type="pct"/>
            <w:tcBorders>
              <w:top w:val="nil"/>
              <w:left w:val="nil"/>
              <w:bottom w:val="single" w:sz="4" w:space="0" w:color="auto"/>
              <w:right w:val="single" w:sz="4" w:space="0" w:color="auto"/>
            </w:tcBorders>
            <w:shd w:val="clear" w:color="auto" w:fill="auto"/>
            <w:noWrap/>
            <w:vAlign w:val="center"/>
            <w:hideMark/>
          </w:tcPr>
          <w:p w14:paraId="668EC98F"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15</w:t>
            </w:r>
          </w:p>
        </w:tc>
        <w:tc>
          <w:tcPr>
            <w:tcW w:w="2965" w:type="pct"/>
            <w:tcBorders>
              <w:top w:val="nil"/>
              <w:left w:val="nil"/>
              <w:bottom w:val="single" w:sz="4" w:space="0" w:color="auto"/>
              <w:right w:val="single" w:sz="4" w:space="0" w:color="auto"/>
            </w:tcBorders>
            <w:shd w:val="clear" w:color="auto" w:fill="auto"/>
            <w:noWrap/>
            <w:vAlign w:val="center"/>
            <w:hideMark/>
          </w:tcPr>
          <w:p w14:paraId="0ED76884"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NI스틸, 동양철관, DSR제강, 문배철강</w:t>
            </w:r>
          </w:p>
        </w:tc>
      </w:tr>
      <w:tr w:rsidR="00677BC4" w:rsidRPr="00677BC4" w14:paraId="5179B153"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0F0C0506"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FFC000"/>
            <w:noWrap/>
            <w:vAlign w:val="center"/>
            <w:hideMark/>
          </w:tcPr>
          <w:p w14:paraId="5B2976A5"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10" w:type="pct"/>
            <w:tcBorders>
              <w:top w:val="nil"/>
              <w:left w:val="nil"/>
              <w:bottom w:val="single" w:sz="4" w:space="0" w:color="auto"/>
              <w:right w:val="single" w:sz="4" w:space="0" w:color="auto"/>
            </w:tcBorders>
            <w:shd w:val="clear" w:color="auto" w:fill="auto"/>
            <w:noWrap/>
            <w:vAlign w:val="center"/>
            <w:hideMark/>
          </w:tcPr>
          <w:p w14:paraId="60B96C02"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16</w:t>
            </w:r>
          </w:p>
        </w:tc>
        <w:tc>
          <w:tcPr>
            <w:tcW w:w="2965" w:type="pct"/>
            <w:tcBorders>
              <w:top w:val="nil"/>
              <w:left w:val="nil"/>
              <w:bottom w:val="single" w:sz="4" w:space="0" w:color="auto"/>
              <w:right w:val="single" w:sz="4" w:space="0" w:color="auto"/>
            </w:tcBorders>
            <w:shd w:val="clear" w:color="auto" w:fill="auto"/>
            <w:noWrap/>
            <w:vAlign w:val="center"/>
            <w:hideMark/>
          </w:tcPr>
          <w:p w14:paraId="44718149"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유한양행, 한미사이언스, 녹십자, 대웅제약, 녹십자홀딩스, 동아쏘시오홀딩스, 종근당홀딩스</w:t>
            </w:r>
          </w:p>
        </w:tc>
      </w:tr>
      <w:tr w:rsidR="00677BC4" w:rsidRPr="00677BC4" w14:paraId="5B8C37BB"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449494E5"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FFC000"/>
            <w:noWrap/>
            <w:vAlign w:val="center"/>
            <w:hideMark/>
          </w:tcPr>
          <w:p w14:paraId="1320E392"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10" w:type="pct"/>
            <w:tcBorders>
              <w:top w:val="nil"/>
              <w:left w:val="nil"/>
              <w:bottom w:val="single" w:sz="4" w:space="0" w:color="auto"/>
              <w:right w:val="single" w:sz="4" w:space="0" w:color="auto"/>
            </w:tcBorders>
            <w:shd w:val="clear" w:color="auto" w:fill="auto"/>
            <w:noWrap/>
            <w:vAlign w:val="center"/>
            <w:hideMark/>
          </w:tcPr>
          <w:p w14:paraId="6FC70B5D"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17</w:t>
            </w:r>
          </w:p>
        </w:tc>
        <w:tc>
          <w:tcPr>
            <w:tcW w:w="2965" w:type="pct"/>
            <w:tcBorders>
              <w:top w:val="nil"/>
              <w:left w:val="nil"/>
              <w:bottom w:val="single" w:sz="4" w:space="0" w:color="auto"/>
              <w:right w:val="single" w:sz="4" w:space="0" w:color="auto"/>
            </w:tcBorders>
            <w:shd w:val="clear" w:color="auto" w:fill="auto"/>
            <w:noWrap/>
            <w:vAlign w:val="center"/>
            <w:hideMark/>
          </w:tcPr>
          <w:p w14:paraId="420BD8E2"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현대차, 기아, 현대모비스</w:t>
            </w:r>
          </w:p>
        </w:tc>
      </w:tr>
      <w:tr w:rsidR="00677BC4" w:rsidRPr="00677BC4" w14:paraId="41B28163"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2D42F4C6"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FFC000"/>
            <w:noWrap/>
            <w:vAlign w:val="center"/>
            <w:hideMark/>
          </w:tcPr>
          <w:p w14:paraId="7CB522B9"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10" w:type="pct"/>
            <w:tcBorders>
              <w:top w:val="nil"/>
              <w:left w:val="nil"/>
              <w:bottom w:val="single" w:sz="4" w:space="0" w:color="auto"/>
              <w:right w:val="single" w:sz="4" w:space="0" w:color="auto"/>
            </w:tcBorders>
            <w:shd w:val="clear" w:color="auto" w:fill="auto"/>
            <w:noWrap/>
            <w:vAlign w:val="center"/>
            <w:hideMark/>
          </w:tcPr>
          <w:p w14:paraId="4C020865"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18</w:t>
            </w:r>
          </w:p>
        </w:tc>
        <w:tc>
          <w:tcPr>
            <w:tcW w:w="2965" w:type="pct"/>
            <w:tcBorders>
              <w:top w:val="nil"/>
              <w:left w:val="nil"/>
              <w:bottom w:val="single" w:sz="4" w:space="0" w:color="auto"/>
              <w:right w:val="single" w:sz="4" w:space="0" w:color="auto"/>
            </w:tcBorders>
            <w:shd w:val="clear" w:color="auto" w:fill="auto"/>
            <w:noWrap/>
            <w:vAlign w:val="center"/>
            <w:hideMark/>
          </w:tcPr>
          <w:p w14:paraId="0508E7D5"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삼부토건, 코오롱글로벌, 금호건설, 계룡건설, 동부건설, 화성산업, 태영건설, 신세계건설, 한신공영, HL D&amp;I</w:t>
            </w:r>
          </w:p>
        </w:tc>
      </w:tr>
      <w:tr w:rsidR="00677BC4" w:rsidRPr="00677BC4" w14:paraId="2598E053"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781A96D7"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FFC000"/>
            <w:noWrap/>
            <w:vAlign w:val="center"/>
            <w:hideMark/>
          </w:tcPr>
          <w:p w14:paraId="2F19BB2E"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10" w:type="pct"/>
            <w:tcBorders>
              <w:top w:val="nil"/>
              <w:left w:val="nil"/>
              <w:bottom w:val="single" w:sz="4" w:space="0" w:color="auto"/>
              <w:right w:val="single" w:sz="4" w:space="0" w:color="auto"/>
            </w:tcBorders>
            <w:shd w:val="clear" w:color="auto" w:fill="auto"/>
            <w:noWrap/>
            <w:vAlign w:val="center"/>
            <w:hideMark/>
          </w:tcPr>
          <w:p w14:paraId="092E9DF8"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19</w:t>
            </w:r>
          </w:p>
        </w:tc>
        <w:tc>
          <w:tcPr>
            <w:tcW w:w="2965" w:type="pct"/>
            <w:tcBorders>
              <w:top w:val="nil"/>
              <w:left w:val="nil"/>
              <w:bottom w:val="single" w:sz="4" w:space="0" w:color="auto"/>
              <w:right w:val="single" w:sz="4" w:space="0" w:color="auto"/>
            </w:tcBorders>
            <w:shd w:val="clear" w:color="auto" w:fill="auto"/>
            <w:noWrap/>
            <w:vAlign w:val="center"/>
            <w:hideMark/>
          </w:tcPr>
          <w:p w14:paraId="5C6EE6CB"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POSCO홀딩스, 고려아연, 현대제철, 세아제강지주, 현대비앤지스틸, 동국홀딩스</w:t>
            </w:r>
          </w:p>
        </w:tc>
      </w:tr>
      <w:tr w:rsidR="00677BC4" w:rsidRPr="00677BC4" w14:paraId="4F5CD6DB"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74E29D2D"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FFC000"/>
            <w:noWrap/>
            <w:vAlign w:val="center"/>
            <w:hideMark/>
          </w:tcPr>
          <w:p w14:paraId="34B4BD10"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10" w:type="pct"/>
            <w:tcBorders>
              <w:top w:val="nil"/>
              <w:left w:val="nil"/>
              <w:bottom w:val="single" w:sz="4" w:space="0" w:color="auto"/>
              <w:right w:val="single" w:sz="4" w:space="0" w:color="auto"/>
            </w:tcBorders>
            <w:shd w:val="clear" w:color="auto" w:fill="auto"/>
            <w:noWrap/>
            <w:vAlign w:val="center"/>
            <w:hideMark/>
          </w:tcPr>
          <w:p w14:paraId="14C5D014"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20</w:t>
            </w:r>
          </w:p>
        </w:tc>
        <w:tc>
          <w:tcPr>
            <w:tcW w:w="2965" w:type="pct"/>
            <w:tcBorders>
              <w:top w:val="nil"/>
              <w:left w:val="nil"/>
              <w:bottom w:val="single" w:sz="4" w:space="0" w:color="auto"/>
              <w:right w:val="single" w:sz="4" w:space="0" w:color="auto"/>
            </w:tcBorders>
            <w:shd w:val="clear" w:color="auto" w:fill="auto"/>
            <w:noWrap/>
            <w:vAlign w:val="center"/>
            <w:hideMark/>
          </w:tcPr>
          <w:p w14:paraId="03CC4AC3"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파미셀, 일성아이에스, 진원생명과학, 에이프로젠바이오로직스, 팜젠사이언스, 보락, 오리엔트바이오</w:t>
            </w:r>
          </w:p>
        </w:tc>
      </w:tr>
      <w:tr w:rsidR="00677BC4" w:rsidRPr="00677BC4" w14:paraId="07623D55"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37AB7C5B"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FFC000"/>
            <w:noWrap/>
            <w:vAlign w:val="center"/>
            <w:hideMark/>
          </w:tcPr>
          <w:p w14:paraId="48CE7F02"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10" w:type="pct"/>
            <w:tcBorders>
              <w:top w:val="nil"/>
              <w:left w:val="nil"/>
              <w:bottom w:val="single" w:sz="4" w:space="0" w:color="auto"/>
              <w:right w:val="single" w:sz="4" w:space="0" w:color="auto"/>
            </w:tcBorders>
            <w:shd w:val="clear" w:color="auto" w:fill="auto"/>
            <w:noWrap/>
            <w:vAlign w:val="center"/>
            <w:hideMark/>
          </w:tcPr>
          <w:p w14:paraId="34EB424C"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21</w:t>
            </w:r>
          </w:p>
        </w:tc>
        <w:tc>
          <w:tcPr>
            <w:tcW w:w="2965" w:type="pct"/>
            <w:tcBorders>
              <w:top w:val="nil"/>
              <w:left w:val="nil"/>
              <w:bottom w:val="single" w:sz="4" w:space="0" w:color="auto"/>
              <w:right w:val="single" w:sz="4" w:space="0" w:color="auto"/>
            </w:tcBorders>
            <w:shd w:val="clear" w:color="auto" w:fill="auto"/>
            <w:noWrap/>
            <w:vAlign w:val="center"/>
            <w:hideMark/>
          </w:tcPr>
          <w:p w14:paraId="405B3DE4"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삼화콘덴서, 삼화전기, 삼화전자</w:t>
            </w:r>
          </w:p>
        </w:tc>
      </w:tr>
      <w:tr w:rsidR="00677BC4" w:rsidRPr="00677BC4" w14:paraId="5D806FC2"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5ED78FC3"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FFC000"/>
            <w:noWrap/>
            <w:vAlign w:val="center"/>
            <w:hideMark/>
          </w:tcPr>
          <w:p w14:paraId="0EB31A4A"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10" w:type="pct"/>
            <w:tcBorders>
              <w:top w:val="nil"/>
              <w:left w:val="nil"/>
              <w:bottom w:val="single" w:sz="4" w:space="0" w:color="auto"/>
              <w:right w:val="single" w:sz="4" w:space="0" w:color="auto"/>
            </w:tcBorders>
            <w:shd w:val="clear" w:color="auto" w:fill="auto"/>
            <w:noWrap/>
            <w:vAlign w:val="center"/>
            <w:hideMark/>
          </w:tcPr>
          <w:p w14:paraId="08043252"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22</w:t>
            </w:r>
          </w:p>
        </w:tc>
        <w:tc>
          <w:tcPr>
            <w:tcW w:w="2965" w:type="pct"/>
            <w:tcBorders>
              <w:top w:val="nil"/>
              <w:left w:val="nil"/>
              <w:bottom w:val="single" w:sz="4" w:space="0" w:color="auto"/>
              <w:right w:val="single" w:sz="4" w:space="0" w:color="auto"/>
            </w:tcBorders>
            <w:shd w:val="clear" w:color="auto" w:fill="auto"/>
            <w:noWrap/>
            <w:vAlign w:val="center"/>
            <w:hideMark/>
          </w:tcPr>
          <w:p w14:paraId="240B386D"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LG화학, LS ELECTRIC, 한화솔루션, 롯데케미칼, SKC, 금호석유, 한화, OCI홀딩스, 롯데정밀화학</w:t>
            </w:r>
          </w:p>
        </w:tc>
      </w:tr>
      <w:tr w:rsidR="00677BC4" w:rsidRPr="00677BC4" w14:paraId="70B50141"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234C4E3A"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FFC000"/>
            <w:noWrap/>
            <w:vAlign w:val="center"/>
            <w:hideMark/>
          </w:tcPr>
          <w:p w14:paraId="4161DE5D"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10" w:type="pct"/>
            <w:tcBorders>
              <w:top w:val="nil"/>
              <w:left w:val="nil"/>
              <w:bottom w:val="single" w:sz="4" w:space="0" w:color="auto"/>
              <w:right w:val="single" w:sz="4" w:space="0" w:color="auto"/>
            </w:tcBorders>
            <w:shd w:val="clear" w:color="auto" w:fill="auto"/>
            <w:noWrap/>
            <w:vAlign w:val="center"/>
            <w:hideMark/>
          </w:tcPr>
          <w:p w14:paraId="629C60B6"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23</w:t>
            </w:r>
          </w:p>
        </w:tc>
        <w:tc>
          <w:tcPr>
            <w:tcW w:w="2965" w:type="pct"/>
            <w:tcBorders>
              <w:top w:val="nil"/>
              <w:left w:val="nil"/>
              <w:bottom w:val="single" w:sz="4" w:space="0" w:color="auto"/>
              <w:right w:val="single" w:sz="4" w:space="0" w:color="auto"/>
            </w:tcBorders>
            <w:shd w:val="clear" w:color="auto" w:fill="auto"/>
            <w:noWrap/>
            <w:vAlign w:val="center"/>
            <w:hideMark/>
          </w:tcPr>
          <w:p w14:paraId="24371889"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포스코스틸리온, 이구산업, 대창, 서원, 부국철강</w:t>
            </w:r>
          </w:p>
        </w:tc>
      </w:tr>
      <w:tr w:rsidR="00677BC4" w:rsidRPr="00677BC4" w14:paraId="3F9B03ED"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6AFE115F"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FFC000"/>
            <w:noWrap/>
            <w:vAlign w:val="center"/>
            <w:hideMark/>
          </w:tcPr>
          <w:p w14:paraId="2FED65F8"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10" w:type="pct"/>
            <w:tcBorders>
              <w:top w:val="nil"/>
              <w:left w:val="nil"/>
              <w:bottom w:val="single" w:sz="4" w:space="0" w:color="auto"/>
              <w:right w:val="single" w:sz="4" w:space="0" w:color="auto"/>
            </w:tcBorders>
            <w:shd w:val="clear" w:color="auto" w:fill="auto"/>
            <w:noWrap/>
            <w:vAlign w:val="center"/>
            <w:hideMark/>
          </w:tcPr>
          <w:p w14:paraId="416DA9B2"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24</w:t>
            </w:r>
          </w:p>
        </w:tc>
        <w:tc>
          <w:tcPr>
            <w:tcW w:w="2965" w:type="pct"/>
            <w:tcBorders>
              <w:top w:val="nil"/>
              <w:left w:val="nil"/>
              <w:bottom w:val="single" w:sz="4" w:space="0" w:color="auto"/>
              <w:right w:val="single" w:sz="4" w:space="0" w:color="auto"/>
            </w:tcBorders>
            <w:shd w:val="clear" w:color="auto" w:fill="auto"/>
            <w:noWrap/>
            <w:vAlign w:val="center"/>
            <w:hideMark/>
          </w:tcPr>
          <w:p w14:paraId="2713D9E6"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HMM, 쌍용C&amp;E, 현대엘리베이, 남해화학, 현대코퍼레이션, 성신양회</w:t>
            </w:r>
          </w:p>
        </w:tc>
      </w:tr>
      <w:tr w:rsidR="00677BC4" w:rsidRPr="00677BC4" w14:paraId="5616738B"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38F27DDB"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00B050"/>
            <w:noWrap/>
            <w:vAlign w:val="center"/>
            <w:hideMark/>
          </w:tcPr>
          <w:p w14:paraId="49D2FD78"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DBSCAN</w:t>
            </w:r>
          </w:p>
        </w:tc>
        <w:tc>
          <w:tcPr>
            <w:tcW w:w="510" w:type="pct"/>
            <w:tcBorders>
              <w:top w:val="nil"/>
              <w:left w:val="nil"/>
              <w:bottom w:val="single" w:sz="4" w:space="0" w:color="auto"/>
              <w:right w:val="single" w:sz="4" w:space="0" w:color="auto"/>
            </w:tcBorders>
            <w:shd w:val="clear" w:color="auto" w:fill="auto"/>
            <w:noWrap/>
            <w:vAlign w:val="center"/>
            <w:hideMark/>
          </w:tcPr>
          <w:p w14:paraId="3E52C64D"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1</w:t>
            </w:r>
          </w:p>
        </w:tc>
        <w:tc>
          <w:tcPr>
            <w:tcW w:w="2965" w:type="pct"/>
            <w:tcBorders>
              <w:top w:val="nil"/>
              <w:left w:val="nil"/>
              <w:bottom w:val="single" w:sz="4" w:space="0" w:color="auto"/>
              <w:right w:val="single" w:sz="4" w:space="0" w:color="auto"/>
            </w:tcBorders>
            <w:shd w:val="clear" w:color="auto" w:fill="auto"/>
            <w:noWrap/>
            <w:vAlign w:val="center"/>
            <w:hideMark/>
          </w:tcPr>
          <w:p w14:paraId="088E4C6C"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현대차, 기아, 현대모비스</w:t>
            </w:r>
          </w:p>
        </w:tc>
      </w:tr>
      <w:tr w:rsidR="00677BC4" w:rsidRPr="00677BC4" w14:paraId="476EDA4F"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365B910F"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00B050"/>
            <w:noWrap/>
            <w:vAlign w:val="center"/>
            <w:hideMark/>
          </w:tcPr>
          <w:p w14:paraId="71D8C610"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DBSCAN</w:t>
            </w:r>
          </w:p>
        </w:tc>
        <w:tc>
          <w:tcPr>
            <w:tcW w:w="510" w:type="pct"/>
            <w:tcBorders>
              <w:top w:val="nil"/>
              <w:left w:val="nil"/>
              <w:bottom w:val="single" w:sz="4" w:space="0" w:color="auto"/>
              <w:right w:val="single" w:sz="4" w:space="0" w:color="auto"/>
            </w:tcBorders>
            <w:shd w:val="clear" w:color="auto" w:fill="auto"/>
            <w:noWrap/>
            <w:vAlign w:val="center"/>
            <w:hideMark/>
          </w:tcPr>
          <w:p w14:paraId="243336F2"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2</w:t>
            </w:r>
          </w:p>
        </w:tc>
        <w:tc>
          <w:tcPr>
            <w:tcW w:w="2965" w:type="pct"/>
            <w:tcBorders>
              <w:top w:val="nil"/>
              <w:left w:val="nil"/>
              <w:bottom w:val="single" w:sz="4" w:space="0" w:color="auto"/>
              <w:right w:val="single" w:sz="4" w:space="0" w:color="auto"/>
            </w:tcBorders>
            <w:shd w:val="clear" w:color="auto" w:fill="auto"/>
            <w:noWrap/>
            <w:vAlign w:val="center"/>
            <w:hideMark/>
          </w:tcPr>
          <w:p w14:paraId="5BCFA161"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동원산업, 사조대림, 사조산업, 신라교역, CJ씨푸드, 사조오양, 한성기업, 동원수산</w:t>
            </w:r>
          </w:p>
        </w:tc>
      </w:tr>
      <w:tr w:rsidR="00677BC4" w:rsidRPr="00677BC4" w14:paraId="09D8701A"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02B9DAE6"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00B050"/>
            <w:noWrap/>
            <w:vAlign w:val="center"/>
            <w:hideMark/>
          </w:tcPr>
          <w:p w14:paraId="2F0F66FF"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Hierarchical</w:t>
            </w:r>
          </w:p>
        </w:tc>
        <w:tc>
          <w:tcPr>
            <w:tcW w:w="510" w:type="pct"/>
            <w:tcBorders>
              <w:top w:val="nil"/>
              <w:left w:val="nil"/>
              <w:bottom w:val="single" w:sz="4" w:space="0" w:color="auto"/>
              <w:right w:val="single" w:sz="4" w:space="0" w:color="auto"/>
            </w:tcBorders>
            <w:shd w:val="clear" w:color="auto" w:fill="auto"/>
            <w:noWrap/>
            <w:vAlign w:val="center"/>
            <w:hideMark/>
          </w:tcPr>
          <w:p w14:paraId="7CEF1C60"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1</w:t>
            </w:r>
          </w:p>
        </w:tc>
        <w:tc>
          <w:tcPr>
            <w:tcW w:w="2965" w:type="pct"/>
            <w:tcBorders>
              <w:top w:val="nil"/>
              <w:left w:val="nil"/>
              <w:bottom w:val="single" w:sz="4" w:space="0" w:color="auto"/>
              <w:right w:val="single" w:sz="4" w:space="0" w:color="auto"/>
            </w:tcBorders>
            <w:shd w:val="clear" w:color="auto" w:fill="auto"/>
            <w:noWrap/>
            <w:vAlign w:val="center"/>
            <w:hideMark/>
          </w:tcPr>
          <w:p w14:paraId="7C209A9D"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신한지주, 기업은행, DB손해보험, 현대해상</w:t>
            </w:r>
          </w:p>
        </w:tc>
      </w:tr>
      <w:tr w:rsidR="00677BC4" w:rsidRPr="00677BC4" w14:paraId="5E2AD321"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4F513AAF"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00B050"/>
            <w:noWrap/>
            <w:vAlign w:val="center"/>
            <w:hideMark/>
          </w:tcPr>
          <w:p w14:paraId="7A452FFA"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Hierarchical</w:t>
            </w:r>
          </w:p>
        </w:tc>
        <w:tc>
          <w:tcPr>
            <w:tcW w:w="510" w:type="pct"/>
            <w:tcBorders>
              <w:top w:val="nil"/>
              <w:left w:val="nil"/>
              <w:bottom w:val="single" w:sz="4" w:space="0" w:color="auto"/>
              <w:right w:val="single" w:sz="4" w:space="0" w:color="auto"/>
            </w:tcBorders>
            <w:shd w:val="clear" w:color="auto" w:fill="auto"/>
            <w:noWrap/>
            <w:vAlign w:val="center"/>
            <w:hideMark/>
          </w:tcPr>
          <w:p w14:paraId="4B4E72F2"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2</w:t>
            </w:r>
          </w:p>
        </w:tc>
        <w:tc>
          <w:tcPr>
            <w:tcW w:w="2965" w:type="pct"/>
            <w:tcBorders>
              <w:top w:val="nil"/>
              <w:left w:val="nil"/>
              <w:bottom w:val="single" w:sz="4" w:space="0" w:color="auto"/>
              <w:right w:val="single" w:sz="4" w:space="0" w:color="auto"/>
            </w:tcBorders>
            <w:shd w:val="clear" w:color="auto" w:fill="auto"/>
            <w:noWrap/>
            <w:vAlign w:val="center"/>
            <w:hideMark/>
          </w:tcPr>
          <w:p w14:paraId="1B9C81C3"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NI스틸, 동양철관, 하이스틸, 부국철강, DSR제강, 문배철강</w:t>
            </w:r>
          </w:p>
        </w:tc>
      </w:tr>
      <w:tr w:rsidR="00677BC4" w:rsidRPr="00677BC4" w14:paraId="69320DBC"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2BF28928"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00B050"/>
            <w:noWrap/>
            <w:vAlign w:val="center"/>
            <w:hideMark/>
          </w:tcPr>
          <w:p w14:paraId="12849A27"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Hierarchical</w:t>
            </w:r>
          </w:p>
        </w:tc>
        <w:tc>
          <w:tcPr>
            <w:tcW w:w="510" w:type="pct"/>
            <w:tcBorders>
              <w:top w:val="nil"/>
              <w:left w:val="nil"/>
              <w:bottom w:val="single" w:sz="4" w:space="0" w:color="auto"/>
              <w:right w:val="single" w:sz="4" w:space="0" w:color="auto"/>
            </w:tcBorders>
            <w:shd w:val="clear" w:color="auto" w:fill="auto"/>
            <w:noWrap/>
            <w:vAlign w:val="center"/>
            <w:hideMark/>
          </w:tcPr>
          <w:p w14:paraId="041A7CC0"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3</w:t>
            </w:r>
          </w:p>
        </w:tc>
        <w:tc>
          <w:tcPr>
            <w:tcW w:w="2965" w:type="pct"/>
            <w:tcBorders>
              <w:top w:val="nil"/>
              <w:left w:val="nil"/>
              <w:bottom w:val="single" w:sz="4" w:space="0" w:color="auto"/>
              <w:right w:val="single" w:sz="4" w:space="0" w:color="auto"/>
            </w:tcBorders>
            <w:shd w:val="clear" w:color="auto" w:fill="auto"/>
            <w:noWrap/>
            <w:vAlign w:val="center"/>
            <w:hideMark/>
          </w:tcPr>
          <w:p w14:paraId="0730762B"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삼성전자, SK하이닉스, 삼성SDI, LG전자, 삼성전기</w:t>
            </w:r>
          </w:p>
        </w:tc>
      </w:tr>
      <w:tr w:rsidR="00677BC4" w:rsidRPr="00677BC4" w14:paraId="17A64BDE"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4045D564"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00B050"/>
            <w:noWrap/>
            <w:vAlign w:val="center"/>
            <w:hideMark/>
          </w:tcPr>
          <w:p w14:paraId="52182CFA"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Hierarchical</w:t>
            </w:r>
          </w:p>
        </w:tc>
        <w:tc>
          <w:tcPr>
            <w:tcW w:w="510" w:type="pct"/>
            <w:tcBorders>
              <w:top w:val="nil"/>
              <w:left w:val="nil"/>
              <w:bottom w:val="single" w:sz="4" w:space="0" w:color="auto"/>
              <w:right w:val="single" w:sz="4" w:space="0" w:color="auto"/>
            </w:tcBorders>
            <w:shd w:val="clear" w:color="auto" w:fill="auto"/>
            <w:noWrap/>
            <w:vAlign w:val="center"/>
            <w:hideMark/>
          </w:tcPr>
          <w:p w14:paraId="04824FE3"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4</w:t>
            </w:r>
          </w:p>
        </w:tc>
        <w:tc>
          <w:tcPr>
            <w:tcW w:w="2965" w:type="pct"/>
            <w:tcBorders>
              <w:top w:val="nil"/>
              <w:left w:val="nil"/>
              <w:bottom w:val="single" w:sz="4" w:space="0" w:color="auto"/>
              <w:right w:val="single" w:sz="4" w:space="0" w:color="auto"/>
            </w:tcBorders>
            <w:shd w:val="clear" w:color="auto" w:fill="auto"/>
            <w:noWrap/>
            <w:vAlign w:val="center"/>
            <w:hideMark/>
          </w:tcPr>
          <w:p w14:paraId="163F5B82"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동원산업, 사조대림, 사조산업, 신라교역, CJ씨푸드, 사조오양, 한성기업, 동원수산</w:t>
            </w:r>
          </w:p>
        </w:tc>
      </w:tr>
      <w:tr w:rsidR="00677BC4" w:rsidRPr="00677BC4" w14:paraId="6F6AA9F6" w14:textId="77777777" w:rsidTr="00677BC4">
        <w:trPr>
          <w:trHeight w:val="348"/>
        </w:trPr>
        <w:tc>
          <w:tcPr>
            <w:tcW w:w="694" w:type="pct"/>
            <w:vMerge/>
            <w:tcBorders>
              <w:top w:val="nil"/>
              <w:left w:val="single" w:sz="4" w:space="0" w:color="auto"/>
              <w:bottom w:val="single" w:sz="4" w:space="0" w:color="auto"/>
              <w:right w:val="single" w:sz="4" w:space="0" w:color="auto"/>
            </w:tcBorders>
            <w:vAlign w:val="center"/>
            <w:hideMark/>
          </w:tcPr>
          <w:p w14:paraId="61B93B9E"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31" w:type="pct"/>
            <w:tcBorders>
              <w:top w:val="nil"/>
              <w:left w:val="nil"/>
              <w:bottom w:val="single" w:sz="4" w:space="0" w:color="auto"/>
              <w:right w:val="single" w:sz="4" w:space="0" w:color="auto"/>
            </w:tcBorders>
            <w:shd w:val="clear" w:color="000000" w:fill="00B050"/>
            <w:noWrap/>
            <w:vAlign w:val="center"/>
            <w:hideMark/>
          </w:tcPr>
          <w:p w14:paraId="1A31108A"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Hierarchical</w:t>
            </w:r>
          </w:p>
        </w:tc>
        <w:tc>
          <w:tcPr>
            <w:tcW w:w="510" w:type="pct"/>
            <w:tcBorders>
              <w:top w:val="nil"/>
              <w:left w:val="nil"/>
              <w:bottom w:val="single" w:sz="4" w:space="0" w:color="auto"/>
              <w:right w:val="single" w:sz="4" w:space="0" w:color="auto"/>
            </w:tcBorders>
            <w:shd w:val="clear" w:color="auto" w:fill="auto"/>
            <w:noWrap/>
            <w:vAlign w:val="center"/>
            <w:hideMark/>
          </w:tcPr>
          <w:p w14:paraId="67544670"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5</w:t>
            </w:r>
          </w:p>
        </w:tc>
        <w:tc>
          <w:tcPr>
            <w:tcW w:w="2965" w:type="pct"/>
            <w:tcBorders>
              <w:top w:val="nil"/>
              <w:left w:val="nil"/>
              <w:bottom w:val="single" w:sz="4" w:space="0" w:color="auto"/>
              <w:right w:val="single" w:sz="4" w:space="0" w:color="auto"/>
            </w:tcBorders>
            <w:shd w:val="clear" w:color="auto" w:fill="auto"/>
            <w:noWrap/>
            <w:vAlign w:val="center"/>
            <w:hideMark/>
          </w:tcPr>
          <w:p w14:paraId="271F1B65"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현대차, 기아, 현대모비스</w:t>
            </w:r>
          </w:p>
        </w:tc>
      </w:tr>
    </w:tbl>
    <w:p w14:paraId="3741200C" w14:textId="77777777" w:rsidR="00677BC4" w:rsidRDefault="00677BC4" w:rsidP="00A037F6">
      <w:pPr>
        <w:rPr>
          <w:rFonts w:ascii="Source Sans Pro Black" w:hAnsi="Source Sans Pro Black"/>
          <w:b/>
          <w:bCs/>
          <w:sz w:val="52"/>
          <w:szCs w:val="52"/>
        </w:rPr>
      </w:pPr>
    </w:p>
    <w:p w14:paraId="17F5847F" w14:textId="0B022C4A" w:rsidR="00677BC4" w:rsidRPr="00677BC4" w:rsidRDefault="00677BC4" w:rsidP="00677BC4">
      <w:pPr>
        <w:rPr>
          <w:rFonts w:ascii="Source Sans Pro Black" w:hAnsi="Source Sans Pro Black"/>
          <w:b/>
          <w:bCs/>
          <w:sz w:val="46"/>
          <w:szCs w:val="46"/>
        </w:rPr>
      </w:pPr>
      <w:r w:rsidRPr="00677BC4">
        <w:rPr>
          <w:rFonts w:ascii="Source Sans Pro Black" w:hAnsi="Source Sans Pro Black" w:hint="eastAsia"/>
          <w:b/>
          <w:bCs/>
          <w:sz w:val="46"/>
          <w:szCs w:val="46"/>
        </w:rPr>
        <w:t>5</w:t>
      </w:r>
      <w:r w:rsidRPr="00677BC4">
        <w:rPr>
          <w:rFonts w:ascii="Source Sans Pro Black" w:hAnsi="Source Sans Pro Black"/>
          <w:b/>
          <w:bCs/>
          <w:sz w:val="46"/>
          <w:szCs w:val="46"/>
        </w:rPr>
        <w:t>.</w:t>
      </w:r>
      <w:r>
        <w:rPr>
          <w:rFonts w:ascii="Source Sans Pro Black" w:hAnsi="Source Sans Pro Black"/>
          <w:b/>
          <w:bCs/>
          <w:sz w:val="46"/>
          <w:szCs w:val="46"/>
        </w:rPr>
        <w:t>2</w:t>
      </w:r>
      <w:r w:rsidRPr="00677BC4">
        <w:rPr>
          <w:rFonts w:ascii="Source Sans Pro Black" w:hAnsi="Source Sans Pro Black"/>
          <w:b/>
          <w:bCs/>
          <w:sz w:val="46"/>
          <w:szCs w:val="46"/>
        </w:rPr>
        <w:t xml:space="preserve">. </w:t>
      </w:r>
      <w:r>
        <w:rPr>
          <w:rFonts w:ascii="Source Sans Pro Black" w:hAnsi="Source Sans Pro Black" w:hint="eastAsia"/>
          <w:b/>
          <w:bCs/>
          <w:sz w:val="46"/>
          <w:szCs w:val="46"/>
        </w:rPr>
        <w:t>알고리즘</w:t>
      </w:r>
      <w:r>
        <w:rPr>
          <w:rFonts w:ascii="Source Sans Pro Black" w:hAnsi="Source Sans Pro Black"/>
          <w:b/>
          <w:bCs/>
          <w:sz w:val="46"/>
          <w:szCs w:val="46"/>
        </w:rPr>
        <w:t xml:space="preserve">2 </w:t>
      </w:r>
      <w:r>
        <w:rPr>
          <w:rFonts w:ascii="Source Sans Pro Black" w:hAnsi="Source Sans Pro Black" w:hint="eastAsia"/>
          <w:b/>
          <w:bCs/>
          <w:sz w:val="46"/>
          <w:szCs w:val="46"/>
        </w:rPr>
        <w:t>군집화</w:t>
      </w:r>
      <w:r>
        <w:rPr>
          <w:rFonts w:ascii="Source Sans Pro Black" w:hAnsi="Source Sans Pro Black" w:hint="eastAsia"/>
          <w:b/>
          <w:bCs/>
          <w:sz w:val="46"/>
          <w:szCs w:val="46"/>
        </w:rPr>
        <w:t xml:space="preserve"> </w:t>
      </w:r>
      <w:r>
        <w:rPr>
          <w:rFonts w:ascii="Source Sans Pro Black" w:hAnsi="Source Sans Pro Black" w:hint="eastAsia"/>
          <w:b/>
          <w:bCs/>
          <w:sz w:val="46"/>
          <w:szCs w:val="46"/>
        </w:rPr>
        <w:t>결과</w:t>
      </w:r>
    </w:p>
    <w:tbl>
      <w:tblPr>
        <w:tblW w:w="5000" w:type="pct"/>
        <w:tblLayout w:type="fixed"/>
        <w:tblCellMar>
          <w:left w:w="99" w:type="dxa"/>
          <w:right w:w="99" w:type="dxa"/>
        </w:tblCellMar>
        <w:tblLook w:val="04A0" w:firstRow="1" w:lastRow="0" w:firstColumn="1" w:lastColumn="0" w:noHBand="0" w:noVBand="1"/>
      </w:tblPr>
      <w:tblGrid>
        <w:gridCol w:w="1391"/>
        <w:gridCol w:w="1580"/>
        <w:gridCol w:w="992"/>
        <w:gridCol w:w="5779"/>
      </w:tblGrid>
      <w:tr w:rsidR="00677BC4" w:rsidRPr="00677BC4" w14:paraId="6B06D873" w14:textId="77777777" w:rsidTr="00677BC4">
        <w:trPr>
          <w:trHeight w:val="348"/>
        </w:trPr>
        <w:tc>
          <w:tcPr>
            <w:tcW w:w="714" w:type="pc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38492992"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Algorithm</w:t>
            </w:r>
          </w:p>
        </w:tc>
        <w:tc>
          <w:tcPr>
            <w:tcW w:w="810" w:type="pct"/>
            <w:tcBorders>
              <w:top w:val="single" w:sz="4" w:space="0" w:color="auto"/>
              <w:left w:val="nil"/>
              <w:bottom w:val="single" w:sz="4" w:space="0" w:color="auto"/>
              <w:right w:val="single" w:sz="4" w:space="0" w:color="auto"/>
            </w:tcBorders>
            <w:shd w:val="clear" w:color="000000" w:fill="D9D9D9"/>
            <w:noWrap/>
            <w:vAlign w:val="center"/>
            <w:hideMark/>
          </w:tcPr>
          <w:p w14:paraId="69CC9BFB"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Cluster Method</w:t>
            </w:r>
          </w:p>
        </w:tc>
        <w:tc>
          <w:tcPr>
            <w:tcW w:w="509" w:type="pct"/>
            <w:tcBorders>
              <w:top w:val="single" w:sz="4" w:space="0" w:color="auto"/>
              <w:left w:val="nil"/>
              <w:bottom w:val="single" w:sz="4" w:space="0" w:color="auto"/>
              <w:right w:val="single" w:sz="4" w:space="0" w:color="auto"/>
            </w:tcBorders>
            <w:shd w:val="clear" w:color="000000" w:fill="D9D9D9"/>
            <w:noWrap/>
            <w:vAlign w:val="center"/>
            <w:hideMark/>
          </w:tcPr>
          <w:p w14:paraId="6988D322"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Cluster</w:t>
            </w:r>
          </w:p>
        </w:tc>
        <w:tc>
          <w:tcPr>
            <w:tcW w:w="2966" w:type="pct"/>
            <w:tcBorders>
              <w:top w:val="single" w:sz="4" w:space="0" w:color="auto"/>
              <w:left w:val="nil"/>
              <w:bottom w:val="single" w:sz="4" w:space="0" w:color="auto"/>
              <w:right w:val="single" w:sz="4" w:space="0" w:color="auto"/>
            </w:tcBorders>
            <w:shd w:val="clear" w:color="000000" w:fill="D9D9D9"/>
            <w:noWrap/>
            <w:vAlign w:val="center"/>
            <w:hideMark/>
          </w:tcPr>
          <w:p w14:paraId="4118AF38"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Stocks</w:t>
            </w:r>
          </w:p>
        </w:tc>
      </w:tr>
      <w:tr w:rsidR="00677BC4" w:rsidRPr="00677BC4" w14:paraId="050107CC" w14:textId="77777777" w:rsidTr="00677BC4">
        <w:trPr>
          <w:trHeight w:val="348"/>
        </w:trPr>
        <w:tc>
          <w:tcPr>
            <w:tcW w:w="714" w:type="pct"/>
            <w:vMerge w:val="restart"/>
            <w:tcBorders>
              <w:top w:val="nil"/>
              <w:left w:val="single" w:sz="4" w:space="0" w:color="auto"/>
              <w:bottom w:val="single" w:sz="4" w:space="0" w:color="auto"/>
              <w:right w:val="single" w:sz="4" w:space="0" w:color="auto"/>
            </w:tcBorders>
            <w:shd w:val="clear" w:color="000000" w:fill="D9D9D9"/>
            <w:noWrap/>
            <w:vAlign w:val="center"/>
            <w:hideMark/>
          </w:tcPr>
          <w:p w14:paraId="00AA9D35"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lastRenderedPageBreak/>
              <w:t>algorithm2 - window1</w:t>
            </w:r>
          </w:p>
        </w:tc>
        <w:tc>
          <w:tcPr>
            <w:tcW w:w="811" w:type="pct"/>
            <w:tcBorders>
              <w:top w:val="nil"/>
              <w:left w:val="nil"/>
              <w:bottom w:val="single" w:sz="4" w:space="0" w:color="auto"/>
              <w:right w:val="single" w:sz="4" w:space="0" w:color="auto"/>
            </w:tcBorders>
            <w:shd w:val="clear" w:color="000000" w:fill="FFC000"/>
            <w:noWrap/>
            <w:vAlign w:val="center"/>
            <w:hideMark/>
          </w:tcPr>
          <w:p w14:paraId="2C5D9D3F"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09" w:type="pct"/>
            <w:tcBorders>
              <w:top w:val="nil"/>
              <w:left w:val="nil"/>
              <w:bottom w:val="single" w:sz="4" w:space="0" w:color="auto"/>
              <w:right w:val="single" w:sz="4" w:space="0" w:color="auto"/>
            </w:tcBorders>
            <w:shd w:val="clear" w:color="auto" w:fill="auto"/>
            <w:noWrap/>
            <w:vAlign w:val="center"/>
            <w:hideMark/>
          </w:tcPr>
          <w:p w14:paraId="1E664D10"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1</w:t>
            </w:r>
          </w:p>
        </w:tc>
        <w:tc>
          <w:tcPr>
            <w:tcW w:w="2966" w:type="pct"/>
            <w:tcBorders>
              <w:top w:val="nil"/>
              <w:left w:val="nil"/>
              <w:bottom w:val="single" w:sz="4" w:space="0" w:color="auto"/>
              <w:right w:val="single" w:sz="4" w:space="0" w:color="auto"/>
            </w:tcBorders>
            <w:shd w:val="clear" w:color="auto" w:fill="auto"/>
            <w:noWrap/>
            <w:vAlign w:val="center"/>
            <w:hideMark/>
          </w:tcPr>
          <w:p w14:paraId="55A70F41"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대한항공, LS ELECTRIC, 삼성E&amp;A, 한화솔루션, SKC, 한화, 롯데정밀화학, LX인터내셔널, SK디스커버리, 코오롱</w:t>
            </w:r>
          </w:p>
        </w:tc>
      </w:tr>
      <w:tr w:rsidR="00677BC4" w:rsidRPr="00677BC4" w14:paraId="44591F88" w14:textId="77777777" w:rsidTr="00677BC4">
        <w:trPr>
          <w:trHeight w:val="348"/>
        </w:trPr>
        <w:tc>
          <w:tcPr>
            <w:tcW w:w="714" w:type="pct"/>
            <w:vMerge/>
            <w:tcBorders>
              <w:top w:val="nil"/>
              <w:left w:val="single" w:sz="4" w:space="0" w:color="auto"/>
              <w:bottom w:val="single" w:sz="4" w:space="0" w:color="auto"/>
              <w:right w:val="single" w:sz="4" w:space="0" w:color="auto"/>
            </w:tcBorders>
            <w:vAlign w:val="center"/>
            <w:hideMark/>
          </w:tcPr>
          <w:p w14:paraId="1394CA5E"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11" w:type="pct"/>
            <w:tcBorders>
              <w:top w:val="nil"/>
              <w:left w:val="nil"/>
              <w:bottom w:val="single" w:sz="4" w:space="0" w:color="auto"/>
              <w:right w:val="single" w:sz="4" w:space="0" w:color="auto"/>
            </w:tcBorders>
            <w:shd w:val="clear" w:color="000000" w:fill="FFC000"/>
            <w:noWrap/>
            <w:vAlign w:val="center"/>
            <w:hideMark/>
          </w:tcPr>
          <w:p w14:paraId="4E2446E6"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09" w:type="pct"/>
            <w:tcBorders>
              <w:top w:val="nil"/>
              <w:left w:val="nil"/>
              <w:bottom w:val="single" w:sz="4" w:space="0" w:color="auto"/>
              <w:right w:val="single" w:sz="4" w:space="0" w:color="auto"/>
            </w:tcBorders>
            <w:shd w:val="clear" w:color="auto" w:fill="auto"/>
            <w:noWrap/>
            <w:vAlign w:val="center"/>
            <w:hideMark/>
          </w:tcPr>
          <w:p w14:paraId="60C0BBB8"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2</w:t>
            </w:r>
          </w:p>
        </w:tc>
        <w:tc>
          <w:tcPr>
            <w:tcW w:w="2966" w:type="pct"/>
            <w:tcBorders>
              <w:top w:val="nil"/>
              <w:left w:val="nil"/>
              <w:bottom w:val="single" w:sz="4" w:space="0" w:color="auto"/>
              <w:right w:val="single" w:sz="4" w:space="0" w:color="auto"/>
            </w:tcBorders>
            <w:shd w:val="clear" w:color="auto" w:fill="auto"/>
            <w:noWrap/>
            <w:vAlign w:val="center"/>
            <w:hideMark/>
          </w:tcPr>
          <w:p w14:paraId="5CEE7DB3"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동원산업, 사조대림, 사조산업, 신라교역, 사조오양, 한성기업, 동원수산</w:t>
            </w:r>
          </w:p>
        </w:tc>
      </w:tr>
      <w:tr w:rsidR="00677BC4" w:rsidRPr="00677BC4" w14:paraId="4652D254" w14:textId="77777777" w:rsidTr="00677BC4">
        <w:trPr>
          <w:trHeight w:val="348"/>
        </w:trPr>
        <w:tc>
          <w:tcPr>
            <w:tcW w:w="714" w:type="pct"/>
            <w:vMerge/>
            <w:tcBorders>
              <w:top w:val="nil"/>
              <w:left w:val="single" w:sz="4" w:space="0" w:color="auto"/>
              <w:bottom w:val="single" w:sz="4" w:space="0" w:color="auto"/>
              <w:right w:val="single" w:sz="4" w:space="0" w:color="auto"/>
            </w:tcBorders>
            <w:vAlign w:val="center"/>
            <w:hideMark/>
          </w:tcPr>
          <w:p w14:paraId="2A1B86A4"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11" w:type="pct"/>
            <w:tcBorders>
              <w:top w:val="nil"/>
              <w:left w:val="nil"/>
              <w:bottom w:val="single" w:sz="4" w:space="0" w:color="auto"/>
              <w:right w:val="single" w:sz="4" w:space="0" w:color="auto"/>
            </w:tcBorders>
            <w:shd w:val="clear" w:color="000000" w:fill="FFC000"/>
            <w:noWrap/>
            <w:vAlign w:val="center"/>
            <w:hideMark/>
          </w:tcPr>
          <w:p w14:paraId="7D08FA12"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09" w:type="pct"/>
            <w:tcBorders>
              <w:top w:val="nil"/>
              <w:left w:val="nil"/>
              <w:bottom w:val="single" w:sz="4" w:space="0" w:color="auto"/>
              <w:right w:val="single" w:sz="4" w:space="0" w:color="auto"/>
            </w:tcBorders>
            <w:shd w:val="clear" w:color="auto" w:fill="auto"/>
            <w:noWrap/>
            <w:vAlign w:val="center"/>
            <w:hideMark/>
          </w:tcPr>
          <w:p w14:paraId="5C6E8317"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3</w:t>
            </w:r>
          </w:p>
        </w:tc>
        <w:tc>
          <w:tcPr>
            <w:tcW w:w="2966" w:type="pct"/>
            <w:tcBorders>
              <w:top w:val="nil"/>
              <w:left w:val="nil"/>
              <w:bottom w:val="single" w:sz="4" w:space="0" w:color="auto"/>
              <w:right w:val="single" w:sz="4" w:space="0" w:color="auto"/>
            </w:tcBorders>
            <w:shd w:val="clear" w:color="auto" w:fill="auto"/>
            <w:noWrap/>
            <w:vAlign w:val="center"/>
            <w:hideMark/>
          </w:tcPr>
          <w:p w14:paraId="16A8019E"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POSCO홀딩스, LG, 한화에어로스페이스, 신세계</w:t>
            </w:r>
          </w:p>
        </w:tc>
      </w:tr>
      <w:tr w:rsidR="00677BC4" w:rsidRPr="00677BC4" w14:paraId="3B406A9F" w14:textId="77777777" w:rsidTr="00677BC4">
        <w:trPr>
          <w:trHeight w:val="348"/>
        </w:trPr>
        <w:tc>
          <w:tcPr>
            <w:tcW w:w="714" w:type="pct"/>
            <w:vMerge/>
            <w:tcBorders>
              <w:top w:val="nil"/>
              <w:left w:val="single" w:sz="4" w:space="0" w:color="auto"/>
              <w:bottom w:val="single" w:sz="4" w:space="0" w:color="auto"/>
              <w:right w:val="single" w:sz="4" w:space="0" w:color="auto"/>
            </w:tcBorders>
            <w:vAlign w:val="center"/>
            <w:hideMark/>
          </w:tcPr>
          <w:p w14:paraId="725BC8BD"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11" w:type="pct"/>
            <w:tcBorders>
              <w:top w:val="nil"/>
              <w:left w:val="nil"/>
              <w:bottom w:val="single" w:sz="4" w:space="0" w:color="auto"/>
              <w:right w:val="single" w:sz="4" w:space="0" w:color="auto"/>
            </w:tcBorders>
            <w:shd w:val="clear" w:color="000000" w:fill="FFC000"/>
            <w:noWrap/>
            <w:vAlign w:val="center"/>
            <w:hideMark/>
          </w:tcPr>
          <w:p w14:paraId="4630EDE6"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09" w:type="pct"/>
            <w:tcBorders>
              <w:top w:val="nil"/>
              <w:left w:val="nil"/>
              <w:bottom w:val="single" w:sz="4" w:space="0" w:color="auto"/>
              <w:right w:val="single" w:sz="4" w:space="0" w:color="auto"/>
            </w:tcBorders>
            <w:shd w:val="clear" w:color="auto" w:fill="auto"/>
            <w:noWrap/>
            <w:vAlign w:val="center"/>
            <w:hideMark/>
          </w:tcPr>
          <w:p w14:paraId="5E23787B"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4</w:t>
            </w:r>
          </w:p>
        </w:tc>
        <w:tc>
          <w:tcPr>
            <w:tcW w:w="2966" w:type="pct"/>
            <w:tcBorders>
              <w:top w:val="nil"/>
              <w:left w:val="nil"/>
              <w:bottom w:val="single" w:sz="4" w:space="0" w:color="auto"/>
              <w:right w:val="single" w:sz="4" w:space="0" w:color="auto"/>
            </w:tcBorders>
            <w:shd w:val="clear" w:color="auto" w:fill="auto"/>
            <w:noWrap/>
            <w:vAlign w:val="center"/>
            <w:hideMark/>
          </w:tcPr>
          <w:p w14:paraId="11D1DE0E"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태광산업, 고려제강, BYC, 대한화섬, 비비안</w:t>
            </w:r>
          </w:p>
        </w:tc>
      </w:tr>
      <w:tr w:rsidR="00677BC4" w:rsidRPr="00677BC4" w14:paraId="7FB0103B" w14:textId="77777777" w:rsidTr="00677BC4">
        <w:trPr>
          <w:trHeight w:val="348"/>
        </w:trPr>
        <w:tc>
          <w:tcPr>
            <w:tcW w:w="714" w:type="pct"/>
            <w:vMerge/>
            <w:tcBorders>
              <w:top w:val="nil"/>
              <w:left w:val="single" w:sz="4" w:space="0" w:color="auto"/>
              <w:bottom w:val="single" w:sz="4" w:space="0" w:color="auto"/>
              <w:right w:val="single" w:sz="4" w:space="0" w:color="auto"/>
            </w:tcBorders>
            <w:vAlign w:val="center"/>
            <w:hideMark/>
          </w:tcPr>
          <w:p w14:paraId="31471DB2"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11" w:type="pct"/>
            <w:tcBorders>
              <w:top w:val="nil"/>
              <w:left w:val="nil"/>
              <w:bottom w:val="single" w:sz="4" w:space="0" w:color="auto"/>
              <w:right w:val="single" w:sz="4" w:space="0" w:color="auto"/>
            </w:tcBorders>
            <w:shd w:val="clear" w:color="000000" w:fill="FFC000"/>
            <w:noWrap/>
            <w:vAlign w:val="center"/>
            <w:hideMark/>
          </w:tcPr>
          <w:p w14:paraId="104AF787"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09" w:type="pct"/>
            <w:tcBorders>
              <w:top w:val="nil"/>
              <w:left w:val="nil"/>
              <w:bottom w:val="single" w:sz="4" w:space="0" w:color="auto"/>
              <w:right w:val="single" w:sz="4" w:space="0" w:color="auto"/>
            </w:tcBorders>
            <w:shd w:val="clear" w:color="auto" w:fill="auto"/>
            <w:noWrap/>
            <w:vAlign w:val="center"/>
            <w:hideMark/>
          </w:tcPr>
          <w:p w14:paraId="2706C2EC"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5</w:t>
            </w:r>
          </w:p>
        </w:tc>
        <w:tc>
          <w:tcPr>
            <w:tcW w:w="2966" w:type="pct"/>
            <w:tcBorders>
              <w:top w:val="nil"/>
              <w:left w:val="nil"/>
              <w:bottom w:val="single" w:sz="4" w:space="0" w:color="auto"/>
              <w:right w:val="single" w:sz="4" w:space="0" w:color="auto"/>
            </w:tcBorders>
            <w:shd w:val="clear" w:color="auto" w:fill="auto"/>
            <w:noWrap/>
            <w:vAlign w:val="center"/>
            <w:hideMark/>
          </w:tcPr>
          <w:p w14:paraId="49709926"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삼성전자, SK하이닉스, 삼성SDI, 한국전력, 삼성전기, SK텔레콤, KT</w:t>
            </w:r>
          </w:p>
        </w:tc>
      </w:tr>
      <w:tr w:rsidR="00677BC4" w:rsidRPr="00677BC4" w14:paraId="145A6D74" w14:textId="77777777" w:rsidTr="00677BC4">
        <w:trPr>
          <w:trHeight w:val="348"/>
        </w:trPr>
        <w:tc>
          <w:tcPr>
            <w:tcW w:w="714" w:type="pct"/>
            <w:vMerge/>
            <w:tcBorders>
              <w:top w:val="nil"/>
              <w:left w:val="single" w:sz="4" w:space="0" w:color="auto"/>
              <w:bottom w:val="single" w:sz="4" w:space="0" w:color="auto"/>
              <w:right w:val="single" w:sz="4" w:space="0" w:color="auto"/>
            </w:tcBorders>
            <w:vAlign w:val="center"/>
            <w:hideMark/>
          </w:tcPr>
          <w:p w14:paraId="206BA7F0"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11" w:type="pct"/>
            <w:tcBorders>
              <w:top w:val="nil"/>
              <w:left w:val="nil"/>
              <w:bottom w:val="single" w:sz="4" w:space="0" w:color="auto"/>
              <w:right w:val="single" w:sz="4" w:space="0" w:color="auto"/>
            </w:tcBorders>
            <w:shd w:val="clear" w:color="000000" w:fill="FFC000"/>
            <w:noWrap/>
            <w:vAlign w:val="center"/>
            <w:hideMark/>
          </w:tcPr>
          <w:p w14:paraId="5D166971"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09" w:type="pct"/>
            <w:tcBorders>
              <w:top w:val="nil"/>
              <w:left w:val="nil"/>
              <w:bottom w:val="single" w:sz="4" w:space="0" w:color="auto"/>
              <w:right w:val="single" w:sz="4" w:space="0" w:color="auto"/>
            </w:tcBorders>
            <w:shd w:val="clear" w:color="auto" w:fill="auto"/>
            <w:noWrap/>
            <w:vAlign w:val="center"/>
            <w:hideMark/>
          </w:tcPr>
          <w:p w14:paraId="3FD80A4A"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6</w:t>
            </w:r>
          </w:p>
        </w:tc>
        <w:tc>
          <w:tcPr>
            <w:tcW w:w="2966" w:type="pct"/>
            <w:tcBorders>
              <w:top w:val="nil"/>
              <w:left w:val="nil"/>
              <w:bottom w:val="single" w:sz="4" w:space="0" w:color="auto"/>
              <w:right w:val="single" w:sz="4" w:space="0" w:color="auto"/>
            </w:tcBorders>
            <w:shd w:val="clear" w:color="auto" w:fill="auto"/>
            <w:noWrap/>
            <w:vAlign w:val="center"/>
            <w:hideMark/>
          </w:tcPr>
          <w:p w14:paraId="5E0F847C"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현대차, 기아, 현대모비스, 한온시스템, 한국앤컴퍼니</w:t>
            </w:r>
          </w:p>
        </w:tc>
      </w:tr>
      <w:tr w:rsidR="00677BC4" w:rsidRPr="00677BC4" w14:paraId="2BD4C29E" w14:textId="77777777" w:rsidTr="00677BC4">
        <w:trPr>
          <w:trHeight w:val="348"/>
        </w:trPr>
        <w:tc>
          <w:tcPr>
            <w:tcW w:w="714" w:type="pct"/>
            <w:vMerge/>
            <w:tcBorders>
              <w:top w:val="nil"/>
              <w:left w:val="single" w:sz="4" w:space="0" w:color="auto"/>
              <w:bottom w:val="single" w:sz="4" w:space="0" w:color="auto"/>
              <w:right w:val="single" w:sz="4" w:space="0" w:color="auto"/>
            </w:tcBorders>
            <w:vAlign w:val="center"/>
            <w:hideMark/>
          </w:tcPr>
          <w:p w14:paraId="6C25BDE6"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11" w:type="pct"/>
            <w:tcBorders>
              <w:top w:val="nil"/>
              <w:left w:val="nil"/>
              <w:bottom w:val="single" w:sz="4" w:space="0" w:color="auto"/>
              <w:right w:val="single" w:sz="4" w:space="0" w:color="auto"/>
            </w:tcBorders>
            <w:shd w:val="clear" w:color="000000" w:fill="FFC000"/>
            <w:noWrap/>
            <w:vAlign w:val="center"/>
            <w:hideMark/>
          </w:tcPr>
          <w:p w14:paraId="7EF31AAF"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09" w:type="pct"/>
            <w:tcBorders>
              <w:top w:val="nil"/>
              <w:left w:val="nil"/>
              <w:bottom w:val="single" w:sz="4" w:space="0" w:color="auto"/>
              <w:right w:val="single" w:sz="4" w:space="0" w:color="auto"/>
            </w:tcBorders>
            <w:shd w:val="clear" w:color="auto" w:fill="auto"/>
            <w:noWrap/>
            <w:vAlign w:val="center"/>
            <w:hideMark/>
          </w:tcPr>
          <w:p w14:paraId="4F53AEC6"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7</w:t>
            </w:r>
          </w:p>
        </w:tc>
        <w:tc>
          <w:tcPr>
            <w:tcW w:w="2966" w:type="pct"/>
            <w:tcBorders>
              <w:top w:val="nil"/>
              <w:left w:val="nil"/>
              <w:bottom w:val="single" w:sz="4" w:space="0" w:color="auto"/>
              <w:right w:val="single" w:sz="4" w:space="0" w:color="auto"/>
            </w:tcBorders>
            <w:shd w:val="clear" w:color="auto" w:fill="auto"/>
            <w:noWrap/>
            <w:vAlign w:val="center"/>
            <w:hideMark/>
          </w:tcPr>
          <w:p w14:paraId="5864BDDE"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삼화콘덴서, 삼화전기, 삼화전자, 성문전자</w:t>
            </w:r>
          </w:p>
        </w:tc>
      </w:tr>
      <w:tr w:rsidR="00677BC4" w:rsidRPr="00677BC4" w14:paraId="25D772D0" w14:textId="77777777" w:rsidTr="00677BC4">
        <w:trPr>
          <w:trHeight w:val="348"/>
        </w:trPr>
        <w:tc>
          <w:tcPr>
            <w:tcW w:w="714" w:type="pct"/>
            <w:vMerge/>
            <w:tcBorders>
              <w:top w:val="nil"/>
              <w:left w:val="single" w:sz="4" w:space="0" w:color="auto"/>
              <w:bottom w:val="single" w:sz="4" w:space="0" w:color="auto"/>
              <w:right w:val="single" w:sz="4" w:space="0" w:color="auto"/>
            </w:tcBorders>
            <w:vAlign w:val="center"/>
            <w:hideMark/>
          </w:tcPr>
          <w:p w14:paraId="1C3B007E"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11" w:type="pct"/>
            <w:tcBorders>
              <w:top w:val="nil"/>
              <w:left w:val="nil"/>
              <w:bottom w:val="single" w:sz="4" w:space="0" w:color="auto"/>
              <w:right w:val="single" w:sz="4" w:space="0" w:color="auto"/>
            </w:tcBorders>
            <w:shd w:val="clear" w:color="000000" w:fill="FFC000"/>
            <w:noWrap/>
            <w:vAlign w:val="center"/>
            <w:hideMark/>
          </w:tcPr>
          <w:p w14:paraId="1E8E9421"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09" w:type="pct"/>
            <w:tcBorders>
              <w:top w:val="nil"/>
              <w:left w:val="nil"/>
              <w:bottom w:val="single" w:sz="4" w:space="0" w:color="auto"/>
              <w:right w:val="single" w:sz="4" w:space="0" w:color="auto"/>
            </w:tcBorders>
            <w:shd w:val="clear" w:color="auto" w:fill="auto"/>
            <w:noWrap/>
            <w:vAlign w:val="center"/>
            <w:hideMark/>
          </w:tcPr>
          <w:p w14:paraId="5ED56BDC"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8</w:t>
            </w:r>
          </w:p>
        </w:tc>
        <w:tc>
          <w:tcPr>
            <w:tcW w:w="2966" w:type="pct"/>
            <w:tcBorders>
              <w:top w:val="nil"/>
              <w:left w:val="nil"/>
              <w:bottom w:val="single" w:sz="4" w:space="0" w:color="auto"/>
              <w:right w:val="single" w:sz="4" w:space="0" w:color="auto"/>
            </w:tcBorders>
            <w:shd w:val="clear" w:color="auto" w:fill="auto"/>
            <w:noWrap/>
            <w:vAlign w:val="center"/>
            <w:hideMark/>
          </w:tcPr>
          <w:p w14:paraId="3C97C7C4"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삼성화재, 기업은행, DB손해보험, 현대해상, 코리안리, 롯데손해보험, 한화손해보험, 제주은행, 흥국화재</w:t>
            </w:r>
          </w:p>
        </w:tc>
      </w:tr>
      <w:tr w:rsidR="00677BC4" w:rsidRPr="00677BC4" w14:paraId="29732AB5" w14:textId="77777777" w:rsidTr="00677BC4">
        <w:trPr>
          <w:trHeight w:val="348"/>
        </w:trPr>
        <w:tc>
          <w:tcPr>
            <w:tcW w:w="714" w:type="pct"/>
            <w:vMerge/>
            <w:tcBorders>
              <w:top w:val="nil"/>
              <w:left w:val="single" w:sz="4" w:space="0" w:color="auto"/>
              <w:bottom w:val="single" w:sz="4" w:space="0" w:color="auto"/>
              <w:right w:val="single" w:sz="4" w:space="0" w:color="auto"/>
            </w:tcBorders>
            <w:vAlign w:val="center"/>
            <w:hideMark/>
          </w:tcPr>
          <w:p w14:paraId="555C4969"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11" w:type="pct"/>
            <w:tcBorders>
              <w:top w:val="nil"/>
              <w:left w:val="nil"/>
              <w:bottom w:val="single" w:sz="4" w:space="0" w:color="auto"/>
              <w:right w:val="single" w:sz="4" w:space="0" w:color="auto"/>
            </w:tcBorders>
            <w:shd w:val="clear" w:color="000000" w:fill="FFC000"/>
            <w:noWrap/>
            <w:vAlign w:val="center"/>
            <w:hideMark/>
          </w:tcPr>
          <w:p w14:paraId="507935A8"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09" w:type="pct"/>
            <w:tcBorders>
              <w:top w:val="nil"/>
              <w:left w:val="nil"/>
              <w:bottom w:val="single" w:sz="4" w:space="0" w:color="auto"/>
              <w:right w:val="single" w:sz="4" w:space="0" w:color="auto"/>
            </w:tcBorders>
            <w:shd w:val="clear" w:color="auto" w:fill="auto"/>
            <w:noWrap/>
            <w:vAlign w:val="center"/>
            <w:hideMark/>
          </w:tcPr>
          <w:p w14:paraId="550C592E"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9</w:t>
            </w:r>
          </w:p>
        </w:tc>
        <w:tc>
          <w:tcPr>
            <w:tcW w:w="2966" w:type="pct"/>
            <w:tcBorders>
              <w:top w:val="nil"/>
              <w:left w:val="nil"/>
              <w:bottom w:val="single" w:sz="4" w:space="0" w:color="auto"/>
              <w:right w:val="single" w:sz="4" w:space="0" w:color="auto"/>
            </w:tcBorders>
            <w:shd w:val="clear" w:color="auto" w:fill="auto"/>
            <w:noWrap/>
            <w:vAlign w:val="center"/>
            <w:hideMark/>
          </w:tcPr>
          <w:p w14:paraId="55C609CF"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콜마홀딩스, KH 필룩스, 한국내화</w:t>
            </w:r>
          </w:p>
        </w:tc>
      </w:tr>
      <w:tr w:rsidR="00677BC4" w:rsidRPr="00677BC4" w14:paraId="7FC4ECEF" w14:textId="77777777" w:rsidTr="00677BC4">
        <w:trPr>
          <w:trHeight w:val="348"/>
        </w:trPr>
        <w:tc>
          <w:tcPr>
            <w:tcW w:w="714" w:type="pct"/>
            <w:vMerge/>
            <w:tcBorders>
              <w:top w:val="nil"/>
              <w:left w:val="single" w:sz="4" w:space="0" w:color="auto"/>
              <w:bottom w:val="single" w:sz="4" w:space="0" w:color="auto"/>
              <w:right w:val="single" w:sz="4" w:space="0" w:color="auto"/>
            </w:tcBorders>
            <w:vAlign w:val="center"/>
            <w:hideMark/>
          </w:tcPr>
          <w:p w14:paraId="423A39CB"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11" w:type="pct"/>
            <w:tcBorders>
              <w:top w:val="nil"/>
              <w:left w:val="nil"/>
              <w:bottom w:val="single" w:sz="4" w:space="0" w:color="auto"/>
              <w:right w:val="single" w:sz="4" w:space="0" w:color="auto"/>
            </w:tcBorders>
            <w:shd w:val="clear" w:color="000000" w:fill="FFC000"/>
            <w:noWrap/>
            <w:vAlign w:val="center"/>
            <w:hideMark/>
          </w:tcPr>
          <w:p w14:paraId="4EC80AFE"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09" w:type="pct"/>
            <w:tcBorders>
              <w:top w:val="nil"/>
              <w:left w:val="nil"/>
              <w:bottom w:val="single" w:sz="4" w:space="0" w:color="auto"/>
              <w:right w:val="single" w:sz="4" w:space="0" w:color="auto"/>
            </w:tcBorders>
            <w:shd w:val="clear" w:color="auto" w:fill="auto"/>
            <w:noWrap/>
            <w:vAlign w:val="center"/>
            <w:hideMark/>
          </w:tcPr>
          <w:p w14:paraId="6B5AA1D7"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10</w:t>
            </w:r>
          </w:p>
        </w:tc>
        <w:tc>
          <w:tcPr>
            <w:tcW w:w="2966" w:type="pct"/>
            <w:tcBorders>
              <w:top w:val="nil"/>
              <w:left w:val="nil"/>
              <w:bottom w:val="single" w:sz="4" w:space="0" w:color="auto"/>
              <w:right w:val="single" w:sz="4" w:space="0" w:color="auto"/>
            </w:tcBorders>
            <w:shd w:val="clear" w:color="auto" w:fill="auto"/>
            <w:noWrap/>
            <w:vAlign w:val="center"/>
            <w:hideMark/>
          </w:tcPr>
          <w:p w14:paraId="0EFFA0B5"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유한양행, 한미사이언스, 대웅, 녹십자홀딩스, JW중외제약, 동아쏘시오홀딩스, 부광약품, 종근당홀딩스, 일양약품</w:t>
            </w:r>
          </w:p>
        </w:tc>
      </w:tr>
      <w:tr w:rsidR="00677BC4" w:rsidRPr="00677BC4" w14:paraId="5B7AE2A1" w14:textId="77777777" w:rsidTr="00677BC4">
        <w:trPr>
          <w:trHeight w:val="348"/>
        </w:trPr>
        <w:tc>
          <w:tcPr>
            <w:tcW w:w="714" w:type="pct"/>
            <w:vMerge/>
            <w:tcBorders>
              <w:top w:val="nil"/>
              <w:left w:val="single" w:sz="4" w:space="0" w:color="auto"/>
              <w:bottom w:val="single" w:sz="4" w:space="0" w:color="auto"/>
              <w:right w:val="single" w:sz="4" w:space="0" w:color="auto"/>
            </w:tcBorders>
            <w:vAlign w:val="center"/>
            <w:hideMark/>
          </w:tcPr>
          <w:p w14:paraId="40C27AF8"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11" w:type="pct"/>
            <w:tcBorders>
              <w:top w:val="nil"/>
              <w:left w:val="nil"/>
              <w:bottom w:val="single" w:sz="4" w:space="0" w:color="auto"/>
              <w:right w:val="single" w:sz="4" w:space="0" w:color="auto"/>
            </w:tcBorders>
            <w:shd w:val="clear" w:color="000000" w:fill="FFC000"/>
            <w:noWrap/>
            <w:vAlign w:val="center"/>
            <w:hideMark/>
          </w:tcPr>
          <w:p w14:paraId="7FF45687"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09" w:type="pct"/>
            <w:tcBorders>
              <w:top w:val="nil"/>
              <w:left w:val="nil"/>
              <w:bottom w:val="single" w:sz="4" w:space="0" w:color="auto"/>
              <w:right w:val="single" w:sz="4" w:space="0" w:color="auto"/>
            </w:tcBorders>
            <w:shd w:val="clear" w:color="auto" w:fill="auto"/>
            <w:noWrap/>
            <w:vAlign w:val="center"/>
            <w:hideMark/>
          </w:tcPr>
          <w:p w14:paraId="5BA88276"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11</w:t>
            </w:r>
          </w:p>
        </w:tc>
        <w:tc>
          <w:tcPr>
            <w:tcW w:w="2966" w:type="pct"/>
            <w:tcBorders>
              <w:top w:val="nil"/>
              <w:left w:val="nil"/>
              <w:bottom w:val="single" w:sz="4" w:space="0" w:color="auto"/>
              <w:right w:val="single" w:sz="4" w:space="0" w:color="auto"/>
            </w:tcBorders>
            <w:shd w:val="clear" w:color="auto" w:fill="auto"/>
            <w:noWrap/>
            <w:vAlign w:val="center"/>
            <w:hideMark/>
          </w:tcPr>
          <w:p w14:paraId="6AA1C7CD"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만호제강, 성창기업지주, 방림, 대한방직, SUN&amp;L</w:t>
            </w:r>
          </w:p>
        </w:tc>
      </w:tr>
      <w:tr w:rsidR="00677BC4" w:rsidRPr="00677BC4" w14:paraId="195E266D" w14:textId="77777777" w:rsidTr="00677BC4">
        <w:trPr>
          <w:trHeight w:val="348"/>
        </w:trPr>
        <w:tc>
          <w:tcPr>
            <w:tcW w:w="714" w:type="pct"/>
            <w:vMerge/>
            <w:tcBorders>
              <w:top w:val="nil"/>
              <w:left w:val="single" w:sz="4" w:space="0" w:color="auto"/>
              <w:bottom w:val="single" w:sz="4" w:space="0" w:color="auto"/>
              <w:right w:val="single" w:sz="4" w:space="0" w:color="auto"/>
            </w:tcBorders>
            <w:vAlign w:val="center"/>
            <w:hideMark/>
          </w:tcPr>
          <w:p w14:paraId="14552E8E"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11" w:type="pct"/>
            <w:tcBorders>
              <w:top w:val="nil"/>
              <w:left w:val="nil"/>
              <w:bottom w:val="single" w:sz="4" w:space="0" w:color="auto"/>
              <w:right w:val="single" w:sz="4" w:space="0" w:color="auto"/>
            </w:tcBorders>
            <w:shd w:val="clear" w:color="000000" w:fill="FFC000"/>
            <w:noWrap/>
            <w:vAlign w:val="center"/>
            <w:hideMark/>
          </w:tcPr>
          <w:p w14:paraId="22E7BEED"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09" w:type="pct"/>
            <w:tcBorders>
              <w:top w:val="nil"/>
              <w:left w:val="nil"/>
              <w:bottom w:val="single" w:sz="4" w:space="0" w:color="auto"/>
              <w:right w:val="single" w:sz="4" w:space="0" w:color="auto"/>
            </w:tcBorders>
            <w:shd w:val="clear" w:color="auto" w:fill="auto"/>
            <w:noWrap/>
            <w:vAlign w:val="center"/>
            <w:hideMark/>
          </w:tcPr>
          <w:p w14:paraId="2F944C8F"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12</w:t>
            </w:r>
          </w:p>
        </w:tc>
        <w:tc>
          <w:tcPr>
            <w:tcW w:w="2966" w:type="pct"/>
            <w:tcBorders>
              <w:top w:val="nil"/>
              <w:left w:val="nil"/>
              <w:bottom w:val="single" w:sz="4" w:space="0" w:color="auto"/>
              <w:right w:val="single" w:sz="4" w:space="0" w:color="auto"/>
            </w:tcBorders>
            <w:shd w:val="clear" w:color="auto" w:fill="auto"/>
            <w:noWrap/>
            <w:vAlign w:val="center"/>
            <w:hideMark/>
          </w:tcPr>
          <w:p w14:paraId="6749E835"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에스엘, 화신, 서연, 에스제이지세종</w:t>
            </w:r>
          </w:p>
        </w:tc>
      </w:tr>
      <w:tr w:rsidR="00677BC4" w:rsidRPr="00677BC4" w14:paraId="78D8B015" w14:textId="77777777" w:rsidTr="00677BC4">
        <w:trPr>
          <w:trHeight w:val="348"/>
        </w:trPr>
        <w:tc>
          <w:tcPr>
            <w:tcW w:w="714" w:type="pct"/>
            <w:vMerge/>
            <w:tcBorders>
              <w:top w:val="nil"/>
              <w:left w:val="single" w:sz="4" w:space="0" w:color="auto"/>
              <w:bottom w:val="single" w:sz="4" w:space="0" w:color="auto"/>
              <w:right w:val="single" w:sz="4" w:space="0" w:color="auto"/>
            </w:tcBorders>
            <w:vAlign w:val="center"/>
            <w:hideMark/>
          </w:tcPr>
          <w:p w14:paraId="4BF4F006"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11" w:type="pct"/>
            <w:tcBorders>
              <w:top w:val="nil"/>
              <w:left w:val="nil"/>
              <w:bottom w:val="single" w:sz="4" w:space="0" w:color="auto"/>
              <w:right w:val="single" w:sz="4" w:space="0" w:color="auto"/>
            </w:tcBorders>
            <w:shd w:val="clear" w:color="000000" w:fill="FFC000"/>
            <w:noWrap/>
            <w:vAlign w:val="center"/>
            <w:hideMark/>
          </w:tcPr>
          <w:p w14:paraId="0EA8FA83"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09" w:type="pct"/>
            <w:tcBorders>
              <w:top w:val="nil"/>
              <w:left w:val="nil"/>
              <w:bottom w:val="single" w:sz="4" w:space="0" w:color="auto"/>
              <w:right w:val="single" w:sz="4" w:space="0" w:color="auto"/>
            </w:tcBorders>
            <w:shd w:val="clear" w:color="auto" w:fill="auto"/>
            <w:noWrap/>
            <w:vAlign w:val="center"/>
            <w:hideMark/>
          </w:tcPr>
          <w:p w14:paraId="039F2F63"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13</w:t>
            </w:r>
          </w:p>
        </w:tc>
        <w:tc>
          <w:tcPr>
            <w:tcW w:w="2966" w:type="pct"/>
            <w:tcBorders>
              <w:top w:val="nil"/>
              <w:left w:val="nil"/>
              <w:bottom w:val="single" w:sz="4" w:space="0" w:color="auto"/>
              <w:right w:val="single" w:sz="4" w:space="0" w:color="auto"/>
            </w:tcBorders>
            <w:shd w:val="clear" w:color="auto" w:fill="auto"/>
            <w:noWrap/>
            <w:vAlign w:val="center"/>
            <w:hideMark/>
          </w:tcPr>
          <w:p w14:paraId="0CE99A7F"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코웨이, 동서, 태경케미컬, 무학, 황금에스티, 인팩, 부국철강</w:t>
            </w:r>
          </w:p>
        </w:tc>
      </w:tr>
      <w:tr w:rsidR="00677BC4" w:rsidRPr="00677BC4" w14:paraId="13A4F9DB" w14:textId="77777777" w:rsidTr="00677BC4">
        <w:trPr>
          <w:trHeight w:val="348"/>
        </w:trPr>
        <w:tc>
          <w:tcPr>
            <w:tcW w:w="714" w:type="pct"/>
            <w:vMerge/>
            <w:tcBorders>
              <w:top w:val="nil"/>
              <w:left w:val="single" w:sz="4" w:space="0" w:color="auto"/>
              <w:bottom w:val="single" w:sz="4" w:space="0" w:color="auto"/>
              <w:right w:val="single" w:sz="4" w:space="0" w:color="auto"/>
            </w:tcBorders>
            <w:vAlign w:val="center"/>
            <w:hideMark/>
          </w:tcPr>
          <w:p w14:paraId="2BE80D71"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11" w:type="pct"/>
            <w:tcBorders>
              <w:top w:val="nil"/>
              <w:left w:val="nil"/>
              <w:bottom w:val="single" w:sz="4" w:space="0" w:color="auto"/>
              <w:right w:val="single" w:sz="4" w:space="0" w:color="auto"/>
            </w:tcBorders>
            <w:shd w:val="clear" w:color="000000" w:fill="00B050"/>
            <w:noWrap/>
            <w:vAlign w:val="center"/>
            <w:hideMark/>
          </w:tcPr>
          <w:p w14:paraId="00586C9D"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Hierarchical</w:t>
            </w:r>
          </w:p>
        </w:tc>
        <w:tc>
          <w:tcPr>
            <w:tcW w:w="509" w:type="pct"/>
            <w:tcBorders>
              <w:top w:val="nil"/>
              <w:left w:val="nil"/>
              <w:bottom w:val="single" w:sz="4" w:space="0" w:color="auto"/>
              <w:right w:val="single" w:sz="4" w:space="0" w:color="auto"/>
            </w:tcBorders>
            <w:shd w:val="clear" w:color="auto" w:fill="auto"/>
            <w:noWrap/>
            <w:vAlign w:val="center"/>
            <w:hideMark/>
          </w:tcPr>
          <w:p w14:paraId="5B4B7E3A"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1</w:t>
            </w:r>
          </w:p>
        </w:tc>
        <w:tc>
          <w:tcPr>
            <w:tcW w:w="2966" w:type="pct"/>
            <w:tcBorders>
              <w:top w:val="nil"/>
              <w:left w:val="nil"/>
              <w:bottom w:val="single" w:sz="4" w:space="0" w:color="auto"/>
              <w:right w:val="single" w:sz="4" w:space="0" w:color="auto"/>
            </w:tcBorders>
            <w:shd w:val="clear" w:color="auto" w:fill="auto"/>
            <w:noWrap/>
            <w:vAlign w:val="center"/>
            <w:hideMark/>
          </w:tcPr>
          <w:p w14:paraId="7A3663F0"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삼성전자, SK하이닉스, POSCO홀딩스, 삼성SDI, 한국전력, 삼성전기, SK텔레콤, KT</w:t>
            </w:r>
          </w:p>
        </w:tc>
      </w:tr>
      <w:tr w:rsidR="00677BC4" w:rsidRPr="00677BC4" w14:paraId="5D341444" w14:textId="77777777" w:rsidTr="00677BC4">
        <w:trPr>
          <w:trHeight w:val="348"/>
        </w:trPr>
        <w:tc>
          <w:tcPr>
            <w:tcW w:w="714" w:type="pct"/>
            <w:vMerge/>
            <w:tcBorders>
              <w:top w:val="nil"/>
              <w:left w:val="single" w:sz="4" w:space="0" w:color="auto"/>
              <w:bottom w:val="single" w:sz="4" w:space="0" w:color="auto"/>
              <w:right w:val="single" w:sz="4" w:space="0" w:color="auto"/>
            </w:tcBorders>
            <w:vAlign w:val="center"/>
            <w:hideMark/>
          </w:tcPr>
          <w:p w14:paraId="3B121037"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11" w:type="pct"/>
            <w:tcBorders>
              <w:top w:val="nil"/>
              <w:left w:val="nil"/>
              <w:bottom w:val="single" w:sz="4" w:space="0" w:color="auto"/>
              <w:right w:val="single" w:sz="4" w:space="0" w:color="auto"/>
            </w:tcBorders>
            <w:shd w:val="clear" w:color="000000" w:fill="00B050"/>
            <w:noWrap/>
            <w:vAlign w:val="center"/>
            <w:hideMark/>
          </w:tcPr>
          <w:p w14:paraId="3F04D6A9"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Hierarchical</w:t>
            </w:r>
          </w:p>
        </w:tc>
        <w:tc>
          <w:tcPr>
            <w:tcW w:w="509" w:type="pct"/>
            <w:tcBorders>
              <w:top w:val="nil"/>
              <w:left w:val="nil"/>
              <w:bottom w:val="single" w:sz="4" w:space="0" w:color="auto"/>
              <w:right w:val="single" w:sz="4" w:space="0" w:color="auto"/>
            </w:tcBorders>
            <w:shd w:val="clear" w:color="auto" w:fill="auto"/>
            <w:noWrap/>
            <w:vAlign w:val="center"/>
            <w:hideMark/>
          </w:tcPr>
          <w:p w14:paraId="37ABF294"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2</w:t>
            </w:r>
          </w:p>
        </w:tc>
        <w:tc>
          <w:tcPr>
            <w:tcW w:w="2966" w:type="pct"/>
            <w:tcBorders>
              <w:top w:val="nil"/>
              <w:left w:val="nil"/>
              <w:bottom w:val="single" w:sz="4" w:space="0" w:color="auto"/>
              <w:right w:val="single" w:sz="4" w:space="0" w:color="auto"/>
            </w:tcBorders>
            <w:shd w:val="clear" w:color="auto" w:fill="auto"/>
            <w:noWrap/>
            <w:vAlign w:val="center"/>
            <w:hideMark/>
          </w:tcPr>
          <w:p w14:paraId="5A85E1CB"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코웨이, 동서, 콜마홀딩스, 태경케미컬, 에스제이지세종, KH 필룩스, 한국내화, 황금에스티, 인팩, 부국철강</w:t>
            </w:r>
          </w:p>
        </w:tc>
      </w:tr>
      <w:tr w:rsidR="00677BC4" w:rsidRPr="00677BC4" w14:paraId="6EA22FDD" w14:textId="77777777" w:rsidTr="00677BC4">
        <w:trPr>
          <w:trHeight w:val="348"/>
        </w:trPr>
        <w:tc>
          <w:tcPr>
            <w:tcW w:w="714" w:type="pct"/>
            <w:vMerge/>
            <w:tcBorders>
              <w:top w:val="nil"/>
              <w:left w:val="single" w:sz="4" w:space="0" w:color="auto"/>
              <w:bottom w:val="single" w:sz="4" w:space="0" w:color="auto"/>
              <w:right w:val="single" w:sz="4" w:space="0" w:color="auto"/>
            </w:tcBorders>
            <w:vAlign w:val="center"/>
            <w:hideMark/>
          </w:tcPr>
          <w:p w14:paraId="31FA67A5"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11" w:type="pct"/>
            <w:tcBorders>
              <w:top w:val="nil"/>
              <w:left w:val="nil"/>
              <w:bottom w:val="single" w:sz="4" w:space="0" w:color="auto"/>
              <w:right w:val="single" w:sz="4" w:space="0" w:color="auto"/>
            </w:tcBorders>
            <w:shd w:val="clear" w:color="000000" w:fill="00B050"/>
            <w:noWrap/>
            <w:vAlign w:val="center"/>
            <w:hideMark/>
          </w:tcPr>
          <w:p w14:paraId="6E66F0D7"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Hierarchical</w:t>
            </w:r>
          </w:p>
        </w:tc>
        <w:tc>
          <w:tcPr>
            <w:tcW w:w="509" w:type="pct"/>
            <w:tcBorders>
              <w:top w:val="nil"/>
              <w:left w:val="nil"/>
              <w:bottom w:val="single" w:sz="4" w:space="0" w:color="auto"/>
              <w:right w:val="single" w:sz="4" w:space="0" w:color="auto"/>
            </w:tcBorders>
            <w:shd w:val="clear" w:color="auto" w:fill="auto"/>
            <w:noWrap/>
            <w:vAlign w:val="center"/>
            <w:hideMark/>
          </w:tcPr>
          <w:p w14:paraId="7E326861"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3</w:t>
            </w:r>
          </w:p>
        </w:tc>
        <w:tc>
          <w:tcPr>
            <w:tcW w:w="2966" w:type="pct"/>
            <w:tcBorders>
              <w:top w:val="nil"/>
              <w:left w:val="nil"/>
              <w:bottom w:val="single" w:sz="4" w:space="0" w:color="auto"/>
              <w:right w:val="single" w:sz="4" w:space="0" w:color="auto"/>
            </w:tcBorders>
            <w:shd w:val="clear" w:color="auto" w:fill="auto"/>
            <w:noWrap/>
            <w:vAlign w:val="center"/>
            <w:hideMark/>
          </w:tcPr>
          <w:p w14:paraId="6EDB503D"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태광산업, BYC, 만호제강, 대한화섬, 성창기업지주, 방림, 대한방직, SUN&amp;L, 비비안</w:t>
            </w:r>
          </w:p>
        </w:tc>
      </w:tr>
      <w:tr w:rsidR="00677BC4" w:rsidRPr="00677BC4" w14:paraId="2E2BF408" w14:textId="77777777" w:rsidTr="00677BC4">
        <w:trPr>
          <w:trHeight w:val="348"/>
        </w:trPr>
        <w:tc>
          <w:tcPr>
            <w:tcW w:w="714" w:type="pct"/>
            <w:vMerge/>
            <w:tcBorders>
              <w:top w:val="nil"/>
              <w:left w:val="single" w:sz="4" w:space="0" w:color="auto"/>
              <w:bottom w:val="single" w:sz="4" w:space="0" w:color="auto"/>
              <w:right w:val="single" w:sz="4" w:space="0" w:color="auto"/>
            </w:tcBorders>
            <w:vAlign w:val="center"/>
            <w:hideMark/>
          </w:tcPr>
          <w:p w14:paraId="5F132D4A"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11" w:type="pct"/>
            <w:tcBorders>
              <w:top w:val="nil"/>
              <w:left w:val="nil"/>
              <w:bottom w:val="single" w:sz="4" w:space="0" w:color="auto"/>
              <w:right w:val="single" w:sz="4" w:space="0" w:color="auto"/>
            </w:tcBorders>
            <w:shd w:val="clear" w:color="000000" w:fill="00B050"/>
            <w:noWrap/>
            <w:vAlign w:val="center"/>
            <w:hideMark/>
          </w:tcPr>
          <w:p w14:paraId="7DBD6165"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Hierarchical</w:t>
            </w:r>
          </w:p>
        </w:tc>
        <w:tc>
          <w:tcPr>
            <w:tcW w:w="509" w:type="pct"/>
            <w:tcBorders>
              <w:top w:val="nil"/>
              <w:left w:val="nil"/>
              <w:bottom w:val="single" w:sz="4" w:space="0" w:color="auto"/>
              <w:right w:val="single" w:sz="4" w:space="0" w:color="auto"/>
            </w:tcBorders>
            <w:shd w:val="clear" w:color="auto" w:fill="auto"/>
            <w:noWrap/>
            <w:vAlign w:val="center"/>
            <w:hideMark/>
          </w:tcPr>
          <w:p w14:paraId="654E6703"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4</w:t>
            </w:r>
          </w:p>
        </w:tc>
        <w:tc>
          <w:tcPr>
            <w:tcW w:w="2966" w:type="pct"/>
            <w:tcBorders>
              <w:top w:val="nil"/>
              <w:left w:val="nil"/>
              <w:bottom w:val="single" w:sz="4" w:space="0" w:color="auto"/>
              <w:right w:val="single" w:sz="4" w:space="0" w:color="auto"/>
            </w:tcBorders>
            <w:shd w:val="clear" w:color="auto" w:fill="auto"/>
            <w:noWrap/>
            <w:vAlign w:val="center"/>
            <w:hideMark/>
          </w:tcPr>
          <w:p w14:paraId="0BD2B9BB"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동원산업, 사조대림, 사조산업, 신라교역, 사조오양, 한성기업, 동원수산</w:t>
            </w:r>
          </w:p>
        </w:tc>
      </w:tr>
      <w:tr w:rsidR="00677BC4" w:rsidRPr="00677BC4" w14:paraId="49706258" w14:textId="77777777" w:rsidTr="00677BC4">
        <w:trPr>
          <w:trHeight w:val="348"/>
        </w:trPr>
        <w:tc>
          <w:tcPr>
            <w:tcW w:w="714" w:type="pct"/>
            <w:vMerge/>
            <w:tcBorders>
              <w:top w:val="nil"/>
              <w:left w:val="single" w:sz="4" w:space="0" w:color="auto"/>
              <w:bottom w:val="single" w:sz="4" w:space="0" w:color="auto"/>
              <w:right w:val="single" w:sz="4" w:space="0" w:color="auto"/>
            </w:tcBorders>
            <w:vAlign w:val="center"/>
            <w:hideMark/>
          </w:tcPr>
          <w:p w14:paraId="673D9A1D"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11" w:type="pct"/>
            <w:tcBorders>
              <w:top w:val="nil"/>
              <w:left w:val="nil"/>
              <w:bottom w:val="single" w:sz="4" w:space="0" w:color="auto"/>
              <w:right w:val="single" w:sz="4" w:space="0" w:color="auto"/>
            </w:tcBorders>
            <w:shd w:val="clear" w:color="000000" w:fill="00B050"/>
            <w:noWrap/>
            <w:vAlign w:val="center"/>
            <w:hideMark/>
          </w:tcPr>
          <w:p w14:paraId="414E481D"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Hierarchical</w:t>
            </w:r>
          </w:p>
        </w:tc>
        <w:tc>
          <w:tcPr>
            <w:tcW w:w="509" w:type="pct"/>
            <w:tcBorders>
              <w:top w:val="nil"/>
              <w:left w:val="nil"/>
              <w:bottom w:val="single" w:sz="4" w:space="0" w:color="auto"/>
              <w:right w:val="single" w:sz="4" w:space="0" w:color="auto"/>
            </w:tcBorders>
            <w:shd w:val="clear" w:color="auto" w:fill="auto"/>
            <w:noWrap/>
            <w:vAlign w:val="center"/>
            <w:hideMark/>
          </w:tcPr>
          <w:p w14:paraId="73316ADB"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5</w:t>
            </w:r>
          </w:p>
        </w:tc>
        <w:tc>
          <w:tcPr>
            <w:tcW w:w="2966" w:type="pct"/>
            <w:tcBorders>
              <w:top w:val="nil"/>
              <w:left w:val="nil"/>
              <w:bottom w:val="single" w:sz="4" w:space="0" w:color="auto"/>
              <w:right w:val="single" w:sz="4" w:space="0" w:color="auto"/>
            </w:tcBorders>
            <w:shd w:val="clear" w:color="auto" w:fill="auto"/>
            <w:noWrap/>
            <w:vAlign w:val="center"/>
            <w:hideMark/>
          </w:tcPr>
          <w:p w14:paraId="49DD4A18"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삼성화재, 기업은행, DB손해보험, 현대해상, 코리안리, 롯데손해보험, 한화손해보험, 제주은행, 흥국화재</w:t>
            </w:r>
          </w:p>
        </w:tc>
      </w:tr>
      <w:tr w:rsidR="00677BC4" w:rsidRPr="00677BC4" w14:paraId="186BC212" w14:textId="77777777" w:rsidTr="00677BC4">
        <w:trPr>
          <w:trHeight w:val="348"/>
        </w:trPr>
        <w:tc>
          <w:tcPr>
            <w:tcW w:w="714" w:type="pct"/>
            <w:vMerge/>
            <w:tcBorders>
              <w:top w:val="nil"/>
              <w:left w:val="single" w:sz="4" w:space="0" w:color="auto"/>
              <w:bottom w:val="single" w:sz="4" w:space="0" w:color="auto"/>
              <w:right w:val="single" w:sz="4" w:space="0" w:color="auto"/>
            </w:tcBorders>
            <w:vAlign w:val="center"/>
            <w:hideMark/>
          </w:tcPr>
          <w:p w14:paraId="7779ABD2"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11" w:type="pct"/>
            <w:tcBorders>
              <w:top w:val="nil"/>
              <w:left w:val="nil"/>
              <w:bottom w:val="single" w:sz="4" w:space="0" w:color="auto"/>
              <w:right w:val="single" w:sz="4" w:space="0" w:color="auto"/>
            </w:tcBorders>
            <w:shd w:val="clear" w:color="000000" w:fill="00B050"/>
            <w:noWrap/>
            <w:vAlign w:val="center"/>
            <w:hideMark/>
          </w:tcPr>
          <w:p w14:paraId="11C1A009"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Hierarchical</w:t>
            </w:r>
          </w:p>
        </w:tc>
        <w:tc>
          <w:tcPr>
            <w:tcW w:w="509" w:type="pct"/>
            <w:tcBorders>
              <w:top w:val="nil"/>
              <w:left w:val="nil"/>
              <w:bottom w:val="single" w:sz="4" w:space="0" w:color="auto"/>
              <w:right w:val="single" w:sz="4" w:space="0" w:color="auto"/>
            </w:tcBorders>
            <w:shd w:val="clear" w:color="auto" w:fill="auto"/>
            <w:noWrap/>
            <w:vAlign w:val="center"/>
            <w:hideMark/>
          </w:tcPr>
          <w:p w14:paraId="4C253FC7"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6</w:t>
            </w:r>
          </w:p>
        </w:tc>
        <w:tc>
          <w:tcPr>
            <w:tcW w:w="2966" w:type="pct"/>
            <w:tcBorders>
              <w:top w:val="nil"/>
              <w:left w:val="nil"/>
              <w:bottom w:val="single" w:sz="4" w:space="0" w:color="auto"/>
              <w:right w:val="single" w:sz="4" w:space="0" w:color="auto"/>
            </w:tcBorders>
            <w:shd w:val="clear" w:color="auto" w:fill="auto"/>
            <w:noWrap/>
            <w:vAlign w:val="center"/>
            <w:hideMark/>
          </w:tcPr>
          <w:p w14:paraId="4C0C8C36"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현대차, 기아, 현대모비스</w:t>
            </w:r>
          </w:p>
        </w:tc>
      </w:tr>
      <w:tr w:rsidR="00677BC4" w:rsidRPr="00677BC4" w14:paraId="701FC66E" w14:textId="77777777" w:rsidTr="00677BC4">
        <w:trPr>
          <w:trHeight w:val="348"/>
        </w:trPr>
        <w:tc>
          <w:tcPr>
            <w:tcW w:w="714" w:type="pct"/>
            <w:vMerge/>
            <w:tcBorders>
              <w:top w:val="nil"/>
              <w:left w:val="single" w:sz="4" w:space="0" w:color="auto"/>
              <w:bottom w:val="single" w:sz="4" w:space="0" w:color="auto"/>
              <w:right w:val="single" w:sz="4" w:space="0" w:color="auto"/>
            </w:tcBorders>
            <w:vAlign w:val="center"/>
            <w:hideMark/>
          </w:tcPr>
          <w:p w14:paraId="7900E6D5"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11" w:type="pct"/>
            <w:tcBorders>
              <w:top w:val="nil"/>
              <w:left w:val="nil"/>
              <w:bottom w:val="single" w:sz="4" w:space="0" w:color="auto"/>
              <w:right w:val="single" w:sz="4" w:space="0" w:color="auto"/>
            </w:tcBorders>
            <w:shd w:val="clear" w:color="000000" w:fill="00B050"/>
            <w:noWrap/>
            <w:vAlign w:val="center"/>
            <w:hideMark/>
          </w:tcPr>
          <w:p w14:paraId="32A45F5C"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Hierarchical</w:t>
            </w:r>
          </w:p>
        </w:tc>
        <w:tc>
          <w:tcPr>
            <w:tcW w:w="509" w:type="pct"/>
            <w:tcBorders>
              <w:top w:val="nil"/>
              <w:left w:val="nil"/>
              <w:bottom w:val="single" w:sz="4" w:space="0" w:color="auto"/>
              <w:right w:val="single" w:sz="4" w:space="0" w:color="auto"/>
            </w:tcBorders>
            <w:shd w:val="clear" w:color="auto" w:fill="auto"/>
            <w:noWrap/>
            <w:vAlign w:val="center"/>
            <w:hideMark/>
          </w:tcPr>
          <w:p w14:paraId="66EB0823"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7</w:t>
            </w:r>
          </w:p>
        </w:tc>
        <w:tc>
          <w:tcPr>
            <w:tcW w:w="2966" w:type="pct"/>
            <w:tcBorders>
              <w:top w:val="nil"/>
              <w:left w:val="nil"/>
              <w:bottom w:val="single" w:sz="4" w:space="0" w:color="auto"/>
              <w:right w:val="single" w:sz="4" w:space="0" w:color="auto"/>
            </w:tcBorders>
            <w:shd w:val="clear" w:color="auto" w:fill="auto"/>
            <w:noWrap/>
            <w:vAlign w:val="center"/>
            <w:hideMark/>
          </w:tcPr>
          <w:p w14:paraId="61A41E00"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삼화콘덴서, 삼화전기, 삼화전자, 성문전자</w:t>
            </w:r>
          </w:p>
        </w:tc>
      </w:tr>
      <w:tr w:rsidR="00677BC4" w:rsidRPr="00677BC4" w14:paraId="60841338" w14:textId="77777777" w:rsidTr="00677BC4">
        <w:trPr>
          <w:trHeight w:val="348"/>
        </w:trPr>
        <w:tc>
          <w:tcPr>
            <w:tcW w:w="714" w:type="pct"/>
            <w:vMerge w:val="restart"/>
            <w:tcBorders>
              <w:top w:val="nil"/>
              <w:left w:val="single" w:sz="4" w:space="0" w:color="auto"/>
              <w:bottom w:val="single" w:sz="4" w:space="0" w:color="auto"/>
              <w:right w:val="single" w:sz="4" w:space="0" w:color="auto"/>
            </w:tcBorders>
            <w:shd w:val="clear" w:color="000000" w:fill="D9D9D9"/>
            <w:noWrap/>
            <w:vAlign w:val="center"/>
            <w:hideMark/>
          </w:tcPr>
          <w:p w14:paraId="0E0C6166"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algorithm2 - window2</w:t>
            </w:r>
          </w:p>
        </w:tc>
        <w:tc>
          <w:tcPr>
            <w:tcW w:w="811" w:type="pct"/>
            <w:tcBorders>
              <w:top w:val="nil"/>
              <w:left w:val="nil"/>
              <w:bottom w:val="single" w:sz="4" w:space="0" w:color="auto"/>
              <w:right w:val="single" w:sz="4" w:space="0" w:color="auto"/>
            </w:tcBorders>
            <w:shd w:val="clear" w:color="000000" w:fill="FFC000"/>
            <w:noWrap/>
            <w:vAlign w:val="center"/>
            <w:hideMark/>
          </w:tcPr>
          <w:p w14:paraId="0C014E37"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09" w:type="pct"/>
            <w:tcBorders>
              <w:top w:val="nil"/>
              <w:left w:val="nil"/>
              <w:bottom w:val="single" w:sz="4" w:space="0" w:color="auto"/>
              <w:right w:val="single" w:sz="4" w:space="0" w:color="auto"/>
            </w:tcBorders>
            <w:shd w:val="clear" w:color="auto" w:fill="auto"/>
            <w:noWrap/>
            <w:vAlign w:val="center"/>
            <w:hideMark/>
          </w:tcPr>
          <w:p w14:paraId="29224463"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1</w:t>
            </w:r>
          </w:p>
        </w:tc>
        <w:tc>
          <w:tcPr>
            <w:tcW w:w="2966" w:type="pct"/>
            <w:tcBorders>
              <w:top w:val="nil"/>
              <w:left w:val="nil"/>
              <w:bottom w:val="single" w:sz="4" w:space="0" w:color="auto"/>
              <w:right w:val="single" w:sz="4" w:space="0" w:color="auto"/>
            </w:tcBorders>
            <w:shd w:val="clear" w:color="auto" w:fill="auto"/>
            <w:noWrap/>
            <w:vAlign w:val="center"/>
            <w:hideMark/>
          </w:tcPr>
          <w:p w14:paraId="22A64A7B"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동원산업, 사조대림, 사조산업, 신라교역, 사조오양, 한성기업, 동원수산</w:t>
            </w:r>
          </w:p>
        </w:tc>
      </w:tr>
      <w:tr w:rsidR="00677BC4" w:rsidRPr="00677BC4" w14:paraId="3FCA7328" w14:textId="77777777" w:rsidTr="00677BC4">
        <w:trPr>
          <w:trHeight w:val="348"/>
        </w:trPr>
        <w:tc>
          <w:tcPr>
            <w:tcW w:w="714" w:type="pct"/>
            <w:vMerge/>
            <w:tcBorders>
              <w:top w:val="nil"/>
              <w:left w:val="single" w:sz="4" w:space="0" w:color="auto"/>
              <w:bottom w:val="single" w:sz="4" w:space="0" w:color="auto"/>
              <w:right w:val="single" w:sz="4" w:space="0" w:color="auto"/>
            </w:tcBorders>
            <w:vAlign w:val="center"/>
            <w:hideMark/>
          </w:tcPr>
          <w:p w14:paraId="45E23092"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11" w:type="pct"/>
            <w:tcBorders>
              <w:top w:val="nil"/>
              <w:left w:val="nil"/>
              <w:bottom w:val="single" w:sz="4" w:space="0" w:color="auto"/>
              <w:right w:val="single" w:sz="4" w:space="0" w:color="auto"/>
            </w:tcBorders>
            <w:shd w:val="clear" w:color="000000" w:fill="FFC000"/>
            <w:noWrap/>
            <w:vAlign w:val="center"/>
            <w:hideMark/>
          </w:tcPr>
          <w:p w14:paraId="116E3A17"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09" w:type="pct"/>
            <w:tcBorders>
              <w:top w:val="nil"/>
              <w:left w:val="nil"/>
              <w:bottom w:val="single" w:sz="4" w:space="0" w:color="auto"/>
              <w:right w:val="single" w:sz="4" w:space="0" w:color="auto"/>
            </w:tcBorders>
            <w:shd w:val="clear" w:color="auto" w:fill="auto"/>
            <w:noWrap/>
            <w:vAlign w:val="center"/>
            <w:hideMark/>
          </w:tcPr>
          <w:p w14:paraId="4CB75128"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2</w:t>
            </w:r>
          </w:p>
        </w:tc>
        <w:tc>
          <w:tcPr>
            <w:tcW w:w="2966" w:type="pct"/>
            <w:tcBorders>
              <w:top w:val="nil"/>
              <w:left w:val="nil"/>
              <w:bottom w:val="single" w:sz="4" w:space="0" w:color="auto"/>
              <w:right w:val="single" w:sz="4" w:space="0" w:color="auto"/>
            </w:tcBorders>
            <w:shd w:val="clear" w:color="auto" w:fill="auto"/>
            <w:noWrap/>
            <w:vAlign w:val="center"/>
            <w:hideMark/>
          </w:tcPr>
          <w:p w14:paraId="2FB14C57"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SK하이닉스, 삼성SDI, LG, 삼성전기, 한화에어로스페이스, 신세계, SK네트웍스, 삼영전자, 대덕, 한국전자홀딩스</w:t>
            </w:r>
          </w:p>
        </w:tc>
      </w:tr>
      <w:tr w:rsidR="00677BC4" w:rsidRPr="00677BC4" w14:paraId="5164CCE3" w14:textId="77777777" w:rsidTr="00677BC4">
        <w:trPr>
          <w:trHeight w:val="348"/>
        </w:trPr>
        <w:tc>
          <w:tcPr>
            <w:tcW w:w="714" w:type="pct"/>
            <w:vMerge/>
            <w:tcBorders>
              <w:top w:val="nil"/>
              <w:left w:val="single" w:sz="4" w:space="0" w:color="auto"/>
              <w:bottom w:val="single" w:sz="4" w:space="0" w:color="auto"/>
              <w:right w:val="single" w:sz="4" w:space="0" w:color="auto"/>
            </w:tcBorders>
            <w:vAlign w:val="center"/>
            <w:hideMark/>
          </w:tcPr>
          <w:p w14:paraId="54B09F4B"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11" w:type="pct"/>
            <w:tcBorders>
              <w:top w:val="nil"/>
              <w:left w:val="nil"/>
              <w:bottom w:val="single" w:sz="4" w:space="0" w:color="auto"/>
              <w:right w:val="single" w:sz="4" w:space="0" w:color="auto"/>
            </w:tcBorders>
            <w:shd w:val="clear" w:color="000000" w:fill="FFC000"/>
            <w:noWrap/>
            <w:vAlign w:val="center"/>
            <w:hideMark/>
          </w:tcPr>
          <w:p w14:paraId="16DBF151"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09" w:type="pct"/>
            <w:tcBorders>
              <w:top w:val="nil"/>
              <w:left w:val="nil"/>
              <w:bottom w:val="single" w:sz="4" w:space="0" w:color="auto"/>
              <w:right w:val="single" w:sz="4" w:space="0" w:color="auto"/>
            </w:tcBorders>
            <w:shd w:val="clear" w:color="auto" w:fill="auto"/>
            <w:noWrap/>
            <w:vAlign w:val="center"/>
            <w:hideMark/>
          </w:tcPr>
          <w:p w14:paraId="0EC56794"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3</w:t>
            </w:r>
          </w:p>
        </w:tc>
        <w:tc>
          <w:tcPr>
            <w:tcW w:w="2966" w:type="pct"/>
            <w:tcBorders>
              <w:top w:val="nil"/>
              <w:left w:val="nil"/>
              <w:bottom w:val="single" w:sz="4" w:space="0" w:color="auto"/>
              <w:right w:val="single" w:sz="4" w:space="0" w:color="auto"/>
            </w:tcBorders>
            <w:shd w:val="clear" w:color="auto" w:fill="auto"/>
            <w:noWrap/>
            <w:vAlign w:val="center"/>
            <w:hideMark/>
          </w:tcPr>
          <w:p w14:paraId="46234041"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현대비앤지스틸, 휴스틸, NI스틸, 동양철관, 문배철강</w:t>
            </w:r>
          </w:p>
        </w:tc>
      </w:tr>
      <w:tr w:rsidR="00677BC4" w:rsidRPr="00677BC4" w14:paraId="4A78A175" w14:textId="77777777" w:rsidTr="00677BC4">
        <w:trPr>
          <w:trHeight w:val="348"/>
        </w:trPr>
        <w:tc>
          <w:tcPr>
            <w:tcW w:w="714" w:type="pct"/>
            <w:vMerge/>
            <w:tcBorders>
              <w:top w:val="nil"/>
              <w:left w:val="single" w:sz="4" w:space="0" w:color="auto"/>
              <w:bottom w:val="single" w:sz="4" w:space="0" w:color="auto"/>
              <w:right w:val="single" w:sz="4" w:space="0" w:color="auto"/>
            </w:tcBorders>
            <w:vAlign w:val="center"/>
            <w:hideMark/>
          </w:tcPr>
          <w:p w14:paraId="2315010D"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11" w:type="pct"/>
            <w:tcBorders>
              <w:top w:val="nil"/>
              <w:left w:val="nil"/>
              <w:bottom w:val="single" w:sz="4" w:space="0" w:color="auto"/>
              <w:right w:val="single" w:sz="4" w:space="0" w:color="auto"/>
            </w:tcBorders>
            <w:shd w:val="clear" w:color="000000" w:fill="FFC000"/>
            <w:noWrap/>
            <w:vAlign w:val="center"/>
            <w:hideMark/>
          </w:tcPr>
          <w:p w14:paraId="77D6085E"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09" w:type="pct"/>
            <w:tcBorders>
              <w:top w:val="nil"/>
              <w:left w:val="nil"/>
              <w:bottom w:val="single" w:sz="4" w:space="0" w:color="auto"/>
              <w:right w:val="single" w:sz="4" w:space="0" w:color="auto"/>
            </w:tcBorders>
            <w:shd w:val="clear" w:color="auto" w:fill="auto"/>
            <w:noWrap/>
            <w:vAlign w:val="center"/>
            <w:hideMark/>
          </w:tcPr>
          <w:p w14:paraId="690BE446"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4</w:t>
            </w:r>
          </w:p>
        </w:tc>
        <w:tc>
          <w:tcPr>
            <w:tcW w:w="2966" w:type="pct"/>
            <w:tcBorders>
              <w:top w:val="nil"/>
              <w:left w:val="nil"/>
              <w:bottom w:val="single" w:sz="4" w:space="0" w:color="auto"/>
              <w:right w:val="single" w:sz="4" w:space="0" w:color="auto"/>
            </w:tcBorders>
            <w:shd w:val="clear" w:color="auto" w:fill="auto"/>
            <w:noWrap/>
            <w:vAlign w:val="center"/>
            <w:hideMark/>
          </w:tcPr>
          <w:p w14:paraId="08414174"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DI동일, BYC, 만호제강, 대한화섬, 성창기업지주, 방림, 대한방직</w:t>
            </w:r>
          </w:p>
        </w:tc>
      </w:tr>
      <w:tr w:rsidR="00677BC4" w:rsidRPr="00677BC4" w14:paraId="342F7FB4" w14:textId="77777777" w:rsidTr="00677BC4">
        <w:trPr>
          <w:trHeight w:val="348"/>
        </w:trPr>
        <w:tc>
          <w:tcPr>
            <w:tcW w:w="714" w:type="pct"/>
            <w:vMerge/>
            <w:tcBorders>
              <w:top w:val="nil"/>
              <w:left w:val="single" w:sz="4" w:space="0" w:color="auto"/>
              <w:bottom w:val="single" w:sz="4" w:space="0" w:color="auto"/>
              <w:right w:val="single" w:sz="4" w:space="0" w:color="auto"/>
            </w:tcBorders>
            <w:vAlign w:val="center"/>
            <w:hideMark/>
          </w:tcPr>
          <w:p w14:paraId="10D6E6B0"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11" w:type="pct"/>
            <w:tcBorders>
              <w:top w:val="nil"/>
              <w:left w:val="nil"/>
              <w:bottom w:val="single" w:sz="4" w:space="0" w:color="auto"/>
              <w:right w:val="single" w:sz="4" w:space="0" w:color="auto"/>
            </w:tcBorders>
            <w:shd w:val="clear" w:color="000000" w:fill="FFC000"/>
            <w:noWrap/>
            <w:vAlign w:val="center"/>
            <w:hideMark/>
          </w:tcPr>
          <w:p w14:paraId="1F5CB7F8"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09" w:type="pct"/>
            <w:tcBorders>
              <w:top w:val="nil"/>
              <w:left w:val="nil"/>
              <w:bottom w:val="single" w:sz="4" w:space="0" w:color="auto"/>
              <w:right w:val="single" w:sz="4" w:space="0" w:color="auto"/>
            </w:tcBorders>
            <w:shd w:val="clear" w:color="auto" w:fill="auto"/>
            <w:noWrap/>
            <w:vAlign w:val="center"/>
            <w:hideMark/>
          </w:tcPr>
          <w:p w14:paraId="430A6A41"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5</w:t>
            </w:r>
          </w:p>
        </w:tc>
        <w:tc>
          <w:tcPr>
            <w:tcW w:w="2966" w:type="pct"/>
            <w:tcBorders>
              <w:top w:val="nil"/>
              <w:left w:val="nil"/>
              <w:bottom w:val="single" w:sz="4" w:space="0" w:color="auto"/>
              <w:right w:val="single" w:sz="4" w:space="0" w:color="auto"/>
            </w:tcBorders>
            <w:shd w:val="clear" w:color="auto" w:fill="auto"/>
            <w:noWrap/>
            <w:vAlign w:val="center"/>
            <w:hideMark/>
          </w:tcPr>
          <w:p w14:paraId="019B0C32"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삼성전자, POSCO홀딩스, 한국전력, KT&amp;G, SK텔레콤, KT, 한국가스공사</w:t>
            </w:r>
          </w:p>
        </w:tc>
      </w:tr>
      <w:tr w:rsidR="00677BC4" w:rsidRPr="00677BC4" w14:paraId="22D4005D" w14:textId="77777777" w:rsidTr="00677BC4">
        <w:trPr>
          <w:trHeight w:val="348"/>
        </w:trPr>
        <w:tc>
          <w:tcPr>
            <w:tcW w:w="714" w:type="pct"/>
            <w:vMerge/>
            <w:tcBorders>
              <w:top w:val="nil"/>
              <w:left w:val="single" w:sz="4" w:space="0" w:color="auto"/>
              <w:bottom w:val="single" w:sz="4" w:space="0" w:color="auto"/>
              <w:right w:val="single" w:sz="4" w:space="0" w:color="auto"/>
            </w:tcBorders>
            <w:vAlign w:val="center"/>
            <w:hideMark/>
          </w:tcPr>
          <w:p w14:paraId="1D42F64F"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11" w:type="pct"/>
            <w:tcBorders>
              <w:top w:val="nil"/>
              <w:left w:val="nil"/>
              <w:bottom w:val="single" w:sz="4" w:space="0" w:color="auto"/>
              <w:right w:val="single" w:sz="4" w:space="0" w:color="auto"/>
            </w:tcBorders>
            <w:shd w:val="clear" w:color="000000" w:fill="FFC000"/>
            <w:noWrap/>
            <w:vAlign w:val="center"/>
            <w:hideMark/>
          </w:tcPr>
          <w:p w14:paraId="2CEFF27B"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09" w:type="pct"/>
            <w:tcBorders>
              <w:top w:val="nil"/>
              <w:left w:val="nil"/>
              <w:bottom w:val="single" w:sz="4" w:space="0" w:color="auto"/>
              <w:right w:val="single" w:sz="4" w:space="0" w:color="auto"/>
            </w:tcBorders>
            <w:shd w:val="clear" w:color="auto" w:fill="auto"/>
            <w:noWrap/>
            <w:vAlign w:val="center"/>
            <w:hideMark/>
          </w:tcPr>
          <w:p w14:paraId="0C36163E"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6</w:t>
            </w:r>
          </w:p>
        </w:tc>
        <w:tc>
          <w:tcPr>
            <w:tcW w:w="2966" w:type="pct"/>
            <w:tcBorders>
              <w:top w:val="nil"/>
              <w:left w:val="nil"/>
              <w:bottom w:val="single" w:sz="4" w:space="0" w:color="auto"/>
              <w:right w:val="single" w:sz="4" w:space="0" w:color="auto"/>
            </w:tcBorders>
            <w:shd w:val="clear" w:color="auto" w:fill="auto"/>
            <w:noWrap/>
            <w:vAlign w:val="center"/>
            <w:hideMark/>
          </w:tcPr>
          <w:p w14:paraId="11FFF12D"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삼화콘덴서, 삼화전기, 삼화전자, 성문전자</w:t>
            </w:r>
          </w:p>
        </w:tc>
      </w:tr>
      <w:tr w:rsidR="00677BC4" w:rsidRPr="00677BC4" w14:paraId="2638F8FC" w14:textId="77777777" w:rsidTr="00677BC4">
        <w:trPr>
          <w:trHeight w:val="348"/>
        </w:trPr>
        <w:tc>
          <w:tcPr>
            <w:tcW w:w="714" w:type="pct"/>
            <w:vMerge/>
            <w:tcBorders>
              <w:top w:val="nil"/>
              <w:left w:val="single" w:sz="4" w:space="0" w:color="auto"/>
              <w:bottom w:val="single" w:sz="4" w:space="0" w:color="auto"/>
              <w:right w:val="single" w:sz="4" w:space="0" w:color="auto"/>
            </w:tcBorders>
            <w:vAlign w:val="center"/>
            <w:hideMark/>
          </w:tcPr>
          <w:p w14:paraId="3A1EA3AC"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11" w:type="pct"/>
            <w:tcBorders>
              <w:top w:val="nil"/>
              <w:left w:val="nil"/>
              <w:bottom w:val="single" w:sz="4" w:space="0" w:color="auto"/>
              <w:right w:val="single" w:sz="4" w:space="0" w:color="auto"/>
            </w:tcBorders>
            <w:shd w:val="clear" w:color="000000" w:fill="FFC000"/>
            <w:noWrap/>
            <w:vAlign w:val="center"/>
            <w:hideMark/>
          </w:tcPr>
          <w:p w14:paraId="4479E24D"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09" w:type="pct"/>
            <w:tcBorders>
              <w:top w:val="nil"/>
              <w:left w:val="nil"/>
              <w:bottom w:val="single" w:sz="4" w:space="0" w:color="auto"/>
              <w:right w:val="single" w:sz="4" w:space="0" w:color="auto"/>
            </w:tcBorders>
            <w:shd w:val="clear" w:color="auto" w:fill="auto"/>
            <w:noWrap/>
            <w:vAlign w:val="center"/>
            <w:hideMark/>
          </w:tcPr>
          <w:p w14:paraId="12EB79D8"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7</w:t>
            </w:r>
          </w:p>
        </w:tc>
        <w:tc>
          <w:tcPr>
            <w:tcW w:w="2966" w:type="pct"/>
            <w:tcBorders>
              <w:top w:val="nil"/>
              <w:left w:val="nil"/>
              <w:bottom w:val="single" w:sz="4" w:space="0" w:color="auto"/>
              <w:right w:val="single" w:sz="4" w:space="0" w:color="auto"/>
            </w:tcBorders>
            <w:shd w:val="clear" w:color="auto" w:fill="auto"/>
            <w:noWrap/>
            <w:vAlign w:val="center"/>
            <w:hideMark/>
          </w:tcPr>
          <w:p w14:paraId="6EAE0D16"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삼성화재, 기업은행, DB손해보험, 현대해상, 코리안리, 롯데손해보험, 한화손해보험, 흥국화재</w:t>
            </w:r>
          </w:p>
        </w:tc>
      </w:tr>
      <w:tr w:rsidR="00677BC4" w:rsidRPr="00677BC4" w14:paraId="1D62B654" w14:textId="77777777" w:rsidTr="00677BC4">
        <w:trPr>
          <w:trHeight w:val="348"/>
        </w:trPr>
        <w:tc>
          <w:tcPr>
            <w:tcW w:w="714" w:type="pct"/>
            <w:vMerge/>
            <w:tcBorders>
              <w:top w:val="nil"/>
              <w:left w:val="single" w:sz="4" w:space="0" w:color="auto"/>
              <w:bottom w:val="single" w:sz="4" w:space="0" w:color="auto"/>
              <w:right w:val="single" w:sz="4" w:space="0" w:color="auto"/>
            </w:tcBorders>
            <w:vAlign w:val="center"/>
            <w:hideMark/>
          </w:tcPr>
          <w:p w14:paraId="72B495EA"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11" w:type="pct"/>
            <w:tcBorders>
              <w:top w:val="nil"/>
              <w:left w:val="nil"/>
              <w:bottom w:val="single" w:sz="4" w:space="0" w:color="auto"/>
              <w:right w:val="single" w:sz="4" w:space="0" w:color="auto"/>
            </w:tcBorders>
            <w:shd w:val="clear" w:color="000000" w:fill="FFC000"/>
            <w:noWrap/>
            <w:vAlign w:val="center"/>
            <w:hideMark/>
          </w:tcPr>
          <w:p w14:paraId="14E81EF5"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09" w:type="pct"/>
            <w:tcBorders>
              <w:top w:val="nil"/>
              <w:left w:val="nil"/>
              <w:bottom w:val="single" w:sz="4" w:space="0" w:color="auto"/>
              <w:right w:val="single" w:sz="4" w:space="0" w:color="auto"/>
            </w:tcBorders>
            <w:shd w:val="clear" w:color="auto" w:fill="auto"/>
            <w:noWrap/>
            <w:vAlign w:val="center"/>
            <w:hideMark/>
          </w:tcPr>
          <w:p w14:paraId="27F854AD"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8</w:t>
            </w:r>
          </w:p>
        </w:tc>
        <w:tc>
          <w:tcPr>
            <w:tcW w:w="2966" w:type="pct"/>
            <w:tcBorders>
              <w:top w:val="nil"/>
              <w:left w:val="nil"/>
              <w:bottom w:val="single" w:sz="4" w:space="0" w:color="auto"/>
              <w:right w:val="single" w:sz="4" w:space="0" w:color="auto"/>
            </w:tcBorders>
            <w:shd w:val="clear" w:color="auto" w:fill="auto"/>
            <w:noWrap/>
            <w:vAlign w:val="center"/>
            <w:hideMark/>
          </w:tcPr>
          <w:p w14:paraId="7CD5491C"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현대차, 기아, 현대모비스</w:t>
            </w:r>
          </w:p>
        </w:tc>
      </w:tr>
      <w:tr w:rsidR="00677BC4" w:rsidRPr="00677BC4" w14:paraId="24B64782" w14:textId="77777777" w:rsidTr="00677BC4">
        <w:trPr>
          <w:trHeight w:val="348"/>
        </w:trPr>
        <w:tc>
          <w:tcPr>
            <w:tcW w:w="714" w:type="pct"/>
            <w:vMerge/>
            <w:tcBorders>
              <w:top w:val="nil"/>
              <w:left w:val="single" w:sz="4" w:space="0" w:color="auto"/>
              <w:bottom w:val="single" w:sz="4" w:space="0" w:color="auto"/>
              <w:right w:val="single" w:sz="4" w:space="0" w:color="auto"/>
            </w:tcBorders>
            <w:vAlign w:val="center"/>
            <w:hideMark/>
          </w:tcPr>
          <w:p w14:paraId="6EF9716E"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11" w:type="pct"/>
            <w:tcBorders>
              <w:top w:val="nil"/>
              <w:left w:val="nil"/>
              <w:bottom w:val="single" w:sz="4" w:space="0" w:color="auto"/>
              <w:right w:val="single" w:sz="4" w:space="0" w:color="auto"/>
            </w:tcBorders>
            <w:shd w:val="clear" w:color="000000" w:fill="FFC000"/>
            <w:noWrap/>
            <w:vAlign w:val="center"/>
            <w:hideMark/>
          </w:tcPr>
          <w:p w14:paraId="72817CA6"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09" w:type="pct"/>
            <w:tcBorders>
              <w:top w:val="nil"/>
              <w:left w:val="nil"/>
              <w:bottom w:val="single" w:sz="4" w:space="0" w:color="auto"/>
              <w:right w:val="single" w:sz="4" w:space="0" w:color="auto"/>
            </w:tcBorders>
            <w:shd w:val="clear" w:color="auto" w:fill="auto"/>
            <w:noWrap/>
            <w:vAlign w:val="center"/>
            <w:hideMark/>
          </w:tcPr>
          <w:p w14:paraId="6C97D786"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9</w:t>
            </w:r>
          </w:p>
        </w:tc>
        <w:tc>
          <w:tcPr>
            <w:tcW w:w="2966" w:type="pct"/>
            <w:tcBorders>
              <w:top w:val="nil"/>
              <w:left w:val="nil"/>
              <w:bottom w:val="single" w:sz="4" w:space="0" w:color="auto"/>
              <w:right w:val="single" w:sz="4" w:space="0" w:color="auto"/>
            </w:tcBorders>
            <w:shd w:val="clear" w:color="auto" w:fill="auto"/>
            <w:noWrap/>
            <w:vAlign w:val="center"/>
            <w:hideMark/>
          </w:tcPr>
          <w:p w14:paraId="18342D30"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삼성E&amp;A, GS건설, DL, HDC, HL D&amp;I</w:t>
            </w:r>
          </w:p>
        </w:tc>
      </w:tr>
      <w:tr w:rsidR="00677BC4" w:rsidRPr="00677BC4" w14:paraId="4FFEFC8D" w14:textId="77777777" w:rsidTr="00677BC4">
        <w:trPr>
          <w:trHeight w:val="348"/>
        </w:trPr>
        <w:tc>
          <w:tcPr>
            <w:tcW w:w="714" w:type="pct"/>
            <w:vMerge/>
            <w:tcBorders>
              <w:top w:val="nil"/>
              <w:left w:val="single" w:sz="4" w:space="0" w:color="auto"/>
              <w:bottom w:val="single" w:sz="4" w:space="0" w:color="auto"/>
              <w:right w:val="single" w:sz="4" w:space="0" w:color="auto"/>
            </w:tcBorders>
            <w:vAlign w:val="center"/>
            <w:hideMark/>
          </w:tcPr>
          <w:p w14:paraId="7FE1FB1F"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11" w:type="pct"/>
            <w:tcBorders>
              <w:top w:val="nil"/>
              <w:left w:val="nil"/>
              <w:bottom w:val="single" w:sz="4" w:space="0" w:color="auto"/>
              <w:right w:val="single" w:sz="4" w:space="0" w:color="auto"/>
            </w:tcBorders>
            <w:shd w:val="clear" w:color="000000" w:fill="00B050"/>
            <w:noWrap/>
            <w:vAlign w:val="center"/>
            <w:hideMark/>
          </w:tcPr>
          <w:p w14:paraId="1B6BDD9C"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Hierarchical</w:t>
            </w:r>
          </w:p>
        </w:tc>
        <w:tc>
          <w:tcPr>
            <w:tcW w:w="509" w:type="pct"/>
            <w:tcBorders>
              <w:top w:val="nil"/>
              <w:left w:val="nil"/>
              <w:bottom w:val="single" w:sz="4" w:space="0" w:color="auto"/>
              <w:right w:val="single" w:sz="4" w:space="0" w:color="auto"/>
            </w:tcBorders>
            <w:shd w:val="clear" w:color="auto" w:fill="auto"/>
            <w:noWrap/>
            <w:vAlign w:val="center"/>
            <w:hideMark/>
          </w:tcPr>
          <w:p w14:paraId="14215B34"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1</w:t>
            </w:r>
          </w:p>
        </w:tc>
        <w:tc>
          <w:tcPr>
            <w:tcW w:w="2966" w:type="pct"/>
            <w:tcBorders>
              <w:top w:val="nil"/>
              <w:left w:val="nil"/>
              <w:bottom w:val="single" w:sz="4" w:space="0" w:color="auto"/>
              <w:right w:val="single" w:sz="4" w:space="0" w:color="auto"/>
            </w:tcBorders>
            <w:shd w:val="clear" w:color="auto" w:fill="auto"/>
            <w:noWrap/>
            <w:vAlign w:val="center"/>
            <w:hideMark/>
          </w:tcPr>
          <w:p w14:paraId="5EB48FD6"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삼화콘덴서, 삼화전기, 삼화전자, 성문전자</w:t>
            </w:r>
          </w:p>
        </w:tc>
      </w:tr>
      <w:tr w:rsidR="00677BC4" w:rsidRPr="00677BC4" w14:paraId="55D3FB85" w14:textId="77777777" w:rsidTr="00677BC4">
        <w:trPr>
          <w:trHeight w:val="348"/>
        </w:trPr>
        <w:tc>
          <w:tcPr>
            <w:tcW w:w="714" w:type="pct"/>
            <w:vMerge/>
            <w:tcBorders>
              <w:top w:val="nil"/>
              <w:left w:val="single" w:sz="4" w:space="0" w:color="auto"/>
              <w:bottom w:val="single" w:sz="4" w:space="0" w:color="auto"/>
              <w:right w:val="single" w:sz="4" w:space="0" w:color="auto"/>
            </w:tcBorders>
            <w:vAlign w:val="center"/>
            <w:hideMark/>
          </w:tcPr>
          <w:p w14:paraId="042B9813"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11" w:type="pct"/>
            <w:tcBorders>
              <w:top w:val="nil"/>
              <w:left w:val="nil"/>
              <w:bottom w:val="single" w:sz="4" w:space="0" w:color="auto"/>
              <w:right w:val="single" w:sz="4" w:space="0" w:color="auto"/>
            </w:tcBorders>
            <w:shd w:val="clear" w:color="000000" w:fill="00B050"/>
            <w:noWrap/>
            <w:vAlign w:val="center"/>
            <w:hideMark/>
          </w:tcPr>
          <w:p w14:paraId="1775C521"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Hierarchical</w:t>
            </w:r>
          </w:p>
        </w:tc>
        <w:tc>
          <w:tcPr>
            <w:tcW w:w="509" w:type="pct"/>
            <w:tcBorders>
              <w:top w:val="nil"/>
              <w:left w:val="nil"/>
              <w:bottom w:val="single" w:sz="4" w:space="0" w:color="auto"/>
              <w:right w:val="single" w:sz="4" w:space="0" w:color="auto"/>
            </w:tcBorders>
            <w:shd w:val="clear" w:color="auto" w:fill="auto"/>
            <w:noWrap/>
            <w:vAlign w:val="center"/>
            <w:hideMark/>
          </w:tcPr>
          <w:p w14:paraId="1C184D9F"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2</w:t>
            </w:r>
          </w:p>
        </w:tc>
        <w:tc>
          <w:tcPr>
            <w:tcW w:w="2966" w:type="pct"/>
            <w:tcBorders>
              <w:top w:val="nil"/>
              <w:left w:val="nil"/>
              <w:bottom w:val="single" w:sz="4" w:space="0" w:color="auto"/>
              <w:right w:val="single" w:sz="4" w:space="0" w:color="auto"/>
            </w:tcBorders>
            <w:shd w:val="clear" w:color="auto" w:fill="auto"/>
            <w:noWrap/>
            <w:vAlign w:val="center"/>
            <w:hideMark/>
          </w:tcPr>
          <w:p w14:paraId="6B667CF0"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삼성화재, 기업은행, DB손해보험, 현대해상, 코리안리, 롯데손해보험, 한화손해보험, 제주은행, 흥국화재</w:t>
            </w:r>
          </w:p>
        </w:tc>
      </w:tr>
      <w:tr w:rsidR="00677BC4" w:rsidRPr="00677BC4" w14:paraId="1268D1A6" w14:textId="77777777" w:rsidTr="00677BC4">
        <w:trPr>
          <w:trHeight w:val="348"/>
        </w:trPr>
        <w:tc>
          <w:tcPr>
            <w:tcW w:w="714" w:type="pct"/>
            <w:vMerge/>
            <w:tcBorders>
              <w:top w:val="nil"/>
              <w:left w:val="single" w:sz="4" w:space="0" w:color="auto"/>
              <w:bottom w:val="single" w:sz="4" w:space="0" w:color="auto"/>
              <w:right w:val="single" w:sz="4" w:space="0" w:color="auto"/>
            </w:tcBorders>
            <w:vAlign w:val="center"/>
            <w:hideMark/>
          </w:tcPr>
          <w:p w14:paraId="406512BB"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11" w:type="pct"/>
            <w:tcBorders>
              <w:top w:val="nil"/>
              <w:left w:val="nil"/>
              <w:bottom w:val="single" w:sz="4" w:space="0" w:color="auto"/>
              <w:right w:val="single" w:sz="4" w:space="0" w:color="auto"/>
            </w:tcBorders>
            <w:shd w:val="clear" w:color="000000" w:fill="00B050"/>
            <w:noWrap/>
            <w:vAlign w:val="center"/>
            <w:hideMark/>
          </w:tcPr>
          <w:p w14:paraId="008C5B9E"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Hierarchical</w:t>
            </w:r>
          </w:p>
        </w:tc>
        <w:tc>
          <w:tcPr>
            <w:tcW w:w="509" w:type="pct"/>
            <w:tcBorders>
              <w:top w:val="nil"/>
              <w:left w:val="nil"/>
              <w:bottom w:val="single" w:sz="4" w:space="0" w:color="auto"/>
              <w:right w:val="single" w:sz="4" w:space="0" w:color="auto"/>
            </w:tcBorders>
            <w:shd w:val="clear" w:color="auto" w:fill="auto"/>
            <w:noWrap/>
            <w:vAlign w:val="center"/>
            <w:hideMark/>
          </w:tcPr>
          <w:p w14:paraId="23A35B0C"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3</w:t>
            </w:r>
          </w:p>
        </w:tc>
        <w:tc>
          <w:tcPr>
            <w:tcW w:w="2966" w:type="pct"/>
            <w:tcBorders>
              <w:top w:val="nil"/>
              <w:left w:val="nil"/>
              <w:bottom w:val="single" w:sz="4" w:space="0" w:color="auto"/>
              <w:right w:val="single" w:sz="4" w:space="0" w:color="auto"/>
            </w:tcBorders>
            <w:shd w:val="clear" w:color="auto" w:fill="auto"/>
            <w:noWrap/>
            <w:vAlign w:val="center"/>
            <w:hideMark/>
          </w:tcPr>
          <w:p w14:paraId="4CE89A00"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동원산업, 사조대림, 사조산업, 신라교역, 사조오양, 한성기업, 동원수산</w:t>
            </w:r>
          </w:p>
        </w:tc>
      </w:tr>
      <w:tr w:rsidR="00677BC4" w:rsidRPr="00677BC4" w14:paraId="6F7A3BFB" w14:textId="77777777" w:rsidTr="00677BC4">
        <w:trPr>
          <w:trHeight w:val="348"/>
        </w:trPr>
        <w:tc>
          <w:tcPr>
            <w:tcW w:w="714" w:type="pct"/>
            <w:vMerge/>
            <w:tcBorders>
              <w:top w:val="nil"/>
              <w:left w:val="single" w:sz="4" w:space="0" w:color="auto"/>
              <w:bottom w:val="single" w:sz="4" w:space="0" w:color="auto"/>
              <w:right w:val="single" w:sz="4" w:space="0" w:color="auto"/>
            </w:tcBorders>
            <w:vAlign w:val="center"/>
            <w:hideMark/>
          </w:tcPr>
          <w:p w14:paraId="5A3F8ECA"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11" w:type="pct"/>
            <w:tcBorders>
              <w:top w:val="nil"/>
              <w:left w:val="nil"/>
              <w:bottom w:val="single" w:sz="4" w:space="0" w:color="auto"/>
              <w:right w:val="single" w:sz="4" w:space="0" w:color="auto"/>
            </w:tcBorders>
            <w:shd w:val="clear" w:color="000000" w:fill="00B050"/>
            <w:noWrap/>
            <w:vAlign w:val="center"/>
            <w:hideMark/>
          </w:tcPr>
          <w:p w14:paraId="5355D225"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Hierarchical</w:t>
            </w:r>
          </w:p>
        </w:tc>
        <w:tc>
          <w:tcPr>
            <w:tcW w:w="509" w:type="pct"/>
            <w:tcBorders>
              <w:top w:val="nil"/>
              <w:left w:val="nil"/>
              <w:bottom w:val="single" w:sz="4" w:space="0" w:color="auto"/>
              <w:right w:val="single" w:sz="4" w:space="0" w:color="auto"/>
            </w:tcBorders>
            <w:shd w:val="clear" w:color="auto" w:fill="auto"/>
            <w:noWrap/>
            <w:vAlign w:val="center"/>
            <w:hideMark/>
          </w:tcPr>
          <w:p w14:paraId="1E6BAB76"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4</w:t>
            </w:r>
          </w:p>
        </w:tc>
        <w:tc>
          <w:tcPr>
            <w:tcW w:w="2966" w:type="pct"/>
            <w:tcBorders>
              <w:top w:val="nil"/>
              <w:left w:val="nil"/>
              <w:bottom w:val="single" w:sz="4" w:space="0" w:color="auto"/>
              <w:right w:val="single" w:sz="4" w:space="0" w:color="auto"/>
            </w:tcBorders>
            <w:shd w:val="clear" w:color="auto" w:fill="auto"/>
            <w:noWrap/>
            <w:vAlign w:val="center"/>
            <w:hideMark/>
          </w:tcPr>
          <w:p w14:paraId="239D956D"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한국전력, KT&amp;G, SK텔레콤, KT, 한국가스공사</w:t>
            </w:r>
          </w:p>
        </w:tc>
      </w:tr>
      <w:tr w:rsidR="00677BC4" w:rsidRPr="00677BC4" w14:paraId="4F09A370" w14:textId="77777777" w:rsidTr="00677BC4">
        <w:trPr>
          <w:trHeight w:val="348"/>
        </w:trPr>
        <w:tc>
          <w:tcPr>
            <w:tcW w:w="714" w:type="pct"/>
            <w:vMerge/>
            <w:tcBorders>
              <w:top w:val="nil"/>
              <w:left w:val="single" w:sz="4" w:space="0" w:color="auto"/>
              <w:bottom w:val="single" w:sz="4" w:space="0" w:color="auto"/>
              <w:right w:val="single" w:sz="4" w:space="0" w:color="auto"/>
            </w:tcBorders>
            <w:vAlign w:val="center"/>
            <w:hideMark/>
          </w:tcPr>
          <w:p w14:paraId="3F5BEDAA"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11" w:type="pct"/>
            <w:tcBorders>
              <w:top w:val="nil"/>
              <w:left w:val="nil"/>
              <w:bottom w:val="single" w:sz="4" w:space="0" w:color="auto"/>
              <w:right w:val="single" w:sz="4" w:space="0" w:color="auto"/>
            </w:tcBorders>
            <w:shd w:val="clear" w:color="000000" w:fill="00B050"/>
            <w:noWrap/>
            <w:vAlign w:val="center"/>
            <w:hideMark/>
          </w:tcPr>
          <w:p w14:paraId="44B978BC"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Hierarchical</w:t>
            </w:r>
          </w:p>
        </w:tc>
        <w:tc>
          <w:tcPr>
            <w:tcW w:w="509" w:type="pct"/>
            <w:tcBorders>
              <w:top w:val="nil"/>
              <w:left w:val="nil"/>
              <w:bottom w:val="single" w:sz="4" w:space="0" w:color="auto"/>
              <w:right w:val="single" w:sz="4" w:space="0" w:color="auto"/>
            </w:tcBorders>
            <w:shd w:val="clear" w:color="auto" w:fill="auto"/>
            <w:noWrap/>
            <w:vAlign w:val="center"/>
            <w:hideMark/>
          </w:tcPr>
          <w:p w14:paraId="1A59A64E"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5</w:t>
            </w:r>
          </w:p>
        </w:tc>
        <w:tc>
          <w:tcPr>
            <w:tcW w:w="2966" w:type="pct"/>
            <w:tcBorders>
              <w:top w:val="nil"/>
              <w:left w:val="nil"/>
              <w:bottom w:val="single" w:sz="4" w:space="0" w:color="auto"/>
              <w:right w:val="single" w:sz="4" w:space="0" w:color="auto"/>
            </w:tcBorders>
            <w:shd w:val="clear" w:color="auto" w:fill="auto"/>
            <w:noWrap/>
            <w:vAlign w:val="center"/>
            <w:hideMark/>
          </w:tcPr>
          <w:p w14:paraId="7C4DC849"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태광산업, BYC, 만호제강, 대한화섬, 성창기업지주, 방림, 대한방직</w:t>
            </w:r>
          </w:p>
        </w:tc>
      </w:tr>
      <w:tr w:rsidR="00677BC4" w:rsidRPr="00677BC4" w14:paraId="5A8542A2" w14:textId="77777777" w:rsidTr="00677BC4">
        <w:trPr>
          <w:trHeight w:val="348"/>
        </w:trPr>
        <w:tc>
          <w:tcPr>
            <w:tcW w:w="714" w:type="pct"/>
            <w:vMerge/>
            <w:tcBorders>
              <w:top w:val="nil"/>
              <w:left w:val="single" w:sz="4" w:space="0" w:color="auto"/>
              <w:bottom w:val="single" w:sz="4" w:space="0" w:color="auto"/>
              <w:right w:val="single" w:sz="4" w:space="0" w:color="auto"/>
            </w:tcBorders>
            <w:vAlign w:val="center"/>
            <w:hideMark/>
          </w:tcPr>
          <w:p w14:paraId="3FCFD089"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11" w:type="pct"/>
            <w:tcBorders>
              <w:top w:val="nil"/>
              <w:left w:val="nil"/>
              <w:bottom w:val="single" w:sz="4" w:space="0" w:color="auto"/>
              <w:right w:val="single" w:sz="4" w:space="0" w:color="auto"/>
            </w:tcBorders>
            <w:shd w:val="clear" w:color="000000" w:fill="00B050"/>
            <w:noWrap/>
            <w:vAlign w:val="center"/>
            <w:hideMark/>
          </w:tcPr>
          <w:p w14:paraId="227FF13C"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Hierarchical</w:t>
            </w:r>
          </w:p>
        </w:tc>
        <w:tc>
          <w:tcPr>
            <w:tcW w:w="509" w:type="pct"/>
            <w:tcBorders>
              <w:top w:val="nil"/>
              <w:left w:val="nil"/>
              <w:bottom w:val="single" w:sz="4" w:space="0" w:color="auto"/>
              <w:right w:val="single" w:sz="4" w:space="0" w:color="auto"/>
            </w:tcBorders>
            <w:shd w:val="clear" w:color="auto" w:fill="auto"/>
            <w:noWrap/>
            <w:vAlign w:val="center"/>
            <w:hideMark/>
          </w:tcPr>
          <w:p w14:paraId="21565FFE"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6</w:t>
            </w:r>
          </w:p>
        </w:tc>
        <w:tc>
          <w:tcPr>
            <w:tcW w:w="2966" w:type="pct"/>
            <w:tcBorders>
              <w:top w:val="nil"/>
              <w:left w:val="nil"/>
              <w:bottom w:val="single" w:sz="4" w:space="0" w:color="auto"/>
              <w:right w:val="single" w:sz="4" w:space="0" w:color="auto"/>
            </w:tcBorders>
            <w:shd w:val="clear" w:color="auto" w:fill="auto"/>
            <w:noWrap/>
            <w:vAlign w:val="center"/>
            <w:hideMark/>
          </w:tcPr>
          <w:p w14:paraId="09AD5AE9"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현대차, 기아, 현대모비스</w:t>
            </w:r>
          </w:p>
        </w:tc>
      </w:tr>
      <w:tr w:rsidR="00677BC4" w:rsidRPr="00677BC4" w14:paraId="7DC8DA9E" w14:textId="77777777" w:rsidTr="00677BC4">
        <w:trPr>
          <w:trHeight w:val="348"/>
        </w:trPr>
        <w:tc>
          <w:tcPr>
            <w:tcW w:w="714" w:type="pct"/>
            <w:vMerge w:val="restart"/>
            <w:tcBorders>
              <w:top w:val="nil"/>
              <w:left w:val="single" w:sz="4" w:space="0" w:color="auto"/>
              <w:bottom w:val="single" w:sz="4" w:space="0" w:color="auto"/>
              <w:right w:val="single" w:sz="4" w:space="0" w:color="auto"/>
            </w:tcBorders>
            <w:shd w:val="clear" w:color="000000" w:fill="D9D9D9"/>
            <w:noWrap/>
            <w:vAlign w:val="center"/>
            <w:hideMark/>
          </w:tcPr>
          <w:p w14:paraId="455A1E36"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algorithm2 - window3</w:t>
            </w:r>
          </w:p>
        </w:tc>
        <w:tc>
          <w:tcPr>
            <w:tcW w:w="811" w:type="pct"/>
            <w:tcBorders>
              <w:top w:val="nil"/>
              <w:left w:val="nil"/>
              <w:bottom w:val="single" w:sz="4" w:space="0" w:color="auto"/>
              <w:right w:val="single" w:sz="4" w:space="0" w:color="auto"/>
            </w:tcBorders>
            <w:shd w:val="clear" w:color="000000" w:fill="FFC000"/>
            <w:noWrap/>
            <w:vAlign w:val="center"/>
            <w:hideMark/>
          </w:tcPr>
          <w:p w14:paraId="2D45E3E5"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09" w:type="pct"/>
            <w:tcBorders>
              <w:top w:val="nil"/>
              <w:left w:val="nil"/>
              <w:bottom w:val="single" w:sz="4" w:space="0" w:color="auto"/>
              <w:right w:val="single" w:sz="4" w:space="0" w:color="auto"/>
            </w:tcBorders>
            <w:shd w:val="clear" w:color="auto" w:fill="auto"/>
            <w:noWrap/>
            <w:vAlign w:val="center"/>
            <w:hideMark/>
          </w:tcPr>
          <w:p w14:paraId="6D449FB5"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1</w:t>
            </w:r>
          </w:p>
        </w:tc>
        <w:tc>
          <w:tcPr>
            <w:tcW w:w="2966" w:type="pct"/>
            <w:tcBorders>
              <w:top w:val="nil"/>
              <w:left w:val="nil"/>
              <w:bottom w:val="single" w:sz="4" w:space="0" w:color="auto"/>
              <w:right w:val="single" w:sz="4" w:space="0" w:color="auto"/>
            </w:tcBorders>
            <w:shd w:val="clear" w:color="auto" w:fill="auto"/>
            <w:noWrap/>
            <w:vAlign w:val="center"/>
            <w:hideMark/>
          </w:tcPr>
          <w:p w14:paraId="7CAFC295"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동원산업, 사조대림, 사조산업, 신라교역, CJ씨푸드, 사조오양, 한성기업, 동원수산</w:t>
            </w:r>
          </w:p>
        </w:tc>
      </w:tr>
      <w:tr w:rsidR="00677BC4" w:rsidRPr="00677BC4" w14:paraId="05FF69EE" w14:textId="77777777" w:rsidTr="00677BC4">
        <w:trPr>
          <w:trHeight w:val="348"/>
        </w:trPr>
        <w:tc>
          <w:tcPr>
            <w:tcW w:w="714" w:type="pct"/>
            <w:vMerge/>
            <w:tcBorders>
              <w:top w:val="nil"/>
              <w:left w:val="single" w:sz="4" w:space="0" w:color="auto"/>
              <w:bottom w:val="single" w:sz="4" w:space="0" w:color="auto"/>
              <w:right w:val="single" w:sz="4" w:space="0" w:color="auto"/>
            </w:tcBorders>
            <w:vAlign w:val="center"/>
            <w:hideMark/>
          </w:tcPr>
          <w:p w14:paraId="1D77CF6B"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11" w:type="pct"/>
            <w:tcBorders>
              <w:top w:val="nil"/>
              <w:left w:val="nil"/>
              <w:bottom w:val="single" w:sz="4" w:space="0" w:color="auto"/>
              <w:right w:val="single" w:sz="4" w:space="0" w:color="auto"/>
            </w:tcBorders>
            <w:shd w:val="clear" w:color="000000" w:fill="FFC000"/>
            <w:noWrap/>
            <w:vAlign w:val="center"/>
            <w:hideMark/>
          </w:tcPr>
          <w:p w14:paraId="185D04A1"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09" w:type="pct"/>
            <w:tcBorders>
              <w:top w:val="nil"/>
              <w:left w:val="nil"/>
              <w:bottom w:val="single" w:sz="4" w:space="0" w:color="auto"/>
              <w:right w:val="single" w:sz="4" w:space="0" w:color="auto"/>
            </w:tcBorders>
            <w:shd w:val="clear" w:color="auto" w:fill="auto"/>
            <w:noWrap/>
            <w:vAlign w:val="center"/>
            <w:hideMark/>
          </w:tcPr>
          <w:p w14:paraId="43875647"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2</w:t>
            </w:r>
          </w:p>
        </w:tc>
        <w:tc>
          <w:tcPr>
            <w:tcW w:w="2966" w:type="pct"/>
            <w:tcBorders>
              <w:top w:val="nil"/>
              <w:left w:val="nil"/>
              <w:bottom w:val="single" w:sz="4" w:space="0" w:color="auto"/>
              <w:right w:val="single" w:sz="4" w:space="0" w:color="auto"/>
            </w:tcBorders>
            <w:shd w:val="clear" w:color="auto" w:fill="auto"/>
            <w:noWrap/>
            <w:vAlign w:val="center"/>
            <w:hideMark/>
          </w:tcPr>
          <w:p w14:paraId="3A05A7B4"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두산에너빌리티, 한화오션, HD한국조선해양, 삼성중공업, 삼성E&amp;A, HD현대미포, 두산, HD현대인프라코어, 한진중공업홀딩스</w:t>
            </w:r>
          </w:p>
        </w:tc>
      </w:tr>
      <w:tr w:rsidR="00677BC4" w:rsidRPr="00677BC4" w14:paraId="2E7051FB" w14:textId="77777777" w:rsidTr="00677BC4">
        <w:trPr>
          <w:trHeight w:val="348"/>
        </w:trPr>
        <w:tc>
          <w:tcPr>
            <w:tcW w:w="714" w:type="pct"/>
            <w:vMerge/>
            <w:tcBorders>
              <w:top w:val="nil"/>
              <w:left w:val="single" w:sz="4" w:space="0" w:color="auto"/>
              <w:bottom w:val="single" w:sz="4" w:space="0" w:color="auto"/>
              <w:right w:val="single" w:sz="4" w:space="0" w:color="auto"/>
            </w:tcBorders>
            <w:vAlign w:val="center"/>
            <w:hideMark/>
          </w:tcPr>
          <w:p w14:paraId="328F7227"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11" w:type="pct"/>
            <w:tcBorders>
              <w:top w:val="nil"/>
              <w:left w:val="nil"/>
              <w:bottom w:val="single" w:sz="4" w:space="0" w:color="auto"/>
              <w:right w:val="single" w:sz="4" w:space="0" w:color="auto"/>
            </w:tcBorders>
            <w:shd w:val="clear" w:color="000000" w:fill="FFC000"/>
            <w:noWrap/>
            <w:vAlign w:val="center"/>
            <w:hideMark/>
          </w:tcPr>
          <w:p w14:paraId="441B1FD4"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09" w:type="pct"/>
            <w:tcBorders>
              <w:top w:val="nil"/>
              <w:left w:val="nil"/>
              <w:bottom w:val="single" w:sz="4" w:space="0" w:color="auto"/>
              <w:right w:val="single" w:sz="4" w:space="0" w:color="auto"/>
            </w:tcBorders>
            <w:shd w:val="clear" w:color="auto" w:fill="auto"/>
            <w:noWrap/>
            <w:vAlign w:val="center"/>
            <w:hideMark/>
          </w:tcPr>
          <w:p w14:paraId="5FA0E3CD"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3</w:t>
            </w:r>
          </w:p>
        </w:tc>
        <w:tc>
          <w:tcPr>
            <w:tcW w:w="2966" w:type="pct"/>
            <w:tcBorders>
              <w:top w:val="nil"/>
              <w:left w:val="nil"/>
              <w:bottom w:val="single" w:sz="4" w:space="0" w:color="auto"/>
              <w:right w:val="single" w:sz="4" w:space="0" w:color="auto"/>
            </w:tcBorders>
            <w:shd w:val="clear" w:color="auto" w:fill="auto"/>
            <w:noWrap/>
            <w:vAlign w:val="center"/>
            <w:hideMark/>
          </w:tcPr>
          <w:p w14:paraId="3A501CDE"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한온시스템, 에스엘, 한국앤컴퍼니, 넥센타이어, 화신, 서연, 에스제이지세종, 디와이</w:t>
            </w:r>
          </w:p>
        </w:tc>
      </w:tr>
      <w:tr w:rsidR="00677BC4" w:rsidRPr="00677BC4" w14:paraId="77ECD95E" w14:textId="77777777" w:rsidTr="00677BC4">
        <w:trPr>
          <w:trHeight w:val="348"/>
        </w:trPr>
        <w:tc>
          <w:tcPr>
            <w:tcW w:w="714" w:type="pct"/>
            <w:vMerge/>
            <w:tcBorders>
              <w:top w:val="nil"/>
              <w:left w:val="single" w:sz="4" w:space="0" w:color="auto"/>
              <w:bottom w:val="single" w:sz="4" w:space="0" w:color="auto"/>
              <w:right w:val="single" w:sz="4" w:space="0" w:color="auto"/>
            </w:tcBorders>
            <w:vAlign w:val="center"/>
            <w:hideMark/>
          </w:tcPr>
          <w:p w14:paraId="2605E227"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11" w:type="pct"/>
            <w:tcBorders>
              <w:top w:val="nil"/>
              <w:left w:val="nil"/>
              <w:bottom w:val="single" w:sz="4" w:space="0" w:color="auto"/>
              <w:right w:val="single" w:sz="4" w:space="0" w:color="auto"/>
            </w:tcBorders>
            <w:shd w:val="clear" w:color="000000" w:fill="FFC000"/>
            <w:noWrap/>
            <w:vAlign w:val="center"/>
            <w:hideMark/>
          </w:tcPr>
          <w:p w14:paraId="4AC1AF16"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09" w:type="pct"/>
            <w:tcBorders>
              <w:top w:val="nil"/>
              <w:left w:val="nil"/>
              <w:bottom w:val="single" w:sz="4" w:space="0" w:color="auto"/>
              <w:right w:val="single" w:sz="4" w:space="0" w:color="auto"/>
            </w:tcBorders>
            <w:shd w:val="clear" w:color="auto" w:fill="auto"/>
            <w:noWrap/>
            <w:vAlign w:val="center"/>
            <w:hideMark/>
          </w:tcPr>
          <w:p w14:paraId="0366AC52"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4</w:t>
            </w:r>
          </w:p>
        </w:tc>
        <w:tc>
          <w:tcPr>
            <w:tcW w:w="2966" w:type="pct"/>
            <w:tcBorders>
              <w:top w:val="nil"/>
              <w:left w:val="nil"/>
              <w:bottom w:val="single" w:sz="4" w:space="0" w:color="auto"/>
              <w:right w:val="single" w:sz="4" w:space="0" w:color="auto"/>
            </w:tcBorders>
            <w:shd w:val="clear" w:color="auto" w:fill="auto"/>
            <w:noWrap/>
            <w:vAlign w:val="center"/>
            <w:hideMark/>
          </w:tcPr>
          <w:p w14:paraId="14ED8AA7"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한국전력, KT&amp;G, SK텔레콤, KT, 한국가스공사</w:t>
            </w:r>
          </w:p>
        </w:tc>
      </w:tr>
      <w:tr w:rsidR="00677BC4" w:rsidRPr="00677BC4" w14:paraId="67F993FF" w14:textId="77777777" w:rsidTr="00677BC4">
        <w:trPr>
          <w:trHeight w:val="348"/>
        </w:trPr>
        <w:tc>
          <w:tcPr>
            <w:tcW w:w="714" w:type="pct"/>
            <w:vMerge/>
            <w:tcBorders>
              <w:top w:val="nil"/>
              <w:left w:val="single" w:sz="4" w:space="0" w:color="auto"/>
              <w:bottom w:val="single" w:sz="4" w:space="0" w:color="auto"/>
              <w:right w:val="single" w:sz="4" w:space="0" w:color="auto"/>
            </w:tcBorders>
            <w:vAlign w:val="center"/>
            <w:hideMark/>
          </w:tcPr>
          <w:p w14:paraId="545BEDE6"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11" w:type="pct"/>
            <w:tcBorders>
              <w:top w:val="nil"/>
              <w:left w:val="nil"/>
              <w:bottom w:val="single" w:sz="4" w:space="0" w:color="auto"/>
              <w:right w:val="single" w:sz="4" w:space="0" w:color="auto"/>
            </w:tcBorders>
            <w:shd w:val="clear" w:color="000000" w:fill="FFC000"/>
            <w:noWrap/>
            <w:vAlign w:val="center"/>
            <w:hideMark/>
          </w:tcPr>
          <w:p w14:paraId="65C2690B"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09" w:type="pct"/>
            <w:tcBorders>
              <w:top w:val="nil"/>
              <w:left w:val="nil"/>
              <w:bottom w:val="single" w:sz="4" w:space="0" w:color="auto"/>
              <w:right w:val="single" w:sz="4" w:space="0" w:color="auto"/>
            </w:tcBorders>
            <w:shd w:val="clear" w:color="auto" w:fill="auto"/>
            <w:noWrap/>
            <w:vAlign w:val="center"/>
            <w:hideMark/>
          </w:tcPr>
          <w:p w14:paraId="6E44B8B0"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5</w:t>
            </w:r>
          </w:p>
        </w:tc>
        <w:tc>
          <w:tcPr>
            <w:tcW w:w="2966" w:type="pct"/>
            <w:tcBorders>
              <w:top w:val="nil"/>
              <w:left w:val="nil"/>
              <w:bottom w:val="single" w:sz="4" w:space="0" w:color="auto"/>
              <w:right w:val="single" w:sz="4" w:space="0" w:color="auto"/>
            </w:tcBorders>
            <w:shd w:val="clear" w:color="auto" w:fill="auto"/>
            <w:noWrap/>
            <w:vAlign w:val="center"/>
            <w:hideMark/>
          </w:tcPr>
          <w:p w14:paraId="5D6E3524"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삼화콘덴서, 삼화전기, 삼화전자</w:t>
            </w:r>
          </w:p>
        </w:tc>
      </w:tr>
      <w:tr w:rsidR="00677BC4" w:rsidRPr="00677BC4" w14:paraId="2F566A62" w14:textId="77777777" w:rsidTr="00677BC4">
        <w:trPr>
          <w:trHeight w:val="348"/>
        </w:trPr>
        <w:tc>
          <w:tcPr>
            <w:tcW w:w="714" w:type="pct"/>
            <w:vMerge/>
            <w:tcBorders>
              <w:top w:val="nil"/>
              <w:left w:val="single" w:sz="4" w:space="0" w:color="auto"/>
              <w:bottom w:val="single" w:sz="4" w:space="0" w:color="auto"/>
              <w:right w:val="single" w:sz="4" w:space="0" w:color="auto"/>
            </w:tcBorders>
            <w:vAlign w:val="center"/>
            <w:hideMark/>
          </w:tcPr>
          <w:p w14:paraId="6CAF8962"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11" w:type="pct"/>
            <w:tcBorders>
              <w:top w:val="nil"/>
              <w:left w:val="nil"/>
              <w:bottom w:val="single" w:sz="4" w:space="0" w:color="auto"/>
              <w:right w:val="single" w:sz="4" w:space="0" w:color="auto"/>
            </w:tcBorders>
            <w:shd w:val="clear" w:color="000000" w:fill="FFC000"/>
            <w:noWrap/>
            <w:vAlign w:val="center"/>
            <w:hideMark/>
          </w:tcPr>
          <w:p w14:paraId="25365616"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09" w:type="pct"/>
            <w:tcBorders>
              <w:top w:val="nil"/>
              <w:left w:val="nil"/>
              <w:bottom w:val="single" w:sz="4" w:space="0" w:color="auto"/>
              <w:right w:val="single" w:sz="4" w:space="0" w:color="auto"/>
            </w:tcBorders>
            <w:shd w:val="clear" w:color="auto" w:fill="auto"/>
            <w:noWrap/>
            <w:vAlign w:val="center"/>
            <w:hideMark/>
          </w:tcPr>
          <w:p w14:paraId="3091499C"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6</w:t>
            </w:r>
          </w:p>
        </w:tc>
        <w:tc>
          <w:tcPr>
            <w:tcW w:w="2966" w:type="pct"/>
            <w:tcBorders>
              <w:top w:val="nil"/>
              <w:left w:val="nil"/>
              <w:bottom w:val="single" w:sz="4" w:space="0" w:color="auto"/>
              <w:right w:val="single" w:sz="4" w:space="0" w:color="auto"/>
            </w:tcBorders>
            <w:shd w:val="clear" w:color="auto" w:fill="auto"/>
            <w:noWrap/>
            <w:vAlign w:val="center"/>
            <w:hideMark/>
          </w:tcPr>
          <w:p w14:paraId="50C1A150"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삼성화재, 기업은행, DB손해보험, 현대해상, 코리안리, 롯데손해보험, 한화손해보험, 흥국화재</w:t>
            </w:r>
          </w:p>
        </w:tc>
      </w:tr>
      <w:tr w:rsidR="00677BC4" w:rsidRPr="00677BC4" w14:paraId="1BBDADCB" w14:textId="77777777" w:rsidTr="00677BC4">
        <w:trPr>
          <w:trHeight w:val="348"/>
        </w:trPr>
        <w:tc>
          <w:tcPr>
            <w:tcW w:w="714" w:type="pct"/>
            <w:vMerge/>
            <w:tcBorders>
              <w:top w:val="nil"/>
              <w:left w:val="single" w:sz="4" w:space="0" w:color="auto"/>
              <w:bottom w:val="single" w:sz="4" w:space="0" w:color="auto"/>
              <w:right w:val="single" w:sz="4" w:space="0" w:color="auto"/>
            </w:tcBorders>
            <w:vAlign w:val="center"/>
            <w:hideMark/>
          </w:tcPr>
          <w:p w14:paraId="213BEFCB"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11" w:type="pct"/>
            <w:tcBorders>
              <w:top w:val="nil"/>
              <w:left w:val="nil"/>
              <w:bottom w:val="single" w:sz="4" w:space="0" w:color="auto"/>
              <w:right w:val="single" w:sz="4" w:space="0" w:color="auto"/>
            </w:tcBorders>
            <w:shd w:val="clear" w:color="000000" w:fill="FFC000"/>
            <w:noWrap/>
            <w:vAlign w:val="center"/>
            <w:hideMark/>
          </w:tcPr>
          <w:p w14:paraId="136B0F72"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09" w:type="pct"/>
            <w:tcBorders>
              <w:top w:val="nil"/>
              <w:left w:val="nil"/>
              <w:bottom w:val="single" w:sz="4" w:space="0" w:color="auto"/>
              <w:right w:val="single" w:sz="4" w:space="0" w:color="auto"/>
            </w:tcBorders>
            <w:shd w:val="clear" w:color="auto" w:fill="auto"/>
            <w:noWrap/>
            <w:vAlign w:val="center"/>
            <w:hideMark/>
          </w:tcPr>
          <w:p w14:paraId="0D3C53F2"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7</w:t>
            </w:r>
          </w:p>
        </w:tc>
        <w:tc>
          <w:tcPr>
            <w:tcW w:w="2966" w:type="pct"/>
            <w:tcBorders>
              <w:top w:val="nil"/>
              <w:left w:val="nil"/>
              <w:bottom w:val="single" w:sz="4" w:space="0" w:color="auto"/>
              <w:right w:val="single" w:sz="4" w:space="0" w:color="auto"/>
            </w:tcBorders>
            <w:shd w:val="clear" w:color="auto" w:fill="auto"/>
            <w:noWrap/>
            <w:vAlign w:val="center"/>
            <w:hideMark/>
          </w:tcPr>
          <w:p w14:paraId="5E6D21FC"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BYC, 만호제강, 대한화섬, 성창기업지주, 방림, 대한방직</w:t>
            </w:r>
          </w:p>
        </w:tc>
      </w:tr>
      <w:tr w:rsidR="00677BC4" w:rsidRPr="00677BC4" w14:paraId="1B04476D" w14:textId="77777777" w:rsidTr="00677BC4">
        <w:trPr>
          <w:trHeight w:val="348"/>
        </w:trPr>
        <w:tc>
          <w:tcPr>
            <w:tcW w:w="714" w:type="pct"/>
            <w:vMerge/>
            <w:tcBorders>
              <w:top w:val="nil"/>
              <w:left w:val="single" w:sz="4" w:space="0" w:color="auto"/>
              <w:bottom w:val="single" w:sz="4" w:space="0" w:color="auto"/>
              <w:right w:val="single" w:sz="4" w:space="0" w:color="auto"/>
            </w:tcBorders>
            <w:vAlign w:val="center"/>
            <w:hideMark/>
          </w:tcPr>
          <w:p w14:paraId="56C11824"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11" w:type="pct"/>
            <w:tcBorders>
              <w:top w:val="nil"/>
              <w:left w:val="nil"/>
              <w:bottom w:val="single" w:sz="4" w:space="0" w:color="auto"/>
              <w:right w:val="single" w:sz="4" w:space="0" w:color="auto"/>
            </w:tcBorders>
            <w:shd w:val="clear" w:color="000000" w:fill="FFC000"/>
            <w:noWrap/>
            <w:vAlign w:val="center"/>
            <w:hideMark/>
          </w:tcPr>
          <w:p w14:paraId="48C7FD49"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09" w:type="pct"/>
            <w:tcBorders>
              <w:top w:val="nil"/>
              <w:left w:val="nil"/>
              <w:bottom w:val="single" w:sz="4" w:space="0" w:color="auto"/>
              <w:right w:val="single" w:sz="4" w:space="0" w:color="auto"/>
            </w:tcBorders>
            <w:shd w:val="clear" w:color="auto" w:fill="auto"/>
            <w:noWrap/>
            <w:vAlign w:val="center"/>
            <w:hideMark/>
          </w:tcPr>
          <w:p w14:paraId="3B4CBC0D"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8</w:t>
            </w:r>
          </w:p>
        </w:tc>
        <w:tc>
          <w:tcPr>
            <w:tcW w:w="2966" w:type="pct"/>
            <w:tcBorders>
              <w:top w:val="nil"/>
              <w:left w:val="nil"/>
              <w:bottom w:val="single" w:sz="4" w:space="0" w:color="auto"/>
              <w:right w:val="single" w:sz="4" w:space="0" w:color="auto"/>
            </w:tcBorders>
            <w:shd w:val="clear" w:color="auto" w:fill="auto"/>
            <w:noWrap/>
            <w:vAlign w:val="center"/>
            <w:hideMark/>
          </w:tcPr>
          <w:p w14:paraId="09D71318"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현대건설, 대우건설, GS건설, DL, HDC, 계룡건설, HL D&amp;I</w:t>
            </w:r>
          </w:p>
        </w:tc>
      </w:tr>
      <w:tr w:rsidR="00677BC4" w:rsidRPr="00677BC4" w14:paraId="4FAEA308" w14:textId="77777777" w:rsidTr="00677BC4">
        <w:trPr>
          <w:trHeight w:val="348"/>
        </w:trPr>
        <w:tc>
          <w:tcPr>
            <w:tcW w:w="714" w:type="pct"/>
            <w:vMerge/>
            <w:tcBorders>
              <w:top w:val="nil"/>
              <w:left w:val="single" w:sz="4" w:space="0" w:color="auto"/>
              <w:bottom w:val="single" w:sz="4" w:space="0" w:color="auto"/>
              <w:right w:val="single" w:sz="4" w:space="0" w:color="auto"/>
            </w:tcBorders>
            <w:vAlign w:val="center"/>
            <w:hideMark/>
          </w:tcPr>
          <w:p w14:paraId="0E34F3EC"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11" w:type="pct"/>
            <w:tcBorders>
              <w:top w:val="nil"/>
              <w:left w:val="nil"/>
              <w:bottom w:val="single" w:sz="4" w:space="0" w:color="auto"/>
              <w:right w:val="single" w:sz="4" w:space="0" w:color="auto"/>
            </w:tcBorders>
            <w:shd w:val="clear" w:color="000000" w:fill="FFC000"/>
            <w:noWrap/>
            <w:vAlign w:val="center"/>
            <w:hideMark/>
          </w:tcPr>
          <w:p w14:paraId="207E579D"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09" w:type="pct"/>
            <w:tcBorders>
              <w:top w:val="nil"/>
              <w:left w:val="nil"/>
              <w:bottom w:val="single" w:sz="4" w:space="0" w:color="auto"/>
              <w:right w:val="single" w:sz="4" w:space="0" w:color="auto"/>
            </w:tcBorders>
            <w:shd w:val="clear" w:color="auto" w:fill="auto"/>
            <w:noWrap/>
            <w:vAlign w:val="center"/>
            <w:hideMark/>
          </w:tcPr>
          <w:p w14:paraId="29F3E253"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9</w:t>
            </w:r>
          </w:p>
        </w:tc>
        <w:tc>
          <w:tcPr>
            <w:tcW w:w="2966" w:type="pct"/>
            <w:tcBorders>
              <w:top w:val="nil"/>
              <w:left w:val="nil"/>
              <w:bottom w:val="single" w:sz="4" w:space="0" w:color="auto"/>
              <w:right w:val="single" w:sz="4" w:space="0" w:color="auto"/>
            </w:tcBorders>
            <w:shd w:val="clear" w:color="auto" w:fill="auto"/>
            <w:noWrap/>
            <w:vAlign w:val="center"/>
            <w:hideMark/>
          </w:tcPr>
          <w:p w14:paraId="0C3E5E27"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SK가스, E1, 한국쉘석유, 태경산업, 미창석유</w:t>
            </w:r>
          </w:p>
        </w:tc>
      </w:tr>
      <w:tr w:rsidR="00677BC4" w:rsidRPr="00677BC4" w14:paraId="465973C9" w14:textId="77777777" w:rsidTr="00677BC4">
        <w:trPr>
          <w:trHeight w:val="348"/>
        </w:trPr>
        <w:tc>
          <w:tcPr>
            <w:tcW w:w="714" w:type="pct"/>
            <w:vMerge/>
            <w:tcBorders>
              <w:top w:val="nil"/>
              <w:left w:val="single" w:sz="4" w:space="0" w:color="auto"/>
              <w:bottom w:val="single" w:sz="4" w:space="0" w:color="auto"/>
              <w:right w:val="single" w:sz="4" w:space="0" w:color="auto"/>
            </w:tcBorders>
            <w:vAlign w:val="center"/>
            <w:hideMark/>
          </w:tcPr>
          <w:p w14:paraId="79B151D4"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11" w:type="pct"/>
            <w:tcBorders>
              <w:top w:val="nil"/>
              <w:left w:val="nil"/>
              <w:bottom w:val="single" w:sz="4" w:space="0" w:color="auto"/>
              <w:right w:val="single" w:sz="4" w:space="0" w:color="auto"/>
            </w:tcBorders>
            <w:shd w:val="clear" w:color="000000" w:fill="FFC000"/>
            <w:noWrap/>
            <w:vAlign w:val="center"/>
            <w:hideMark/>
          </w:tcPr>
          <w:p w14:paraId="229D2FBF"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09" w:type="pct"/>
            <w:tcBorders>
              <w:top w:val="nil"/>
              <w:left w:val="nil"/>
              <w:bottom w:val="single" w:sz="4" w:space="0" w:color="auto"/>
              <w:right w:val="single" w:sz="4" w:space="0" w:color="auto"/>
            </w:tcBorders>
            <w:shd w:val="clear" w:color="auto" w:fill="auto"/>
            <w:noWrap/>
            <w:vAlign w:val="center"/>
            <w:hideMark/>
          </w:tcPr>
          <w:p w14:paraId="033D8470"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10</w:t>
            </w:r>
          </w:p>
        </w:tc>
        <w:tc>
          <w:tcPr>
            <w:tcW w:w="2966" w:type="pct"/>
            <w:tcBorders>
              <w:top w:val="nil"/>
              <w:left w:val="nil"/>
              <w:bottom w:val="single" w:sz="4" w:space="0" w:color="auto"/>
              <w:right w:val="single" w:sz="4" w:space="0" w:color="auto"/>
            </w:tcBorders>
            <w:shd w:val="clear" w:color="auto" w:fill="auto"/>
            <w:noWrap/>
            <w:vAlign w:val="center"/>
            <w:hideMark/>
          </w:tcPr>
          <w:p w14:paraId="6A0E6C31"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현대차, 기아, 현대모비스</w:t>
            </w:r>
          </w:p>
        </w:tc>
      </w:tr>
      <w:tr w:rsidR="00677BC4" w:rsidRPr="00677BC4" w14:paraId="54564E2B" w14:textId="77777777" w:rsidTr="00677BC4">
        <w:trPr>
          <w:trHeight w:val="348"/>
        </w:trPr>
        <w:tc>
          <w:tcPr>
            <w:tcW w:w="714" w:type="pct"/>
            <w:vMerge/>
            <w:tcBorders>
              <w:top w:val="nil"/>
              <w:left w:val="single" w:sz="4" w:space="0" w:color="auto"/>
              <w:bottom w:val="single" w:sz="4" w:space="0" w:color="auto"/>
              <w:right w:val="single" w:sz="4" w:space="0" w:color="auto"/>
            </w:tcBorders>
            <w:vAlign w:val="center"/>
            <w:hideMark/>
          </w:tcPr>
          <w:p w14:paraId="70BBCAA5"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11" w:type="pct"/>
            <w:tcBorders>
              <w:top w:val="nil"/>
              <w:left w:val="nil"/>
              <w:bottom w:val="single" w:sz="4" w:space="0" w:color="auto"/>
              <w:right w:val="single" w:sz="4" w:space="0" w:color="auto"/>
            </w:tcBorders>
            <w:shd w:val="clear" w:color="000000" w:fill="00B050"/>
            <w:noWrap/>
            <w:vAlign w:val="center"/>
            <w:hideMark/>
          </w:tcPr>
          <w:p w14:paraId="6F5A19F8"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Hierarchical</w:t>
            </w:r>
          </w:p>
        </w:tc>
        <w:tc>
          <w:tcPr>
            <w:tcW w:w="509" w:type="pct"/>
            <w:tcBorders>
              <w:top w:val="nil"/>
              <w:left w:val="nil"/>
              <w:bottom w:val="single" w:sz="4" w:space="0" w:color="auto"/>
              <w:right w:val="single" w:sz="4" w:space="0" w:color="auto"/>
            </w:tcBorders>
            <w:shd w:val="clear" w:color="auto" w:fill="auto"/>
            <w:noWrap/>
            <w:vAlign w:val="center"/>
            <w:hideMark/>
          </w:tcPr>
          <w:p w14:paraId="6EA32D03"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1</w:t>
            </w:r>
          </w:p>
        </w:tc>
        <w:tc>
          <w:tcPr>
            <w:tcW w:w="2966" w:type="pct"/>
            <w:tcBorders>
              <w:top w:val="nil"/>
              <w:left w:val="nil"/>
              <w:bottom w:val="single" w:sz="4" w:space="0" w:color="auto"/>
              <w:right w:val="single" w:sz="4" w:space="0" w:color="auto"/>
            </w:tcBorders>
            <w:shd w:val="clear" w:color="auto" w:fill="auto"/>
            <w:noWrap/>
            <w:vAlign w:val="center"/>
            <w:hideMark/>
          </w:tcPr>
          <w:p w14:paraId="0502B7EA"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DB손해보험, 현대해상, 롯데손해보험, 한화손해보험, 흥국화재, 진양산업, 진양폴리, 진양화학</w:t>
            </w:r>
          </w:p>
        </w:tc>
      </w:tr>
      <w:tr w:rsidR="00677BC4" w:rsidRPr="00677BC4" w14:paraId="58670476" w14:textId="77777777" w:rsidTr="00677BC4">
        <w:trPr>
          <w:trHeight w:val="348"/>
        </w:trPr>
        <w:tc>
          <w:tcPr>
            <w:tcW w:w="714" w:type="pct"/>
            <w:vMerge/>
            <w:tcBorders>
              <w:top w:val="nil"/>
              <w:left w:val="single" w:sz="4" w:space="0" w:color="auto"/>
              <w:bottom w:val="single" w:sz="4" w:space="0" w:color="auto"/>
              <w:right w:val="single" w:sz="4" w:space="0" w:color="auto"/>
            </w:tcBorders>
            <w:vAlign w:val="center"/>
            <w:hideMark/>
          </w:tcPr>
          <w:p w14:paraId="0E01B060"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11" w:type="pct"/>
            <w:tcBorders>
              <w:top w:val="nil"/>
              <w:left w:val="nil"/>
              <w:bottom w:val="single" w:sz="4" w:space="0" w:color="auto"/>
              <w:right w:val="single" w:sz="4" w:space="0" w:color="auto"/>
            </w:tcBorders>
            <w:shd w:val="clear" w:color="000000" w:fill="00B050"/>
            <w:noWrap/>
            <w:vAlign w:val="center"/>
            <w:hideMark/>
          </w:tcPr>
          <w:p w14:paraId="71D803CD"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Hierarchical</w:t>
            </w:r>
          </w:p>
        </w:tc>
        <w:tc>
          <w:tcPr>
            <w:tcW w:w="509" w:type="pct"/>
            <w:tcBorders>
              <w:top w:val="nil"/>
              <w:left w:val="nil"/>
              <w:bottom w:val="single" w:sz="4" w:space="0" w:color="auto"/>
              <w:right w:val="single" w:sz="4" w:space="0" w:color="auto"/>
            </w:tcBorders>
            <w:shd w:val="clear" w:color="auto" w:fill="auto"/>
            <w:noWrap/>
            <w:vAlign w:val="center"/>
            <w:hideMark/>
          </w:tcPr>
          <w:p w14:paraId="0716C0C5"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2</w:t>
            </w:r>
          </w:p>
        </w:tc>
        <w:tc>
          <w:tcPr>
            <w:tcW w:w="2966" w:type="pct"/>
            <w:tcBorders>
              <w:top w:val="nil"/>
              <w:left w:val="nil"/>
              <w:bottom w:val="single" w:sz="4" w:space="0" w:color="auto"/>
              <w:right w:val="single" w:sz="4" w:space="0" w:color="auto"/>
            </w:tcBorders>
            <w:shd w:val="clear" w:color="auto" w:fill="auto"/>
            <w:noWrap/>
            <w:vAlign w:val="center"/>
            <w:hideMark/>
          </w:tcPr>
          <w:p w14:paraId="0EEDEB42"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BYC, 만호제강, 대한화섬, 성창기업지주, 방림, 깨끗한나라, 대한방직</w:t>
            </w:r>
          </w:p>
        </w:tc>
      </w:tr>
      <w:tr w:rsidR="00677BC4" w:rsidRPr="00677BC4" w14:paraId="2EA8A646" w14:textId="77777777" w:rsidTr="00677BC4">
        <w:trPr>
          <w:trHeight w:val="348"/>
        </w:trPr>
        <w:tc>
          <w:tcPr>
            <w:tcW w:w="714" w:type="pct"/>
            <w:vMerge/>
            <w:tcBorders>
              <w:top w:val="nil"/>
              <w:left w:val="single" w:sz="4" w:space="0" w:color="auto"/>
              <w:bottom w:val="single" w:sz="4" w:space="0" w:color="auto"/>
              <w:right w:val="single" w:sz="4" w:space="0" w:color="auto"/>
            </w:tcBorders>
            <w:vAlign w:val="center"/>
            <w:hideMark/>
          </w:tcPr>
          <w:p w14:paraId="032319A2"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11" w:type="pct"/>
            <w:tcBorders>
              <w:top w:val="nil"/>
              <w:left w:val="nil"/>
              <w:bottom w:val="single" w:sz="4" w:space="0" w:color="auto"/>
              <w:right w:val="single" w:sz="4" w:space="0" w:color="auto"/>
            </w:tcBorders>
            <w:shd w:val="clear" w:color="000000" w:fill="00B050"/>
            <w:noWrap/>
            <w:vAlign w:val="center"/>
            <w:hideMark/>
          </w:tcPr>
          <w:p w14:paraId="749B0B81"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Hierarchical</w:t>
            </w:r>
          </w:p>
        </w:tc>
        <w:tc>
          <w:tcPr>
            <w:tcW w:w="509" w:type="pct"/>
            <w:tcBorders>
              <w:top w:val="nil"/>
              <w:left w:val="nil"/>
              <w:bottom w:val="single" w:sz="4" w:space="0" w:color="auto"/>
              <w:right w:val="single" w:sz="4" w:space="0" w:color="auto"/>
            </w:tcBorders>
            <w:shd w:val="clear" w:color="auto" w:fill="auto"/>
            <w:noWrap/>
            <w:vAlign w:val="center"/>
            <w:hideMark/>
          </w:tcPr>
          <w:p w14:paraId="7B1541C8"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3</w:t>
            </w:r>
          </w:p>
        </w:tc>
        <w:tc>
          <w:tcPr>
            <w:tcW w:w="2966" w:type="pct"/>
            <w:tcBorders>
              <w:top w:val="nil"/>
              <w:left w:val="nil"/>
              <w:bottom w:val="single" w:sz="4" w:space="0" w:color="auto"/>
              <w:right w:val="single" w:sz="4" w:space="0" w:color="auto"/>
            </w:tcBorders>
            <w:shd w:val="clear" w:color="auto" w:fill="auto"/>
            <w:noWrap/>
            <w:vAlign w:val="center"/>
            <w:hideMark/>
          </w:tcPr>
          <w:p w14:paraId="79899867"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동원산업, 사조대림, 사조산업, 신라교역, CJ씨푸드, 사조오양, 한성기업, 동원수산</w:t>
            </w:r>
          </w:p>
        </w:tc>
      </w:tr>
      <w:tr w:rsidR="00677BC4" w:rsidRPr="00677BC4" w14:paraId="271A0A42" w14:textId="77777777" w:rsidTr="00677BC4">
        <w:trPr>
          <w:trHeight w:val="348"/>
        </w:trPr>
        <w:tc>
          <w:tcPr>
            <w:tcW w:w="714" w:type="pct"/>
            <w:vMerge/>
            <w:tcBorders>
              <w:top w:val="nil"/>
              <w:left w:val="single" w:sz="4" w:space="0" w:color="auto"/>
              <w:bottom w:val="single" w:sz="4" w:space="0" w:color="auto"/>
              <w:right w:val="single" w:sz="4" w:space="0" w:color="auto"/>
            </w:tcBorders>
            <w:vAlign w:val="center"/>
            <w:hideMark/>
          </w:tcPr>
          <w:p w14:paraId="16FF92D7"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11" w:type="pct"/>
            <w:tcBorders>
              <w:top w:val="nil"/>
              <w:left w:val="nil"/>
              <w:bottom w:val="single" w:sz="4" w:space="0" w:color="auto"/>
              <w:right w:val="single" w:sz="4" w:space="0" w:color="auto"/>
            </w:tcBorders>
            <w:shd w:val="clear" w:color="000000" w:fill="00B050"/>
            <w:noWrap/>
            <w:vAlign w:val="center"/>
            <w:hideMark/>
          </w:tcPr>
          <w:p w14:paraId="65B0F98D"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Hierarchical</w:t>
            </w:r>
          </w:p>
        </w:tc>
        <w:tc>
          <w:tcPr>
            <w:tcW w:w="509" w:type="pct"/>
            <w:tcBorders>
              <w:top w:val="nil"/>
              <w:left w:val="nil"/>
              <w:bottom w:val="single" w:sz="4" w:space="0" w:color="auto"/>
              <w:right w:val="single" w:sz="4" w:space="0" w:color="auto"/>
            </w:tcBorders>
            <w:shd w:val="clear" w:color="auto" w:fill="auto"/>
            <w:noWrap/>
            <w:vAlign w:val="center"/>
            <w:hideMark/>
          </w:tcPr>
          <w:p w14:paraId="51627FF2"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4</w:t>
            </w:r>
          </w:p>
        </w:tc>
        <w:tc>
          <w:tcPr>
            <w:tcW w:w="2966" w:type="pct"/>
            <w:tcBorders>
              <w:top w:val="nil"/>
              <w:left w:val="nil"/>
              <w:bottom w:val="single" w:sz="4" w:space="0" w:color="auto"/>
              <w:right w:val="single" w:sz="4" w:space="0" w:color="auto"/>
            </w:tcBorders>
            <w:shd w:val="clear" w:color="auto" w:fill="auto"/>
            <w:noWrap/>
            <w:vAlign w:val="center"/>
            <w:hideMark/>
          </w:tcPr>
          <w:p w14:paraId="4AD34C11"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한국전력, KT&amp;G, SK텔레콤, KT, 한국가스공사</w:t>
            </w:r>
          </w:p>
        </w:tc>
      </w:tr>
      <w:tr w:rsidR="00677BC4" w:rsidRPr="00677BC4" w14:paraId="2893826B" w14:textId="77777777" w:rsidTr="00677BC4">
        <w:trPr>
          <w:trHeight w:val="348"/>
        </w:trPr>
        <w:tc>
          <w:tcPr>
            <w:tcW w:w="714" w:type="pct"/>
            <w:vMerge/>
            <w:tcBorders>
              <w:top w:val="nil"/>
              <w:left w:val="single" w:sz="4" w:space="0" w:color="auto"/>
              <w:bottom w:val="single" w:sz="4" w:space="0" w:color="auto"/>
              <w:right w:val="single" w:sz="4" w:space="0" w:color="auto"/>
            </w:tcBorders>
            <w:vAlign w:val="center"/>
            <w:hideMark/>
          </w:tcPr>
          <w:p w14:paraId="2D0856E7"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11" w:type="pct"/>
            <w:tcBorders>
              <w:top w:val="nil"/>
              <w:left w:val="nil"/>
              <w:bottom w:val="single" w:sz="4" w:space="0" w:color="auto"/>
              <w:right w:val="single" w:sz="4" w:space="0" w:color="auto"/>
            </w:tcBorders>
            <w:shd w:val="clear" w:color="000000" w:fill="00B050"/>
            <w:noWrap/>
            <w:vAlign w:val="center"/>
            <w:hideMark/>
          </w:tcPr>
          <w:p w14:paraId="33FA95FD"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Hierarchical</w:t>
            </w:r>
          </w:p>
        </w:tc>
        <w:tc>
          <w:tcPr>
            <w:tcW w:w="509" w:type="pct"/>
            <w:tcBorders>
              <w:top w:val="nil"/>
              <w:left w:val="nil"/>
              <w:bottom w:val="single" w:sz="4" w:space="0" w:color="auto"/>
              <w:right w:val="single" w:sz="4" w:space="0" w:color="auto"/>
            </w:tcBorders>
            <w:shd w:val="clear" w:color="auto" w:fill="auto"/>
            <w:noWrap/>
            <w:vAlign w:val="center"/>
            <w:hideMark/>
          </w:tcPr>
          <w:p w14:paraId="2F58DBFC"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5</w:t>
            </w:r>
          </w:p>
        </w:tc>
        <w:tc>
          <w:tcPr>
            <w:tcW w:w="2966" w:type="pct"/>
            <w:tcBorders>
              <w:top w:val="nil"/>
              <w:left w:val="nil"/>
              <w:bottom w:val="single" w:sz="4" w:space="0" w:color="auto"/>
              <w:right w:val="single" w:sz="4" w:space="0" w:color="auto"/>
            </w:tcBorders>
            <w:shd w:val="clear" w:color="auto" w:fill="auto"/>
            <w:noWrap/>
            <w:vAlign w:val="center"/>
            <w:hideMark/>
          </w:tcPr>
          <w:p w14:paraId="7EFC1A8D"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삼화콘덴서, 삼화전기, 삼화전자</w:t>
            </w:r>
          </w:p>
        </w:tc>
      </w:tr>
      <w:tr w:rsidR="00677BC4" w:rsidRPr="00677BC4" w14:paraId="7CAB0905" w14:textId="77777777" w:rsidTr="00677BC4">
        <w:trPr>
          <w:trHeight w:val="348"/>
        </w:trPr>
        <w:tc>
          <w:tcPr>
            <w:tcW w:w="714" w:type="pct"/>
            <w:vMerge/>
            <w:tcBorders>
              <w:top w:val="nil"/>
              <w:left w:val="single" w:sz="4" w:space="0" w:color="auto"/>
              <w:bottom w:val="single" w:sz="4" w:space="0" w:color="auto"/>
              <w:right w:val="single" w:sz="4" w:space="0" w:color="auto"/>
            </w:tcBorders>
            <w:vAlign w:val="center"/>
            <w:hideMark/>
          </w:tcPr>
          <w:p w14:paraId="3DFF0BA0"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11" w:type="pct"/>
            <w:tcBorders>
              <w:top w:val="nil"/>
              <w:left w:val="nil"/>
              <w:bottom w:val="single" w:sz="4" w:space="0" w:color="auto"/>
              <w:right w:val="single" w:sz="4" w:space="0" w:color="auto"/>
            </w:tcBorders>
            <w:shd w:val="clear" w:color="000000" w:fill="00B050"/>
            <w:noWrap/>
            <w:vAlign w:val="center"/>
            <w:hideMark/>
          </w:tcPr>
          <w:p w14:paraId="7C6DE146"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Hierarchical</w:t>
            </w:r>
          </w:p>
        </w:tc>
        <w:tc>
          <w:tcPr>
            <w:tcW w:w="509" w:type="pct"/>
            <w:tcBorders>
              <w:top w:val="nil"/>
              <w:left w:val="nil"/>
              <w:bottom w:val="single" w:sz="4" w:space="0" w:color="auto"/>
              <w:right w:val="single" w:sz="4" w:space="0" w:color="auto"/>
            </w:tcBorders>
            <w:shd w:val="clear" w:color="auto" w:fill="auto"/>
            <w:noWrap/>
            <w:vAlign w:val="center"/>
            <w:hideMark/>
          </w:tcPr>
          <w:p w14:paraId="1E6826B4"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6</w:t>
            </w:r>
          </w:p>
        </w:tc>
        <w:tc>
          <w:tcPr>
            <w:tcW w:w="2966" w:type="pct"/>
            <w:tcBorders>
              <w:top w:val="nil"/>
              <w:left w:val="nil"/>
              <w:bottom w:val="single" w:sz="4" w:space="0" w:color="auto"/>
              <w:right w:val="single" w:sz="4" w:space="0" w:color="auto"/>
            </w:tcBorders>
            <w:shd w:val="clear" w:color="auto" w:fill="auto"/>
            <w:noWrap/>
            <w:vAlign w:val="center"/>
            <w:hideMark/>
          </w:tcPr>
          <w:p w14:paraId="1CA18D00"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현대차, 기아, 현대모비스</w:t>
            </w:r>
          </w:p>
        </w:tc>
      </w:tr>
      <w:tr w:rsidR="00677BC4" w:rsidRPr="00677BC4" w14:paraId="45AC5D82" w14:textId="77777777" w:rsidTr="00677BC4">
        <w:trPr>
          <w:trHeight w:val="348"/>
        </w:trPr>
        <w:tc>
          <w:tcPr>
            <w:tcW w:w="714" w:type="pct"/>
            <w:vMerge w:val="restart"/>
            <w:tcBorders>
              <w:top w:val="nil"/>
              <w:left w:val="single" w:sz="4" w:space="0" w:color="auto"/>
              <w:bottom w:val="single" w:sz="4" w:space="0" w:color="auto"/>
              <w:right w:val="single" w:sz="4" w:space="0" w:color="auto"/>
            </w:tcBorders>
            <w:shd w:val="clear" w:color="000000" w:fill="D9D9D9"/>
            <w:noWrap/>
            <w:vAlign w:val="center"/>
            <w:hideMark/>
          </w:tcPr>
          <w:p w14:paraId="488604B8"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algorithm2 - window4</w:t>
            </w:r>
          </w:p>
        </w:tc>
        <w:tc>
          <w:tcPr>
            <w:tcW w:w="811" w:type="pct"/>
            <w:tcBorders>
              <w:top w:val="nil"/>
              <w:left w:val="nil"/>
              <w:bottom w:val="single" w:sz="4" w:space="0" w:color="auto"/>
              <w:right w:val="single" w:sz="4" w:space="0" w:color="auto"/>
            </w:tcBorders>
            <w:shd w:val="clear" w:color="000000" w:fill="FFC000"/>
            <w:noWrap/>
            <w:vAlign w:val="center"/>
            <w:hideMark/>
          </w:tcPr>
          <w:p w14:paraId="586FE314"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09" w:type="pct"/>
            <w:tcBorders>
              <w:top w:val="nil"/>
              <w:left w:val="nil"/>
              <w:bottom w:val="single" w:sz="4" w:space="0" w:color="auto"/>
              <w:right w:val="single" w:sz="4" w:space="0" w:color="auto"/>
            </w:tcBorders>
            <w:shd w:val="clear" w:color="auto" w:fill="auto"/>
            <w:noWrap/>
            <w:vAlign w:val="center"/>
            <w:hideMark/>
          </w:tcPr>
          <w:p w14:paraId="5767671B"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1</w:t>
            </w:r>
          </w:p>
        </w:tc>
        <w:tc>
          <w:tcPr>
            <w:tcW w:w="2966" w:type="pct"/>
            <w:tcBorders>
              <w:top w:val="nil"/>
              <w:left w:val="nil"/>
              <w:bottom w:val="single" w:sz="4" w:space="0" w:color="auto"/>
              <w:right w:val="single" w:sz="4" w:space="0" w:color="auto"/>
            </w:tcBorders>
            <w:shd w:val="clear" w:color="auto" w:fill="auto"/>
            <w:noWrap/>
            <w:vAlign w:val="center"/>
            <w:hideMark/>
          </w:tcPr>
          <w:p w14:paraId="34EB65C7"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동원산업, 사조대림, 사조산업, 신라교역, CJ씨푸드, 사조오양, 한성기업, 동원수산</w:t>
            </w:r>
          </w:p>
        </w:tc>
      </w:tr>
      <w:tr w:rsidR="00677BC4" w:rsidRPr="00677BC4" w14:paraId="4D27B020" w14:textId="77777777" w:rsidTr="00677BC4">
        <w:trPr>
          <w:trHeight w:val="348"/>
        </w:trPr>
        <w:tc>
          <w:tcPr>
            <w:tcW w:w="714" w:type="pct"/>
            <w:vMerge/>
            <w:tcBorders>
              <w:top w:val="nil"/>
              <w:left w:val="single" w:sz="4" w:space="0" w:color="auto"/>
              <w:bottom w:val="single" w:sz="4" w:space="0" w:color="auto"/>
              <w:right w:val="single" w:sz="4" w:space="0" w:color="auto"/>
            </w:tcBorders>
            <w:vAlign w:val="center"/>
            <w:hideMark/>
          </w:tcPr>
          <w:p w14:paraId="008C1262"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11" w:type="pct"/>
            <w:tcBorders>
              <w:top w:val="nil"/>
              <w:left w:val="nil"/>
              <w:bottom w:val="single" w:sz="4" w:space="0" w:color="auto"/>
              <w:right w:val="single" w:sz="4" w:space="0" w:color="auto"/>
            </w:tcBorders>
            <w:shd w:val="clear" w:color="000000" w:fill="FFC000"/>
            <w:noWrap/>
            <w:vAlign w:val="center"/>
            <w:hideMark/>
          </w:tcPr>
          <w:p w14:paraId="18A9D806"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09" w:type="pct"/>
            <w:tcBorders>
              <w:top w:val="nil"/>
              <w:left w:val="nil"/>
              <w:bottom w:val="single" w:sz="4" w:space="0" w:color="auto"/>
              <w:right w:val="single" w:sz="4" w:space="0" w:color="auto"/>
            </w:tcBorders>
            <w:shd w:val="clear" w:color="auto" w:fill="auto"/>
            <w:noWrap/>
            <w:vAlign w:val="center"/>
            <w:hideMark/>
          </w:tcPr>
          <w:p w14:paraId="46D12E47"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2</w:t>
            </w:r>
          </w:p>
        </w:tc>
        <w:tc>
          <w:tcPr>
            <w:tcW w:w="2966" w:type="pct"/>
            <w:tcBorders>
              <w:top w:val="nil"/>
              <w:left w:val="nil"/>
              <w:bottom w:val="single" w:sz="4" w:space="0" w:color="auto"/>
              <w:right w:val="single" w:sz="4" w:space="0" w:color="auto"/>
            </w:tcBorders>
            <w:shd w:val="clear" w:color="auto" w:fill="auto"/>
            <w:noWrap/>
            <w:vAlign w:val="center"/>
            <w:hideMark/>
          </w:tcPr>
          <w:p w14:paraId="61E945CD"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신영증권, 부국증권, 한양증권, 유화증권, 상상인증권</w:t>
            </w:r>
          </w:p>
        </w:tc>
      </w:tr>
      <w:tr w:rsidR="00677BC4" w:rsidRPr="00677BC4" w14:paraId="13AB9712" w14:textId="77777777" w:rsidTr="00677BC4">
        <w:trPr>
          <w:trHeight w:val="348"/>
        </w:trPr>
        <w:tc>
          <w:tcPr>
            <w:tcW w:w="714" w:type="pct"/>
            <w:vMerge/>
            <w:tcBorders>
              <w:top w:val="nil"/>
              <w:left w:val="single" w:sz="4" w:space="0" w:color="auto"/>
              <w:bottom w:val="single" w:sz="4" w:space="0" w:color="auto"/>
              <w:right w:val="single" w:sz="4" w:space="0" w:color="auto"/>
            </w:tcBorders>
            <w:vAlign w:val="center"/>
            <w:hideMark/>
          </w:tcPr>
          <w:p w14:paraId="069C8FA0"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11" w:type="pct"/>
            <w:tcBorders>
              <w:top w:val="nil"/>
              <w:left w:val="nil"/>
              <w:bottom w:val="single" w:sz="4" w:space="0" w:color="auto"/>
              <w:right w:val="single" w:sz="4" w:space="0" w:color="auto"/>
            </w:tcBorders>
            <w:shd w:val="clear" w:color="000000" w:fill="FFC000"/>
            <w:noWrap/>
            <w:vAlign w:val="center"/>
            <w:hideMark/>
          </w:tcPr>
          <w:p w14:paraId="3F3E91FD"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09" w:type="pct"/>
            <w:tcBorders>
              <w:top w:val="nil"/>
              <w:left w:val="nil"/>
              <w:bottom w:val="single" w:sz="4" w:space="0" w:color="auto"/>
              <w:right w:val="single" w:sz="4" w:space="0" w:color="auto"/>
            </w:tcBorders>
            <w:shd w:val="clear" w:color="auto" w:fill="auto"/>
            <w:noWrap/>
            <w:vAlign w:val="center"/>
            <w:hideMark/>
          </w:tcPr>
          <w:p w14:paraId="5E737ED6"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3</w:t>
            </w:r>
          </w:p>
        </w:tc>
        <w:tc>
          <w:tcPr>
            <w:tcW w:w="2966" w:type="pct"/>
            <w:tcBorders>
              <w:top w:val="nil"/>
              <w:left w:val="nil"/>
              <w:bottom w:val="single" w:sz="4" w:space="0" w:color="auto"/>
              <w:right w:val="single" w:sz="4" w:space="0" w:color="auto"/>
            </w:tcBorders>
            <w:shd w:val="clear" w:color="auto" w:fill="auto"/>
            <w:noWrap/>
            <w:vAlign w:val="center"/>
            <w:hideMark/>
          </w:tcPr>
          <w:p w14:paraId="0FD5AF1D"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삼화콘덴서, 삼화전기, 삼화전자, 성문전자</w:t>
            </w:r>
          </w:p>
        </w:tc>
      </w:tr>
      <w:tr w:rsidR="00677BC4" w:rsidRPr="00677BC4" w14:paraId="78B6AAB2" w14:textId="77777777" w:rsidTr="00677BC4">
        <w:trPr>
          <w:trHeight w:val="348"/>
        </w:trPr>
        <w:tc>
          <w:tcPr>
            <w:tcW w:w="714" w:type="pct"/>
            <w:vMerge/>
            <w:tcBorders>
              <w:top w:val="nil"/>
              <w:left w:val="single" w:sz="4" w:space="0" w:color="auto"/>
              <w:bottom w:val="single" w:sz="4" w:space="0" w:color="auto"/>
              <w:right w:val="single" w:sz="4" w:space="0" w:color="auto"/>
            </w:tcBorders>
            <w:vAlign w:val="center"/>
            <w:hideMark/>
          </w:tcPr>
          <w:p w14:paraId="38CF5579"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11" w:type="pct"/>
            <w:tcBorders>
              <w:top w:val="nil"/>
              <w:left w:val="nil"/>
              <w:bottom w:val="single" w:sz="4" w:space="0" w:color="auto"/>
              <w:right w:val="single" w:sz="4" w:space="0" w:color="auto"/>
            </w:tcBorders>
            <w:shd w:val="clear" w:color="000000" w:fill="FFC000"/>
            <w:noWrap/>
            <w:vAlign w:val="center"/>
            <w:hideMark/>
          </w:tcPr>
          <w:p w14:paraId="050EC4D3"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09" w:type="pct"/>
            <w:tcBorders>
              <w:top w:val="nil"/>
              <w:left w:val="nil"/>
              <w:bottom w:val="single" w:sz="4" w:space="0" w:color="auto"/>
              <w:right w:val="single" w:sz="4" w:space="0" w:color="auto"/>
            </w:tcBorders>
            <w:shd w:val="clear" w:color="auto" w:fill="auto"/>
            <w:noWrap/>
            <w:vAlign w:val="center"/>
            <w:hideMark/>
          </w:tcPr>
          <w:p w14:paraId="22A1792B"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4</w:t>
            </w:r>
          </w:p>
        </w:tc>
        <w:tc>
          <w:tcPr>
            <w:tcW w:w="2966" w:type="pct"/>
            <w:tcBorders>
              <w:top w:val="nil"/>
              <w:left w:val="nil"/>
              <w:bottom w:val="single" w:sz="4" w:space="0" w:color="auto"/>
              <w:right w:val="single" w:sz="4" w:space="0" w:color="auto"/>
            </w:tcBorders>
            <w:shd w:val="clear" w:color="auto" w:fill="auto"/>
            <w:noWrap/>
            <w:vAlign w:val="center"/>
            <w:hideMark/>
          </w:tcPr>
          <w:p w14:paraId="27B22809"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신한지주, 삼성화재, 한국전력, KT&amp;G, SK텔레콤, 기업은행, KT, 강원랜드, 한국가스공사, 하이트진로홀딩스</w:t>
            </w:r>
          </w:p>
        </w:tc>
      </w:tr>
      <w:tr w:rsidR="00677BC4" w:rsidRPr="00677BC4" w14:paraId="2CC8D19F" w14:textId="77777777" w:rsidTr="00677BC4">
        <w:trPr>
          <w:trHeight w:val="348"/>
        </w:trPr>
        <w:tc>
          <w:tcPr>
            <w:tcW w:w="714" w:type="pct"/>
            <w:vMerge/>
            <w:tcBorders>
              <w:top w:val="nil"/>
              <w:left w:val="single" w:sz="4" w:space="0" w:color="auto"/>
              <w:bottom w:val="single" w:sz="4" w:space="0" w:color="auto"/>
              <w:right w:val="single" w:sz="4" w:space="0" w:color="auto"/>
            </w:tcBorders>
            <w:vAlign w:val="center"/>
            <w:hideMark/>
          </w:tcPr>
          <w:p w14:paraId="12BF6F2B"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11" w:type="pct"/>
            <w:tcBorders>
              <w:top w:val="nil"/>
              <w:left w:val="nil"/>
              <w:bottom w:val="single" w:sz="4" w:space="0" w:color="auto"/>
              <w:right w:val="single" w:sz="4" w:space="0" w:color="auto"/>
            </w:tcBorders>
            <w:shd w:val="clear" w:color="000000" w:fill="FFC000"/>
            <w:noWrap/>
            <w:vAlign w:val="center"/>
            <w:hideMark/>
          </w:tcPr>
          <w:p w14:paraId="55188BE0"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09" w:type="pct"/>
            <w:tcBorders>
              <w:top w:val="nil"/>
              <w:left w:val="nil"/>
              <w:bottom w:val="single" w:sz="4" w:space="0" w:color="auto"/>
              <w:right w:val="single" w:sz="4" w:space="0" w:color="auto"/>
            </w:tcBorders>
            <w:shd w:val="clear" w:color="auto" w:fill="auto"/>
            <w:noWrap/>
            <w:vAlign w:val="center"/>
            <w:hideMark/>
          </w:tcPr>
          <w:p w14:paraId="29BB069D"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5</w:t>
            </w:r>
          </w:p>
        </w:tc>
        <w:tc>
          <w:tcPr>
            <w:tcW w:w="2966" w:type="pct"/>
            <w:tcBorders>
              <w:top w:val="nil"/>
              <w:left w:val="nil"/>
              <w:bottom w:val="single" w:sz="4" w:space="0" w:color="auto"/>
              <w:right w:val="single" w:sz="4" w:space="0" w:color="auto"/>
            </w:tcBorders>
            <w:shd w:val="clear" w:color="auto" w:fill="auto"/>
            <w:noWrap/>
            <w:vAlign w:val="center"/>
            <w:hideMark/>
          </w:tcPr>
          <w:p w14:paraId="06F980A4"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현대차, 기아, 현대모비스, 에스엘, 서연</w:t>
            </w:r>
          </w:p>
        </w:tc>
      </w:tr>
      <w:tr w:rsidR="00677BC4" w:rsidRPr="00677BC4" w14:paraId="7F415EC5" w14:textId="77777777" w:rsidTr="00677BC4">
        <w:trPr>
          <w:trHeight w:val="348"/>
        </w:trPr>
        <w:tc>
          <w:tcPr>
            <w:tcW w:w="714" w:type="pct"/>
            <w:vMerge/>
            <w:tcBorders>
              <w:top w:val="nil"/>
              <w:left w:val="single" w:sz="4" w:space="0" w:color="auto"/>
              <w:bottom w:val="single" w:sz="4" w:space="0" w:color="auto"/>
              <w:right w:val="single" w:sz="4" w:space="0" w:color="auto"/>
            </w:tcBorders>
            <w:vAlign w:val="center"/>
            <w:hideMark/>
          </w:tcPr>
          <w:p w14:paraId="2F1E8386"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11" w:type="pct"/>
            <w:tcBorders>
              <w:top w:val="nil"/>
              <w:left w:val="nil"/>
              <w:bottom w:val="single" w:sz="4" w:space="0" w:color="auto"/>
              <w:right w:val="single" w:sz="4" w:space="0" w:color="auto"/>
            </w:tcBorders>
            <w:shd w:val="clear" w:color="000000" w:fill="FFC000"/>
            <w:noWrap/>
            <w:vAlign w:val="center"/>
            <w:hideMark/>
          </w:tcPr>
          <w:p w14:paraId="40A87F73"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09" w:type="pct"/>
            <w:tcBorders>
              <w:top w:val="nil"/>
              <w:left w:val="nil"/>
              <w:bottom w:val="single" w:sz="4" w:space="0" w:color="auto"/>
              <w:right w:val="single" w:sz="4" w:space="0" w:color="auto"/>
            </w:tcBorders>
            <w:shd w:val="clear" w:color="auto" w:fill="auto"/>
            <w:noWrap/>
            <w:vAlign w:val="center"/>
            <w:hideMark/>
          </w:tcPr>
          <w:p w14:paraId="1B2E3B77"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6</w:t>
            </w:r>
          </w:p>
        </w:tc>
        <w:tc>
          <w:tcPr>
            <w:tcW w:w="2966" w:type="pct"/>
            <w:tcBorders>
              <w:top w:val="nil"/>
              <w:left w:val="nil"/>
              <w:bottom w:val="single" w:sz="4" w:space="0" w:color="auto"/>
              <w:right w:val="single" w:sz="4" w:space="0" w:color="auto"/>
            </w:tcBorders>
            <w:shd w:val="clear" w:color="auto" w:fill="auto"/>
            <w:noWrap/>
            <w:vAlign w:val="center"/>
            <w:hideMark/>
          </w:tcPr>
          <w:p w14:paraId="57AC1228"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두산에너빌리티, 한화오션, HD한국조선해양, 삼성중공업, S-Oil, HD현대미포</w:t>
            </w:r>
          </w:p>
        </w:tc>
      </w:tr>
      <w:tr w:rsidR="00677BC4" w:rsidRPr="00677BC4" w14:paraId="201FDFDA" w14:textId="77777777" w:rsidTr="00677BC4">
        <w:trPr>
          <w:trHeight w:val="348"/>
        </w:trPr>
        <w:tc>
          <w:tcPr>
            <w:tcW w:w="714" w:type="pct"/>
            <w:vMerge/>
            <w:tcBorders>
              <w:top w:val="nil"/>
              <w:left w:val="single" w:sz="4" w:space="0" w:color="auto"/>
              <w:bottom w:val="single" w:sz="4" w:space="0" w:color="auto"/>
              <w:right w:val="single" w:sz="4" w:space="0" w:color="auto"/>
            </w:tcBorders>
            <w:vAlign w:val="center"/>
            <w:hideMark/>
          </w:tcPr>
          <w:p w14:paraId="09DDAE65"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11" w:type="pct"/>
            <w:tcBorders>
              <w:top w:val="nil"/>
              <w:left w:val="nil"/>
              <w:bottom w:val="single" w:sz="4" w:space="0" w:color="auto"/>
              <w:right w:val="single" w:sz="4" w:space="0" w:color="auto"/>
            </w:tcBorders>
            <w:shd w:val="clear" w:color="000000" w:fill="FFC000"/>
            <w:noWrap/>
            <w:vAlign w:val="center"/>
            <w:hideMark/>
          </w:tcPr>
          <w:p w14:paraId="187811DD"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09" w:type="pct"/>
            <w:tcBorders>
              <w:top w:val="nil"/>
              <w:left w:val="nil"/>
              <w:bottom w:val="single" w:sz="4" w:space="0" w:color="auto"/>
              <w:right w:val="single" w:sz="4" w:space="0" w:color="auto"/>
            </w:tcBorders>
            <w:shd w:val="clear" w:color="auto" w:fill="auto"/>
            <w:noWrap/>
            <w:vAlign w:val="center"/>
            <w:hideMark/>
          </w:tcPr>
          <w:p w14:paraId="51521577"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7</w:t>
            </w:r>
          </w:p>
        </w:tc>
        <w:tc>
          <w:tcPr>
            <w:tcW w:w="2966" w:type="pct"/>
            <w:tcBorders>
              <w:top w:val="nil"/>
              <w:left w:val="nil"/>
              <w:bottom w:val="single" w:sz="4" w:space="0" w:color="auto"/>
              <w:right w:val="single" w:sz="4" w:space="0" w:color="auto"/>
            </w:tcBorders>
            <w:shd w:val="clear" w:color="auto" w:fill="auto"/>
            <w:noWrap/>
            <w:vAlign w:val="center"/>
            <w:hideMark/>
          </w:tcPr>
          <w:p w14:paraId="550E4953"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카카오, 대한항공, 엔씨소프트, 영원무역홀딩스, 아시아나항공, 현대지에프홀딩스, NICE평가정보, 한진, 광주신세계, 대구백화점</w:t>
            </w:r>
          </w:p>
        </w:tc>
      </w:tr>
      <w:tr w:rsidR="00677BC4" w:rsidRPr="00677BC4" w14:paraId="4AC86466" w14:textId="77777777" w:rsidTr="00677BC4">
        <w:trPr>
          <w:trHeight w:val="348"/>
        </w:trPr>
        <w:tc>
          <w:tcPr>
            <w:tcW w:w="714" w:type="pct"/>
            <w:vMerge/>
            <w:tcBorders>
              <w:top w:val="nil"/>
              <w:left w:val="single" w:sz="4" w:space="0" w:color="auto"/>
              <w:bottom w:val="single" w:sz="4" w:space="0" w:color="auto"/>
              <w:right w:val="single" w:sz="4" w:space="0" w:color="auto"/>
            </w:tcBorders>
            <w:vAlign w:val="center"/>
            <w:hideMark/>
          </w:tcPr>
          <w:p w14:paraId="01DB7ADA"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11" w:type="pct"/>
            <w:tcBorders>
              <w:top w:val="nil"/>
              <w:left w:val="nil"/>
              <w:bottom w:val="single" w:sz="4" w:space="0" w:color="auto"/>
              <w:right w:val="single" w:sz="4" w:space="0" w:color="auto"/>
            </w:tcBorders>
            <w:shd w:val="clear" w:color="000000" w:fill="FFC000"/>
            <w:noWrap/>
            <w:vAlign w:val="center"/>
            <w:hideMark/>
          </w:tcPr>
          <w:p w14:paraId="5C04A9B4"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09" w:type="pct"/>
            <w:tcBorders>
              <w:top w:val="nil"/>
              <w:left w:val="nil"/>
              <w:bottom w:val="single" w:sz="4" w:space="0" w:color="auto"/>
              <w:right w:val="single" w:sz="4" w:space="0" w:color="auto"/>
            </w:tcBorders>
            <w:shd w:val="clear" w:color="auto" w:fill="auto"/>
            <w:noWrap/>
            <w:vAlign w:val="center"/>
            <w:hideMark/>
          </w:tcPr>
          <w:p w14:paraId="39EF3430"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8</w:t>
            </w:r>
          </w:p>
        </w:tc>
        <w:tc>
          <w:tcPr>
            <w:tcW w:w="2966" w:type="pct"/>
            <w:tcBorders>
              <w:top w:val="nil"/>
              <w:left w:val="nil"/>
              <w:bottom w:val="single" w:sz="4" w:space="0" w:color="auto"/>
              <w:right w:val="single" w:sz="4" w:space="0" w:color="auto"/>
            </w:tcBorders>
            <w:shd w:val="clear" w:color="auto" w:fill="auto"/>
            <w:noWrap/>
            <w:vAlign w:val="center"/>
            <w:hideMark/>
          </w:tcPr>
          <w:p w14:paraId="28B1DF18"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삼성전자, SK하이닉스, 삼성SDI, LG전자, 삼성전기</w:t>
            </w:r>
          </w:p>
        </w:tc>
      </w:tr>
      <w:tr w:rsidR="00677BC4" w:rsidRPr="00677BC4" w14:paraId="41FDF4D1" w14:textId="77777777" w:rsidTr="00677BC4">
        <w:trPr>
          <w:trHeight w:val="348"/>
        </w:trPr>
        <w:tc>
          <w:tcPr>
            <w:tcW w:w="714" w:type="pct"/>
            <w:vMerge/>
            <w:tcBorders>
              <w:top w:val="nil"/>
              <w:left w:val="single" w:sz="4" w:space="0" w:color="auto"/>
              <w:bottom w:val="single" w:sz="4" w:space="0" w:color="auto"/>
              <w:right w:val="single" w:sz="4" w:space="0" w:color="auto"/>
            </w:tcBorders>
            <w:vAlign w:val="center"/>
            <w:hideMark/>
          </w:tcPr>
          <w:p w14:paraId="04C07E3E"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11" w:type="pct"/>
            <w:tcBorders>
              <w:top w:val="nil"/>
              <w:left w:val="nil"/>
              <w:bottom w:val="single" w:sz="4" w:space="0" w:color="auto"/>
              <w:right w:val="single" w:sz="4" w:space="0" w:color="auto"/>
            </w:tcBorders>
            <w:shd w:val="clear" w:color="000000" w:fill="FFC000"/>
            <w:noWrap/>
            <w:vAlign w:val="center"/>
            <w:hideMark/>
          </w:tcPr>
          <w:p w14:paraId="67B7B430"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09" w:type="pct"/>
            <w:tcBorders>
              <w:top w:val="nil"/>
              <w:left w:val="nil"/>
              <w:bottom w:val="single" w:sz="4" w:space="0" w:color="auto"/>
              <w:right w:val="single" w:sz="4" w:space="0" w:color="auto"/>
            </w:tcBorders>
            <w:shd w:val="clear" w:color="auto" w:fill="auto"/>
            <w:noWrap/>
            <w:vAlign w:val="center"/>
            <w:hideMark/>
          </w:tcPr>
          <w:p w14:paraId="0D8880F7"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9</w:t>
            </w:r>
          </w:p>
        </w:tc>
        <w:tc>
          <w:tcPr>
            <w:tcW w:w="2966" w:type="pct"/>
            <w:tcBorders>
              <w:top w:val="nil"/>
              <w:left w:val="nil"/>
              <w:bottom w:val="single" w:sz="4" w:space="0" w:color="auto"/>
              <w:right w:val="single" w:sz="4" w:space="0" w:color="auto"/>
            </w:tcBorders>
            <w:shd w:val="clear" w:color="auto" w:fill="auto"/>
            <w:noWrap/>
            <w:vAlign w:val="center"/>
            <w:hideMark/>
          </w:tcPr>
          <w:p w14:paraId="48C829F2"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현대건설, 대우건설, GS건설, DL, HDC</w:t>
            </w:r>
          </w:p>
        </w:tc>
      </w:tr>
      <w:tr w:rsidR="00677BC4" w:rsidRPr="00677BC4" w14:paraId="456BA128" w14:textId="77777777" w:rsidTr="00677BC4">
        <w:trPr>
          <w:trHeight w:val="348"/>
        </w:trPr>
        <w:tc>
          <w:tcPr>
            <w:tcW w:w="714" w:type="pct"/>
            <w:vMerge/>
            <w:tcBorders>
              <w:top w:val="nil"/>
              <w:left w:val="single" w:sz="4" w:space="0" w:color="auto"/>
              <w:bottom w:val="single" w:sz="4" w:space="0" w:color="auto"/>
              <w:right w:val="single" w:sz="4" w:space="0" w:color="auto"/>
            </w:tcBorders>
            <w:vAlign w:val="center"/>
            <w:hideMark/>
          </w:tcPr>
          <w:p w14:paraId="46A5CFD7"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11" w:type="pct"/>
            <w:tcBorders>
              <w:top w:val="nil"/>
              <w:left w:val="nil"/>
              <w:bottom w:val="single" w:sz="4" w:space="0" w:color="auto"/>
              <w:right w:val="single" w:sz="4" w:space="0" w:color="auto"/>
            </w:tcBorders>
            <w:shd w:val="clear" w:color="000000" w:fill="FFC000"/>
            <w:noWrap/>
            <w:vAlign w:val="center"/>
            <w:hideMark/>
          </w:tcPr>
          <w:p w14:paraId="622343BE"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09" w:type="pct"/>
            <w:tcBorders>
              <w:top w:val="nil"/>
              <w:left w:val="nil"/>
              <w:bottom w:val="single" w:sz="4" w:space="0" w:color="auto"/>
              <w:right w:val="single" w:sz="4" w:space="0" w:color="auto"/>
            </w:tcBorders>
            <w:shd w:val="clear" w:color="auto" w:fill="auto"/>
            <w:noWrap/>
            <w:vAlign w:val="center"/>
            <w:hideMark/>
          </w:tcPr>
          <w:p w14:paraId="7DEACBA7"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10</w:t>
            </w:r>
          </w:p>
        </w:tc>
        <w:tc>
          <w:tcPr>
            <w:tcW w:w="2966" w:type="pct"/>
            <w:tcBorders>
              <w:top w:val="nil"/>
              <w:left w:val="nil"/>
              <w:bottom w:val="single" w:sz="4" w:space="0" w:color="auto"/>
              <w:right w:val="single" w:sz="4" w:space="0" w:color="auto"/>
            </w:tcBorders>
            <w:shd w:val="clear" w:color="auto" w:fill="auto"/>
            <w:noWrap/>
            <w:vAlign w:val="center"/>
            <w:hideMark/>
          </w:tcPr>
          <w:p w14:paraId="3393BAA2"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현대비앤지스틸, 대창, NI스틸, 동양철관, 서원, 한일철강, 부국철강, 문배철강</w:t>
            </w:r>
          </w:p>
        </w:tc>
      </w:tr>
      <w:tr w:rsidR="00677BC4" w:rsidRPr="00677BC4" w14:paraId="711F36C2" w14:textId="77777777" w:rsidTr="00677BC4">
        <w:trPr>
          <w:trHeight w:val="348"/>
        </w:trPr>
        <w:tc>
          <w:tcPr>
            <w:tcW w:w="714" w:type="pct"/>
            <w:vMerge/>
            <w:tcBorders>
              <w:top w:val="nil"/>
              <w:left w:val="single" w:sz="4" w:space="0" w:color="auto"/>
              <w:bottom w:val="single" w:sz="4" w:space="0" w:color="auto"/>
              <w:right w:val="single" w:sz="4" w:space="0" w:color="auto"/>
            </w:tcBorders>
            <w:vAlign w:val="center"/>
            <w:hideMark/>
          </w:tcPr>
          <w:p w14:paraId="4D12603C"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11" w:type="pct"/>
            <w:tcBorders>
              <w:top w:val="nil"/>
              <w:left w:val="nil"/>
              <w:bottom w:val="single" w:sz="4" w:space="0" w:color="auto"/>
              <w:right w:val="single" w:sz="4" w:space="0" w:color="auto"/>
            </w:tcBorders>
            <w:shd w:val="clear" w:color="000000" w:fill="FFC000"/>
            <w:noWrap/>
            <w:vAlign w:val="center"/>
            <w:hideMark/>
          </w:tcPr>
          <w:p w14:paraId="5502BC6E"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09" w:type="pct"/>
            <w:tcBorders>
              <w:top w:val="nil"/>
              <w:left w:val="nil"/>
              <w:bottom w:val="single" w:sz="4" w:space="0" w:color="auto"/>
              <w:right w:val="single" w:sz="4" w:space="0" w:color="auto"/>
            </w:tcBorders>
            <w:shd w:val="clear" w:color="auto" w:fill="auto"/>
            <w:noWrap/>
            <w:vAlign w:val="center"/>
            <w:hideMark/>
          </w:tcPr>
          <w:p w14:paraId="6503B19C"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11</w:t>
            </w:r>
          </w:p>
        </w:tc>
        <w:tc>
          <w:tcPr>
            <w:tcW w:w="2966" w:type="pct"/>
            <w:tcBorders>
              <w:top w:val="nil"/>
              <w:left w:val="nil"/>
              <w:bottom w:val="single" w:sz="4" w:space="0" w:color="auto"/>
              <w:right w:val="single" w:sz="4" w:space="0" w:color="auto"/>
            </w:tcBorders>
            <w:shd w:val="clear" w:color="auto" w:fill="auto"/>
            <w:noWrap/>
            <w:vAlign w:val="center"/>
            <w:hideMark/>
          </w:tcPr>
          <w:p w14:paraId="59C18BDB"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코웨이, LG유플러스, 제일기획, 코리안리, 빙그레, 한섬, SBS, 한솔홀딩스</w:t>
            </w:r>
          </w:p>
        </w:tc>
      </w:tr>
      <w:tr w:rsidR="00677BC4" w:rsidRPr="00677BC4" w14:paraId="5EE28D33" w14:textId="77777777" w:rsidTr="00677BC4">
        <w:trPr>
          <w:trHeight w:val="348"/>
        </w:trPr>
        <w:tc>
          <w:tcPr>
            <w:tcW w:w="714" w:type="pct"/>
            <w:vMerge/>
            <w:tcBorders>
              <w:top w:val="nil"/>
              <w:left w:val="single" w:sz="4" w:space="0" w:color="auto"/>
              <w:bottom w:val="single" w:sz="4" w:space="0" w:color="auto"/>
              <w:right w:val="single" w:sz="4" w:space="0" w:color="auto"/>
            </w:tcBorders>
            <w:vAlign w:val="center"/>
            <w:hideMark/>
          </w:tcPr>
          <w:p w14:paraId="5584A763"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11" w:type="pct"/>
            <w:tcBorders>
              <w:top w:val="nil"/>
              <w:left w:val="nil"/>
              <w:bottom w:val="single" w:sz="4" w:space="0" w:color="auto"/>
              <w:right w:val="single" w:sz="4" w:space="0" w:color="auto"/>
            </w:tcBorders>
            <w:shd w:val="clear" w:color="000000" w:fill="FFC000"/>
            <w:noWrap/>
            <w:vAlign w:val="center"/>
            <w:hideMark/>
          </w:tcPr>
          <w:p w14:paraId="5D1664FE"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09" w:type="pct"/>
            <w:tcBorders>
              <w:top w:val="nil"/>
              <w:left w:val="nil"/>
              <w:bottom w:val="single" w:sz="4" w:space="0" w:color="auto"/>
              <w:right w:val="single" w:sz="4" w:space="0" w:color="auto"/>
            </w:tcBorders>
            <w:shd w:val="clear" w:color="auto" w:fill="auto"/>
            <w:noWrap/>
            <w:vAlign w:val="center"/>
            <w:hideMark/>
          </w:tcPr>
          <w:p w14:paraId="3F2D50EB"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12</w:t>
            </w:r>
          </w:p>
        </w:tc>
        <w:tc>
          <w:tcPr>
            <w:tcW w:w="2966" w:type="pct"/>
            <w:tcBorders>
              <w:top w:val="nil"/>
              <w:left w:val="nil"/>
              <w:bottom w:val="single" w:sz="4" w:space="0" w:color="auto"/>
              <w:right w:val="single" w:sz="4" w:space="0" w:color="auto"/>
            </w:tcBorders>
            <w:shd w:val="clear" w:color="auto" w:fill="auto"/>
            <w:noWrap/>
            <w:vAlign w:val="center"/>
            <w:hideMark/>
          </w:tcPr>
          <w:p w14:paraId="48862FBF"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POSCO홀딩스, 현대제철, 동국홀딩스</w:t>
            </w:r>
          </w:p>
        </w:tc>
      </w:tr>
      <w:tr w:rsidR="00677BC4" w:rsidRPr="00677BC4" w14:paraId="4AB2A45B" w14:textId="77777777" w:rsidTr="00677BC4">
        <w:trPr>
          <w:trHeight w:val="348"/>
        </w:trPr>
        <w:tc>
          <w:tcPr>
            <w:tcW w:w="714" w:type="pct"/>
            <w:vMerge/>
            <w:tcBorders>
              <w:top w:val="nil"/>
              <w:left w:val="single" w:sz="4" w:space="0" w:color="auto"/>
              <w:bottom w:val="single" w:sz="4" w:space="0" w:color="auto"/>
              <w:right w:val="single" w:sz="4" w:space="0" w:color="auto"/>
            </w:tcBorders>
            <w:vAlign w:val="center"/>
            <w:hideMark/>
          </w:tcPr>
          <w:p w14:paraId="344FBD10"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11" w:type="pct"/>
            <w:tcBorders>
              <w:top w:val="nil"/>
              <w:left w:val="nil"/>
              <w:bottom w:val="single" w:sz="4" w:space="0" w:color="auto"/>
              <w:right w:val="single" w:sz="4" w:space="0" w:color="auto"/>
            </w:tcBorders>
            <w:shd w:val="clear" w:color="000000" w:fill="FFC000"/>
            <w:noWrap/>
            <w:vAlign w:val="center"/>
            <w:hideMark/>
          </w:tcPr>
          <w:p w14:paraId="7214D8FD"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09" w:type="pct"/>
            <w:tcBorders>
              <w:top w:val="nil"/>
              <w:left w:val="nil"/>
              <w:bottom w:val="single" w:sz="4" w:space="0" w:color="auto"/>
              <w:right w:val="single" w:sz="4" w:space="0" w:color="auto"/>
            </w:tcBorders>
            <w:shd w:val="clear" w:color="auto" w:fill="auto"/>
            <w:noWrap/>
            <w:vAlign w:val="center"/>
            <w:hideMark/>
          </w:tcPr>
          <w:p w14:paraId="24D55B5F"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13</w:t>
            </w:r>
          </w:p>
        </w:tc>
        <w:tc>
          <w:tcPr>
            <w:tcW w:w="2966" w:type="pct"/>
            <w:tcBorders>
              <w:top w:val="nil"/>
              <w:left w:val="nil"/>
              <w:bottom w:val="single" w:sz="4" w:space="0" w:color="auto"/>
              <w:right w:val="single" w:sz="4" w:space="0" w:color="auto"/>
            </w:tcBorders>
            <w:shd w:val="clear" w:color="auto" w:fill="auto"/>
            <w:noWrap/>
            <w:vAlign w:val="center"/>
            <w:hideMark/>
          </w:tcPr>
          <w:p w14:paraId="281F0FEC"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유한양행, 한미사이언스, 녹십자, 대웅, 녹십자홀딩스, 동아쏘시오홀딩스, 종근당홀딩스, 환인제약, 한독</w:t>
            </w:r>
          </w:p>
        </w:tc>
      </w:tr>
      <w:tr w:rsidR="00677BC4" w:rsidRPr="00677BC4" w14:paraId="03CA21DD" w14:textId="77777777" w:rsidTr="00677BC4">
        <w:trPr>
          <w:trHeight w:val="348"/>
        </w:trPr>
        <w:tc>
          <w:tcPr>
            <w:tcW w:w="714" w:type="pct"/>
            <w:vMerge/>
            <w:tcBorders>
              <w:top w:val="nil"/>
              <w:left w:val="single" w:sz="4" w:space="0" w:color="auto"/>
              <w:bottom w:val="single" w:sz="4" w:space="0" w:color="auto"/>
              <w:right w:val="single" w:sz="4" w:space="0" w:color="auto"/>
            </w:tcBorders>
            <w:vAlign w:val="center"/>
            <w:hideMark/>
          </w:tcPr>
          <w:p w14:paraId="425805CF"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11" w:type="pct"/>
            <w:tcBorders>
              <w:top w:val="nil"/>
              <w:left w:val="nil"/>
              <w:bottom w:val="single" w:sz="4" w:space="0" w:color="auto"/>
              <w:right w:val="single" w:sz="4" w:space="0" w:color="auto"/>
            </w:tcBorders>
            <w:shd w:val="clear" w:color="000000" w:fill="00B050"/>
            <w:noWrap/>
            <w:vAlign w:val="center"/>
            <w:hideMark/>
          </w:tcPr>
          <w:p w14:paraId="45E3AC5E"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Hierarchical</w:t>
            </w:r>
          </w:p>
        </w:tc>
        <w:tc>
          <w:tcPr>
            <w:tcW w:w="509" w:type="pct"/>
            <w:tcBorders>
              <w:top w:val="nil"/>
              <w:left w:val="nil"/>
              <w:bottom w:val="single" w:sz="4" w:space="0" w:color="auto"/>
              <w:right w:val="single" w:sz="4" w:space="0" w:color="auto"/>
            </w:tcBorders>
            <w:shd w:val="clear" w:color="auto" w:fill="auto"/>
            <w:noWrap/>
            <w:vAlign w:val="center"/>
            <w:hideMark/>
          </w:tcPr>
          <w:p w14:paraId="4A5867A4"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1</w:t>
            </w:r>
          </w:p>
        </w:tc>
        <w:tc>
          <w:tcPr>
            <w:tcW w:w="2966" w:type="pct"/>
            <w:tcBorders>
              <w:top w:val="nil"/>
              <w:left w:val="nil"/>
              <w:bottom w:val="single" w:sz="4" w:space="0" w:color="auto"/>
              <w:right w:val="single" w:sz="4" w:space="0" w:color="auto"/>
            </w:tcBorders>
            <w:shd w:val="clear" w:color="auto" w:fill="auto"/>
            <w:noWrap/>
            <w:vAlign w:val="center"/>
            <w:hideMark/>
          </w:tcPr>
          <w:p w14:paraId="3C8CE215"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신한지주, 삼성화재, 한국전력, KT&amp;G, SK텔레콤, 기업은행, KT, LG유플러스, 한국가스공사, 코리안리</w:t>
            </w:r>
          </w:p>
        </w:tc>
      </w:tr>
      <w:tr w:rsidR="00677BC4" w:rsidRPr="00677BC4" w14:paraId="2CBD5883" w14:textId="77777777" w:rsidTr="00677BC4">
        <w:trPr>
          <w:trHeight w:val="348"/>
        </w:trPr>
        <w:tc>
          <w:tcPr>
            <w:tcW w:w="714" w:type="pct"/>
            <w:vMerge/>
            <w:tcBorders>
              <w:top w:val="nil"/>
              <w:left w:val="single" w:sz="4" w:space="0" w:color="auto"/>
              <w:bottom w:val="single" w:sz="4" w:space="0" w:color="auto"/>
              <w:right w:val="single" w:sz="4" w:space="0" w:color="auto"/>
            </w:tcBorders>
            <w:vAlign w:val="center"/>
            <w:hideMark/>
          </w:tcPr>
          <w:p w14:paraId="7C81D3C7"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11" w:type="pct"/>
            <w:tcBorders>
              <w:top w:val="nil"/>
              <w:left w:val="nil"/>
              <w:bottom w:val="single" w:sz="4" w:space="0" w:color="auto"/>
              <w:right w:val="single" w:sz="4" w:space="0" w:color="auto"/>
            </w:tcBorders>
            <w:shd w:val="clear" w:color="000000" w:fill="00B050"/>
            <w:noWrap/>
            <w:vAlign w:val="center"/>
            <w:hideMark/>
          </w:tcPr>
          <w:p w14:paraId="1BA677D9"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Hierarchical</w:t>
            </w:r>
          </w:p>
        </w:tc>
        <w:tc>
          <w:tcPr>
            <w:tcW w:w="509" w:type="pct"/>
            <w:tcBorders>
              <w:top w:val="nil"/>
              <w:left w:val="nil"/>
              <w:bottom w:val="single" w:sz="4" w:space="0" w:color="auto"/>
              <w:right w:val="single" w:sz="4" w:space="0" w:color="auto"/>
            </w:tcBorders>
            <w:shd w:val="clear" w:color="auto" w:fill="auto"/>
            <w:noWrap/>
            <w:vAlign w:val="center"/>
            <w:hideMark/>
          </w:tcPr>
          <w:p w14:paraId="5C5091BA"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2</w:t>
            </w:r>
          </w:p>
        </w:tc>
        <w:tc>
          <w:tcPr>
            <w:tcW w:w="2966" w:type="pct"/>
            <w:tcBorders>
              <w:top w:val="nil"/>
              <w:left w:val="nil"/>
              <w:bottom w:val="single" w:sz="4" w:space="0" w:color="auto"/>
              <w:right w:val="single" w:sz="4" w:space="0" w:color="auto"/>
            </w:tcBorders>
            <w:shd w:val="clear" w:color="auto" w:fill="auto"/>
            <w:noWrap/>
            <w:vAlign w:val="center"/>
            <w:hideMark/>
          </w:tcPr>
          <w:p w14:paraId="19F37ADE"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동원산업, 사조대림, 사조산업, 신라교역, CJ씨푸드, 사조오양, 한성기업, 동원수산</w:t>
            </w:r>
          </w:p>
        </w:tc>
      </w:tr>
      <w:tr w:rsidR="00677BC4" w:rsidRPr="00677BC4" w14:paraId="07C1AC90" w14:textId="77777777" w:rsidTr="00677BC4">
        <w:trPr>
          <w:trHeight w:val="348"/>
        </w:trPr>
        <w:tc>
          <w:tcPr>
            <w:tcW w:w="714" w:type="pct"/>
            <w:vMerge/>
            <w:tcBorders>
              <w:top w:val="nil"/>
              <w:left w:val="single" w:sz="4" w:space="0" w:color="auto"/>
              <w:bottom w:val="single" w:sz="4" w:space="0" w:color="auto"/>
              <w:right w:val="single" w:sz="4" w:space="0" w:color="auto"/>
            </w:tcBorders>
            <w:vAlign w:val="center"/>
            <w:hideMark/>
          </w:tcPr>
          <w:p w14:paraId="76F96677"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11" w:type="pct"/>
            <w:tcBorders>
              <w:top w:val="nil"/>
              <w:left w:val="nil"/>
              <w:bottom w:val="single" w:sz="4" w:space="0" w:color="auto"/>
              <w:right w:val="single" w:sz="4" w:space="0" w:color="auto"/>
            </w:tcBorders>
            <w:shd w:val="clear" w:color="000000" w:fill="00B050"/>
            <w:noWrap/>
            <w:vAlign w:val="center"/>
            <w:hideMark/>
          </w:tcPr>
          <w:p w14:paraId="58DCCB01"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Hierarchical</w:t>
            </w:r>
          </w:p>
        </w:tc>
        <w:tc>
          <w:tcPr>
            <w:tcW w:w="509" w:type="pct"/>
            <w:tcBorders>
              <w:top w:val="nil"/>
              <w:left w:val="nil"/>
              <w:bottom w:val="single" w:sz="4" w:space="0" w:color="auto"/>
              <w:right w:val="single" w:sz="4" w:space="0" w:color="auto"/>
            </w:tcBorders>
            <w:shd w:val="clear" w:color="auto" w:fill="auto"/>
            <w:noWrap/>
            <w:vAlign w:val="center"/>
            <w:hideMark/>
          </w:tcPr>
          <w:p w14:paraId="2964D53C"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3</w:t>
            </w:r>
          </w:p>
        </w:tc>
        <w:tc>
          <w:tcPr>
            <w:tcW w:w="2966" w:type="pct"/>
            <w:tcBorders>
              <w:top w:val="nil"/>
              <w:left w:val="nil"/>
              <w:bottom w:val="single" w:sz="4" w:space="0" w:color="auto"/>
              <w:right w:val="single" w:sz="4" w:space="0" w:color="auto"/>
            </w:tcBorders>
            <w:shd w:val="clear" w:color="auto" w:fill="auto"/>
            <w:noWrap/>
            <w:vAlign w:val="center"/>
            <w:hideMark/>
          </w:tcPr>
          <w:p w14:paraId="1C55198B"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삼화콘덴서, 삼화전기, 삼화전자</w:t>
            </w:r>
          </w:p>
        </w:tc>
      </w:tr>
      <w:tr w:rsidR="00677BC4" w:rsidRPr="00677BC4" w14:paraId="78358023" w14:textId="77777777" w:rsidTr="00677BC4">
        <w:trPr>
          <w:trHeight w:val="348"/>
        </w:trPr>
        <w:tc>
          <w:tcPr>
            <w:tcW w:w="714" w:type="pct"/>
            <w:vMerge/>
            <w:tcBorders>
              <w:top w:val="nil"/>
              <w:left w:val="single" w:sz="4" w:space="0" w:color="auto"/>
              <w:bottom w:val="single" w:sz="4" w:space="0" w:color="auto"/>
              <w:right w:val="single" w:sz="4" w:space="0" w:color="auto"/>
            </w:tcBorders>
            <w:vAlign w:val="center"/>
            <w:hideMark/>
          </w:tcPr>
          <w:p w14:paraId="2C05B33B"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11" w:type="pct"/>
            <w:tcBorders>
              <w:top w:val="nil"/>
              <w:left w:val="nil"/>
              <w:bottom w:val="single" w:sz="4" w:space="0" w:color="auto"/>
              <w:right w:val="single" w:sz="4" w:space="0" w:color="auto"/>
            </w:tcBorders>
            <w:shd w:val="clear" w:color="000000" w:fill="00B050"/>
            <w:noWrap/>
            <w:vAlign w:val="center"/>
            <w:hideMark/>
          </w:tcPr>
          <w:p w14:paraId="71B9AAA2"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Hierarchical</w:t>
            </w:r>
          </w:p>
        </w:tc>
        <w:tc>
          <w:tcPr>
            <w:tcW w:w="509" w:type="pct"/>
            <w:tcBorders>
              <w:top w:val="nil"/>
              <w:left w:val="nil"/>
              <w:bottom w:val="single" w:sz="4" w:space="0" w:color="auto"/>
              <w:right w:val="single" w:sz="4" w:space="0" w:color="auto"/>
            </w:tcBorders>
            <w:shd w:val="clear" w:color="auto" w:fill="auto"/>
            <w:noWrap/>
            <w:vAlign w:val="center"/>
            <w:hideMark/>
          </w:tcPr>
          <w:p w14:paraId="7AD3FEA3"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4</w:t>
            </w:r>
          </w:p>
        </w:tc>
        <w:tc>
          <w:tcPr>
            <w:tcW w:w="2966" w:type="pct"/>
            <w:tcBorders>
              <w:top w:val="nil"/>
              <w:left w:val="nil"/>
              <w:bottom w:val="single" w:sz="4" w:space="0" w:color="auto"/>
              <w:right w:val="single" w:sz="4" w:space="0" w:color="auto"/>
            </w:tcBorders>
            <w:shd w:val="clear" w:color="auto" w:fill="auto"/>
            <w:noWrap/>
            <w:vAlign w:val="center"/>
            <w:hideMark/>
          </w:tcPr>
          <w:p w14:paraId="31DCA1BC"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삼성전자, SK하이닉스, 삼성SDI, LG전자, 삼성전기</w:t>
            </w:r>
          </w:p>
        </w:tc>
      </w:tr>
      <w:tr w:rsidR="00677BC4" w:rsidRPr="00677BC4" w14:paraId="2E9C3C8E" w14:textId="77777777" w:rsidTr="00677BC4">
        <w:trPr>
          <w:trHeight w:val="348"/>
        </w:trPr>
        <w:tc>
          <w:tcPr>
            <w:tcW w:w="714" w:type="pct"/>
            <w:vMerge/>
            <w:tcBorders>
              <w:top w:val="nil"/>
              <w:left w:val="single" w:sz="4" w:space="0" w:color="auto"/>
              <w:bottom w:val="single" w:sz="4" w:space="0" w:color="auto"/>
              <w:right w:val="single" w:sz="4" w:space="0" w:color="auto"/>
            </w:tcBorders>
            <w:vAlign w:val="center"/>
            <w:hideMark/>
          </w:tcPr>
          <w:p w14:paraId="3781AC90"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11" w:type="pct"/>
            <w:tcBorders>
              <w:top w:val="nil"/>
              <w:left w:val="nil"/>
              <w:bottom w:val="single" w:sz="4" w:space="0" w:color="auto"/>
              <w:right w:val="single" w:sz="4" w:space="0" w:color="auto"/>
            </w:tcBorders>
            <w:shd w:val="clear" w:color="000000" w:fill="00B050"/>
            <w:noWrap/>
            <w:vAlign w:val="center"/>
            <w:hideMark/>
          </w:tcPr>
          <w:p w14:paraId="04C5CEE2"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Hierarchical</w:t>
            </w:r>
          </w:p>
        </w:tc>
        <w:tc>
          <w:tcPr>
            <w:tcW w:w="509" w:type="pct"/>
            <w:tcBorders>
              <w:top w:val="nil"/>
              <w:left w:val="nil"/>
              <w:bottom w:val="single" w:sz="4" w:space="0" w:color="auto"/>
              <w:right w:val="single" w:sz="4" w:space="0" w:color="auto"/>
            </w:tcBorders>
            <w:shd w:val="clear" w:color="auto" w:fill="auto"/>
            <w:noWrap/>
            <w:vAlign w:val="center"/>
            <w:hideMark/>
          </w:tcPr>
          <w:p w14:paraId="339E5AEA"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5</w:t>
            </w:r>
          </w:p>
        </w:tc>
        <w:tc>
          <w:tcPr>
            <w:tcW w:w="2966" w:type="pct"/>
            <w:tcBorders>
              <w:top w:val="nil"/>
              <w:left w:val="nil"/>
              <w:bottom w:val="single" w:sz="4" w:space="0" w:color="auto"/>
              <w:right w:val="single" w:sz="4" w:space="0" w:color="auto"/>
            </w:tcBorders>
            <w:shd w:val="clear" w:color="auto" w:fill="auto"/>
            <w:noWrap/>
            <w:vAlign w:val="center"/>
            <w:hideMark/>
          </w:tcPr>
          <w:p w14:paraId="5D12A04B"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현대차, 기아, 현대모비스</w:t>
            </w:r>
          </w:p>
        </w:tc>
      </w:tr>
      <w:tr w:rsidR="00677BC4" w:rsidRPr="00677BC4" w14:paraId="688C308A" w14:textId="77777777" w:rsidTr="00677BC4">
        <w:trPr>
          <w:trHeight w:val="348"/>
        </w:trPr>
        <w:tc>
          <w:tcPr>
            <w:tcW w:w="714" w:type="pct"/>
            <w:vMerge w:val="restart"/>
            <w:tcBorders>
              <w:top w:val="nil"/>
              <w:left w:val="single" w:sz="4" w:space="0" w:color="auto"/>
              <w:bottom w:val="single" w:sz="4" w:space="0" w:color="auto"/>
              <w:right w:val="single" w:sz="4" w:space="0" w:color="auto"/>
            </w:tcBorders>
            <w:shd w:val="clear" w:color="000000" w:fill="D9D9D9"/>
            <w:noWrap/>
            <w:vAlign w:val="center"/>
            <w:hideMark/>
          </w:tcPr>
          <w:p w14:paraId="3ACBEF39"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algorithm2 - window5</w:t>
            </w:r>
          </w:p>
        </w:tc>
        <w:tc>
          <w:tcPr>
            <w:tcW w:w="811" w:type="pct"/>
            <w:tcBorders>
              <w:top w:val="nil"/>
              <w:left w:val="nil"/>
              <w:bottom w:val="single" w:sz="4" w:space="0" w:color="auto"/>
              <w:right w:val="single" w:sz="4" w:space="0" w:color="auto"/>
            </w:tcBorders>
            <w:shd w:val="clear" w:color="000000" w:fill="FFC000"/>
            <w:noWrap/>
            <w:vAlign w:val="center"/>
            <w:hideMark/>
          </w:tcPr>
          <w:p w14:paraId="3CA53D2B"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09" w:type="pct"/>
            <w:tcBorders>
              <w:top w:val="nil"/>
              <w:left w:val="nil"/>
              <w:bottom w:val="single" w:sz="4" w:space="0" w:color="auto"/>
              <w:right w:val="single" w:sz="4" w:space="0" w:color="auto"/>
            </w:tcBorders>
            <w:shd w:val="clear" w:color="auto" w:fill="auto"/>
            <w:noWrap/>
            <w:vAlign w:val="center"/>
            <w:hideMark/>
          </w:tcPr>
          <w:p w14:paraId="2A285DD5"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1</w:t>
            </w:r>
          </w:p>
        </w:tc>
        <w:tc>
          <w:tcPr>
            <w:tcW w:w="2966" w:type="pct"/>
            <w:tcBorders>
              <w:top w:val="nil"/>
              <w:left w:val="nil"/>
              <w:bottom w:val="single" w:sz="4" w:space="0" w:color="auto"/>
              <w:right w:val="single" w:sz="4" w:space="0" w:color="auto"/>
            </w:tcBorders>
            <w:shd w:val="clear" w:color="auto" w:fill="auto"/>
            <w:noWrap/>
            <w:vAlign w:val="center"/>
            <w:hideMark/>
          </w:tcPr>
          <w:p w14:paraId="69A48B98"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동원산업, 사조대림, 사조산업, 신라교역, CJ씨푸드, 사조오양, 한성기업, 동원수산</w:t>
            </w:r>
          </w:p>
        </w:tc>
      </w:tr>
      <w:tr w:rsidR="00677BC4" w:rsidRPr="00677BC4" w14:paraId="5FB4264F" w14:textId="77777777" w:rsidTr="00677BC4">
        <w:trPr>
          <w:trHeight w:val="348"/>
        </w:trPr>
        <w:tc>
          <w:tcPr>
            <w:tcW w:w="714" w:type="pct"/>
            <w:vMerge/>
            <w:tcBorders>
              <w:top w:val="nil"/>
              <w:left w:val="single" w:sz="4" w:space="0" w:color="auto"/>
              <w:bottom w:val="single" w:sz="4" w:space="0" w:color="auto"/>
              <w:right w:val="single" w:sz="4" w:space="0" w:color="auto"/>
            </w:tcBorders>
            <w:vAlign w:val="center"/>
            <w:hideMark/>
          </w:tcPr>
          <w:p w14:paraId="652F14AB"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11" w:type="pct"/>
            <w:tcBorders>
              <w:top w:val="nil"/>
              <w:left w:val="nil"/>
              <w:bottom w:val="single" w:sz="4" w:space="0" w:color="auto"/>
              <w:right w:val="single" w:sz="4" w:space="0" w:color="auto"/>
            </w:tcBorders>
            <w:shd w:val="clear" w:color="000000" w:fill="FFC000"/>
            <w:noWrap/>
            <w:vAlign w:val="center"/>
            <w:hideMark/>
          </w:tcPr>
          <w:p w14:paraId="5A38CB99"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09" w:type="pct"/>
            <w:tcBorders>
              <w:top w:val="nil"/>
              <w:left w:val="nil"/>
              <w:bottom w:val="single" w:sz="4" w:space="0" w:color="auto"/>
              <w:right w:val="single" w:sz="4" w:space="0" w:color="auto"/>
            </w:tcBorders>
            <w:shd w:val="clear" w:color="auto" w:fill="auto"/>
            <w:noWrap/>
            <w:vAlign w:val="center"/>
            <w:hideMark/>
          </w:tcPr>
          <w:p w14:paraId="4FE78080"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2</w:t>
            </w:r>
          </w:p>
        </w:tc>
        <w:tc>
          <w:tcPr>
            <w:tcW w:w="2966" w:type="pct"/>
            <w:tcBorders>
              <w:top w:val="nil"/>
              <w:left w:val="nil"/>
              <w:bottom w:val="single" w:sz="4" w:space="0" w:color="auto"/>
              <w:right w:val="single" w:sz="4" w:space="0" w:color="auto"/>
            </w:tcBorders>
            <w:shd w:val="clear" w:color="auto" w:fill="auto"/>
            <w:noWrap/>
            <w:vAlign w:val="center"/>
            <w:hideMark/>
          </w:tcPr>
          <w:p w14:paraId="7F39991F"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한온시스템, 에스엘, 화신, 서연, 에스제이지세종</w:t>
            </w:r>
          </w:p>
        </w:tc>
      </w:tr>
      <w:tr w:rsidR="00677BC4" w:rsidRPr="00677BC4" w14:paraId="3FD4DA14" w14:textId="77777777" w:rsidTr="00677BC4">
        <w:trPr>
          <w:trHeight w:val="348"/>
        </w:trPr>
        <w:tc>
          <w:tcPr>
            <w:tcW w:w="714" w:type="pct"/>
            <w:vMerge/>
            <w:tcBorders>
              <w:top w:val="nil"/>
              <w:left w:val="single" w:sz="4" w:space="0" w:color="auto"/>
              <w:bottom w:val="single" w:sz="4" w:space="0" w:color="auto"/>
              <w:right w:val="single" w:sz="4" w:space="0" w:color="auto"/>
            </w:tcBorders>
            <w:vAlign w:val="center"/>
            <w:hideMark/>
          </w:tcPr>
          <w:p w14:paraId="1D2E7BD8"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11" w:type="pct"/>
            <w:tcBorders>
              <w:top w:val="nil"/>
              <w:left w:val="nil"/>
              <w:bottom w:val="single" w:sz="4" w:space="0" w:color="auto"/>
              <w:right w:val="single" w:sz="4" w:space="0" w:color="auto"/>
            </w:tcBorders>
            <w:shd w:val="clear" w:color="000000" w:fill="FFC000"/>
            <w:noWrap/>
            <w:vAlign w:val="center"/>
            <w:hideMark/>
          </w:tcPr>
          <w:p w14:paraId="1B51CA77"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09" w:type="pct"/>
            <w:tcBorders>
              <w:top w:val="nil"/>
              <w:left w:val="nil"/>
              <w:bottom w:val="single" w:sz="4" w:space="0" w:color="auto"/>
              <w:right w:val="single" w:sz="4" w:space="0" w:color="auto"/>
            </w:tcBorders>
            <w:shd w:val="clear" w:color="auto" w:fill="auto"/>
            <w:noWrap/>
            <w:vAlign w:val="center"/>
            <w:hideMark/>
          </w:tcPr>
          <w:p w14:paraId="2BD0E52A"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3</w:t>
            </w:r>
          </w:p>
        </w:tc>
        <w:tc>
          <w:tcPr>
            <w:tcW w:w="2966" w:type="pct"/>
            <w:tcBorders>
              <w:top w:val="nil"/>
              <w:left w:val="nil"/>
              <w:bottom w:val="single" w:sz="4" w:space="0" w:color="auto"/>
              <w:right w:val="single" w:sz="4" w:space="0" w:color="auto"/>
            </w:tcBorders>
            <w:shd w:val="clear" w:color="auto" w:fill="auto"/>
            <w:noWrap/>
            <w:vAlign w:val="center"/>
            <w:hideMark/>
          </w:tcPr>
          <w:p w14:paraId="07F43D00"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휴스틸, NI스틸, 동양철관, 대호에이엘, 하이스틸, 한일철강, 부국철강, DSR제강, 문배철강</w:t>
            </w:r>
          </w:p>
        </w:tc>
      </w:tr>
      <w:tr w:rsidR="00677BC4" w:rsidRPr="00677BC4" w14:paraId="0F794CF2" w14:textId="77777777" w:rsidTr="00677BC4">
        <w:trPr>
          <w:trHeight w:val="348"/>
        </w:trPr>
        <w:tc>
          <w:tcPr>
            <w:tcW w:w="714" w:type="pct"/>
            <w:vMerge/>
            <w:tcBorders>
              <w:top w:val="nil"/>
              <w:left w:val="single" w:sz="4" w:space="0" w:color="auto"/>
              <w:bottom w:val="single" w:sz="4" w:space="0" w:color="auto"/>
              <w:right w:val="single" w:sz="4" w:space="0" w:color="auto"/>
            </w:tcBorders>
            <w:vAlign w:val="center"/>
            <w:hideMark/>
          </w:tcPr>
          <w:p w14:paraId="63BF0A21"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11" w:type="pct"/>
            <w:tcBorders>
              <w:top w:val="nil"/>
              <w:left w:val="nil"/>
              <w:bottom w:val="single" w:sz="4" w:space="0" w:color="auto"/>
              <w:right w:val="single" w:sz="4" w:space="0" w:color="auto"/>
            </w:tcBorders>
            <w:shd w:val="clear" w:color="000000" w:fill="FFC000"/>
            <w:noWrap/>
            <w:vAlign w:val="center"/>
            <w:hideMark/>
          </w:tcPr>
          <w:p w14:paraId="32F47E2A"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09" w:type="pct"/>
            <w:tcBorders>
              <w:top w:val="nil"/>
              <w:left w:val="nil"/>
              <w:bottom w:val="single" w:sz="4" w:space="0" w:color="auto"/>
              <w:right w:val="single" w:sz="4" w:space="0" w:color="auto"/>
            </w:tcBorders>
            <w:shd w:val="clear" w:color="auto" w:fill="auto"/>
            <w:noWrap/>
            <w:vAlign w:val="center"/>
            <w:hideMark/>
          </w:tcPr>
          <w:p w14:paraId="6898D37E"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4</w:t>
            </w:r>
          </w:p>
        </w:tc>
        <w:tc>
          <w:tcPr>
            <w:tcW w:w="2966" w:type="pct"/>
            <w:tcBorders>
              <w:top w:val="nil"/>
              <w:left w:val="nil"/>
              <w:bottom w:val="single" w:sz="4" w:space="0" w:color="auto"/>
              <w:right w:val="single" w:sz="4" w:space="0" w:color="auto"/>
            </w:tcBorders>
            <w:shd w:val="clear" w:color="auto" w:fill="auto"/>
            <w:noWrap/>
            <w:vAlign w:val="center"/>
            <w:hideMark/>
          </w:tcPr>
          <w:p w14:paraId="49F6787E"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신한지주, 삼성화재, 한국전력, SK텔레콤, 기업은행, KT, LG유플러스, 강원랜드, 한국가스공사</w:t>
            </w:r>
          </w:p>
        </w:tc>
      </w:tr>
      <w:tr w:rsidR="00677BC4" w:rsidRPr="00677BC4" w14:paraId="503E66AE" w14:textId="77777777" w:rsidTr="00677BC4">
        <w:trPr>
          <w:trHeight w:val="348"/>
        </w:trPr>
        <w:tc>
          <w:tcPr>
            <w:tcW w:w="714" w:type="pct"/>
            <w:vMerge/>
            <w:tcBorders>
              <w:top w:val="nil"/>
              <w:left w:val="single" w:sz="4" w:space="0" w:color="auto"/>
              <w:bottom w:val="single" w:sz="4" w:space="0" w:color="auto"/>
              <w:right w:val="single" w:sz="4" w:space="0" w:color="auto"/>
            </w:tcBorders>
            <w:vAlign w:val="center"/>
            <w:hideMark/>
          </w:tcPr>
          <w:p w14:paraId="3B89AB38"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11" w:type="pct"/>
            <w:tcBorders>
              <w:top w:val="nil"/>
              <w:left w:val="nil"/>
              <w:bottom w:val="single" w:sz="4" w:space="0" w:color="auto"/>
              <w:right w:val="single" w:sz="4" w:space="0" w:color="auto"/>
            </w:tcBorders>
            <w:shd w:val="clear" w:color="000000" w:fill="FFC000"/>
            <w:noWrap/>
            <w:vAlign w:val="center"/>
            <w:hideMark/>
          </w:tcPr>
          <w:p w14:paraId="2B7A4BE0"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09" w:type="pct"/>
            <w:tcBorders>
              <w:top w:val="nil"/>
              <w:left w:val="nil"/>
              <w:bottom w:val="single" w:sz="4" w:space="0" w:color="auto"/>
              <w:right w:val="single" w:sz="4" w:space="0" w:color="auto"/>
            </w:tcBorders>
            <w:shd w:val="clear" w:color="auto" w:fill="auto"/>
            <w:noWrap/>
            <w:vAlign w:val="center"/>
            <w:hideMark/>
          </w:tcPr>
          <w:p w14:paraId="0DBDA3A0"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5</w:t>
            </w:r>
          </w:p>
        </w:tc>
        <w:tc>
          <w:tcPr>
            <w:tcW w:w="2966" w:type="pct"/>
            <w:tcBorders>
              <w:top w:val="nil"/>
              <w:left w:val="nil"/>
              <w:bottom w:val="single" w:sz="4" w:space="0" w:color="auto"/>
              <w:right w:val="single" w:sz="4" w:space="0" w:color="auto"/>
            </w:tcBorders>
            <w:shd w:val="clear" w:color="auto" w:fill="auto"/>
            <w:noWrap/>
            <w:vAlign w:val="center"/>
            <w:hideMark/>
          </w:tcPr>
          <w:p w14:paraId="3F3ADD09"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삼성전자, SK하이닉스, 삼성SDI, LG전자, LG, 삼성전기</w:t>
            </w:r>
          </w:p>
        </w:tc>
      </w:tr>
      <w:tr w:rsidR="00677BC4" w:rsidRPr="00677BC4" w14:paraId="1F22ABB0" w14:textId="77777777" w:rsidTr="00677BC4">
        <w:trPr>
          <w:trHeight w:val="348"/>
        </w:trPr>
        <w:tc>
          <w:tcPr>
            <w:tcW w:w="714" w:type="pct"/>
            <w:vMerge/>
            <w:tcBorders>
              <w:top w:val="nil"/>
              <w:left w:val="single" w:sz="4" w:space="0" w:color="auto"/>
              <w:bottom w:val="single" w:sz="4" w:space="0" w:color="auto"/>
              <w:right w:val="single" w:sz="4" w:space="0" w:color="auto"/>
            </w:tcBorders>
            <w:vAlign w:val="center"/>
            <w:hideMark/>
          </w:tcPr>
          <w:p w14:paraId="04F5F4D6"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11" w:type="pct"/>
            <w:tcBorders>
              <w:top w:val="nil"/>
              <w:left w:val="nil"/>
              <w:bottom w:val="single" w:sz="4" w:space="0" w:color="auto"/>
              <w:right w:val="single" w:sz="4" w:space="0" w:color="auto"/>
            </w:tcBorders>
            <w:shd w:val="clear" w:color="000000" w:fill="FFC000"/>
            <w:noWrap/>
            <w:vAlign w:val="center"/>
            <w:hideMark/>
          </w:tcPr>
          <w:p w14:paraId="6ABE5E20"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09" w:type="pct"/>
            <w:tcBorders>
              <w:top w:val="nil"/>
              <w:left w:val="nil"/>
              <w:bottom w:val="single" w:sz="4" w:space="0" w:color="auto"/>
              <w:right w:val="single" w:sz="4" w:space="0" w:color="auto"/>
            </w:tcBorders>
            <w:shd w:val="clear" w:color="auto" w:fill="auto"/>
            <w:noWrap/>
            <w:vAlign w:val="center"/>
            <w:hideMark/>
          </w:tcPr>
          <w:p w14:paraId="242DEE28"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6</w:t>
            </w:r>
          </w:p>
        </w:tc>
        <w:tc>
          <w:tcPr>
            <w:tcW w:w="2966" w:type="pct"/>
            <w:tcBorders>
              <w:top w:val="nil"/>
              <w:left w:val="nil"/>
              <w:bottom w:val="single" w:sz="4" w:space="0" w:color="auto"/>
              <w:right w:val="single" w:sz="4" w:space="0" w:color="auto"/>
            </w:tcBorders>
            <w:shd w:val="clear" w:color="auto" w:fill="auto"/>
            <w:noWrap/>
            <w:vAlign w:val="center"/>
            <w:hideMark/>
          </w:tcPr>
          <w:p w14:paraId="11164A07"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현대차, 기아, 현대모비스, 한국앤컴퍼니</w:t>
            </w:r>
          </w:p>
        </w:tc>
      </w:tr>
      <w:tr w:rsidR="00677BC4" w:rsidRPr="00677BC4" w14:paraId="7F555690" w14:textId="77777777" w:rsidTr="00677BC4">
        <w:trPr>
          <w:trHeight w:val="348"/>
        </w:trPr>
        <w:tc>
          <w:tcPr>
            <w:tcW w:w="714" w:type="pct"/>
            <w:vMerge/>
            <w:tcBorders>
              <w:top w:val="nil"/>
              <w:left w:val="single" w:sz="4" w:space="0" w:color="auto"/>
              <w:bottom w:val="single" w:sz="4" w:space="0" w:color="auto"/>
              <w:right w:val="single" w:sz="4" w:space="0" w:color="auto"/>
            </w:tcBorders>
            <w:vAlign w:val="center"/>
            <w:hideMark/>
          </w:tcPr>
          <w:p w14:paraId="10213ACF"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11" w:type="pct"/>
            <w:tcBorders>
              <w:top w:val="nil"/>
              <w:left w:val="nil"/>
              <w:bottom w:val="single" w:sz="4" w:space="0" w:color="auto"/>
              <w:right w:val="single" w:sz="4" w:space="0" w:color="auto"/>
            </w:tcBorders>
            <w:shd w:val="clear" w:color="000000" w:fill="FFC000"/>
            <w:noWrap/>
            <w:vAlign w:val="center"/>
            <w:hideMark/>
          </w:tcPr>
          <w:p w14:paraId="65D9CFB1"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KMeans</w:t>
            </w:r>
          </w:p>
        </w:tc>
        <w:tc>
          <w:tcPr>
            <w:tcW w:w="509" w:type="pct"/>
            <w:tcBorders>
              <w:top w:val="nil"/>
              <w:left w:val="nil"/>
              <w:bottom w:val="single" w:sz="4" w:space="0" w:color="auto"/>
              <w:right w:val="single" w:sz="4" w:space="0" w:color="auto"/>
            </w:tcBorders>
            <w:shd w:val="clear" w:color="auto" w:fill="auto"/>
            <w:noWrap/>
            <w:vAlign w:val="center"/>
            <w:hideMark/>
          </w:tcPr>
          <w:p w14:paraId="7001B7DA"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7</w:t>
            </w:r>
          </w:p>
        </w:tc>
        <w:tc>
          <w:tcPr>
            <w:tcW w:w="2966" w:type="pct"/>
            <w:tcBorders>
              <w:top w:val="nil"/>
              <w:left w:val="nil"/>
              <w:bottom w:val="single" w:sz="4" w:space="0" w:color="auto"/>
              <w:right w:val="single" w:sz="4" w:space="0" w:color="auto"/>
            </w:tcBorders>
            <w:shd w:val="clear" w:color="auto" w:fill="auto"/>
            <w:noWrap/>
            <w:vAlign w:val="center"/>
            <w:hideMark/>
          </w:tcPr>
          <w:p w14:paraId="0CF71E62"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삼화콘덴서, 삼화전기, 삼화전자</w:t>
            </w:r>
          </w:p>
        </w:tc>
      </w:tr>
      <w:tr w:rsidR="00677BC4" w:rsidRPr="00677BC4" w14:paraId="0F12F82A" w14:textId="77777777" w:rsidTr="00677BC4">
        <w:trPr>
          <w:trHeight w:val="348"/>
        </w:trPr>
        <w:tc>
          <w:tcPr>
            <w:tcW w:w="714" w:type="pct"/>
            <w:vMerge/>
            <w:tcBorders>
              <w:top w:val="nil"/>
              <w:left w:val="single" w:sz="4" w:space="0" w:color="auto"/>
              <w:bottom w:val="single" w:sz="4" w:space="0" w:color="auto"/>
              <w:right w:val="single" w:sz="4" w:space="0" w:color="auto"/>
            </w:tcBorders>
            <w:vAlign w:val="center"/>
            <w:hideMark/>
          </w:tcPr>
          <w:p w14:paraId="07E6BEAA"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11" w:type="pct"/>
            <w:tcBorders>
              <w:top w:val="nil"/>
              <w:left w:val="nil"/>
              <w:bottom w:val="single" w:sz="4" w:space="0" w:color="auto"/>
              <w:right w:val="single" w:sz="4" w:space="0" w:color="auto"/>
            </w:tcBorders>
            <w:shd w:val="clear" w:color="000000" w:fill="00B050"/>
            <w:noWrap/>
            <w:vAlign w:val="center"/>
            <w:hideMark/>
          </w:tcPr>
          <w:p w14:paraId="3A2D260C"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Hierarchical</w:t>
            </w:r>
          </w:p>
        </w:tc>
        <w:tc>
          <w:tcPr>
            <w:tcW w:w="509" w:type="pct"/>
            <w:tcBorders>
              <w:top w:val="nil"/>
              <w:left w:val="nil"/>
              <w:bottom w:val="single" w:sz="4" w:space="0" w:color="auto"/>
              <w:right w:val="single" w:sz="4" w:space="0" w:color="auto"/>
            </w:tcBorders>
            <w:shd w:val="clear" w:color="auto" w:fill="auto"/>
            <w:noWrap/>
            <w:vAlign w:val="center"/>
            <w:hideMark/>
          </w:tcPr>
          <w:p w14:paraId="71196D3A"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1</w:t>
            </w:r>
          </w:p>
        </w:tc>
        <w:tc>
          <w:tcPr>
            <w:tcW w:w="2966" w:type="pct"/>
            <w:tcBorders>
              <w:top w:val="nil"/>
              <w:left w:val="nil"/>
              <w:bottom w:val="single" w:sz="4" w:space="0" w:color="auto"/>
              <w:right w:val="single" w:sz="4" w:space="0" w:color="auto"/>
            </w:tcBorders>
            <w:shd w:val="clear" w:color="auto" w:fill="auto"/>
            <w:noWrap/>
            <w:vAlign w:val="center"/>
            <w:hideMark/>
          </w:tcPr>
          <w:p w14:paraId="77804639"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신한지주, 삼성화재, 한국전력, SK텔레콤, 기업은행, KT, LG유플러스, 강원랜드, 한국가스공사, 코리안리</w:t>
            </w:r>
          </w:p>
        </w:tc>
      </w:tr>
      <w:tr w:rsidR="00677BC4" w:rsidRPr="00677BC4" w14:paraId="4AB7BB04" w14:textId="77777777" w:rsidTr="00677BC4">
        <w:trPr>
          <w:trHeight w:val="348"/>
        </w:trPr>
        <w:tc>
          <w:tcPr>
            <w:tcW w:w="714" w:type="pct"/>
            <w:vMerge/>
            <w:tcBorders>
              <w:top w:val="nil"/>
              <w:left w:val="single" w:sz="4" w:space="0" w:color="auto"/>
              <w:bottom w:val="single" w:sz="4" w:space="0" w:color="auto"/>
              <w:right w:val="single" w:sz="4" w:space="0" w:color="auto"/>
            </w:tcBorders>
            <w:vAlign w:val="center"/>
            <w:hideMark/>
          </w:tcPr>
          <w:p w14:paraId="65C715AF"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11" w:type="pct"/>
            <w:tcBorders>
              <w:top w:val="nil"/>
              <w:left w:val="nil"/>
              <w:bottom w:val="single" w:sz="4" w:space="0" w:color="auto"/>
              <w:right w:val="single" w:sz="4" w:space="0" w:color="auto"/>
            </w:tcBorders>
            <w:shd w:val="clear" w:color="000000" w:fill="00B050"/>
            <w:noWrap/>
            <w:vAlign w:val="center"/>
            <w:hideMark/>
          </w:tcPr>
          <w:p w14:paraId="2197BDC8"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Hierarchical</w:t>
            </w:r>
          </w:p>
        </w:tc>
        <w:tc>
          <w:tcPr>
            <w:tcW w:w="509" w:type="pct"/>
            <w:tcBorders>
              <w:top w:val="nil"/>
              <w:left w:val="nil"/>
              <w:bottom w:val="single" w:sz="4" w:space="0" w:color="auto"/>
              <w:right w:val="single" w:sz="4" w:space="0" w:color="auto"/>
            </w:tcBorders>
            <w:shd w:val="clear" w:color="auto" w:fill="auto"/>
            <w:noWrap/>
            <w:vAlign w:val="center"/>
            <w:hideMark/>
          </w:tcPr>
          <w:p w14:paraId="55586803"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2</w:t>
            </w:r>
          </w:p>
        </w:tc>
        <w:tc>
          <w:tcPr>
            <w:tcW w:w="2966" w:type="pct"/>
            <w:tcBorders>
              <w:top w:val="nil"/>
              <w:left w:val="nil"/>
              <w:bottom w:val="single" w:sz="4" w:space="0" w:color="auto"/>
              <w:right w:val="single" w:sz="4" w:space="0" w:color="auto"/>
            </w:tcBorders>
            <w:shd w:val="clear" w:color="auto" w:fill="auto"/>
            <w:noWrap/>
            <w:vAlign w:val="center"/>
            <w:hideMark/>
          </w:tcPr>
          <w:p w14:paraId="3B9B2A6F"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휴스틸, NI스틸, 동양철관, 대호에이엘, 하이스틸, 한일철강, 부국철강, DSR제강, 문배철강</w:t>
            </w:r>
          </w:p>
        </w:tc>
      </w:tr>
      <w:tr w:rsidR="00677BC4" w:rsidRPr="00677BC4" w14:paraId="02E2DFD3" w14:textId="77777777" w:rsidTr="00677BC4">
        <w:trPr>
          <w:trHeight w:val="348"/>
        </w:trPr>
        <w:tc>
          <w:tcPr>
            <w:tcW w:w="714" w:type="pct"/>
            <w:vMerge/>
            <w:tcBorders>
              <w:top w:val="nil"/>
              <w:left w:val="single" w:sz="4" w:space="0" w:color="auto"/>
              <w:bottom w:val="single" w:sz="4" w:space="0" w:color="auto"/>
              <w:right w:val="single" w:sz="4" w:space="0" w:color="auto"/>
            </w:tcBorders>
            <w:vAlign w:val="center"/>
            <w:hideMark/>
          </w:tcPr>
          <w:p w14:paraId="058E685D"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11" w:type="pct"/>
            <w:tcBorders>
              <w:top w:val="nil"/>
              <w:left w:val="nil"/>
              <w:bottom w:val="single" w:sz="4" w:space="0" w:color="auto"/>
              <w:right w:val="single" w:sz="4" w:space="0" w:color="auto"/>
            </w:tcBorders>
            <w:shd w:val="clear" w:color="000000" w:fill="00B050"/>
            <w:noWrap/>
            <w:vAlign w:val="center"/>
            <w:hideMark/>
          </w:tcPr>
          <w:p w14:paraId="43467E71"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Hierarchical</w:t>
            </w:r>
          </w:p>
        </w:tc>
        <w:tc>
          <w:tcPr>
            <w:tcW w:w="509" w:type="pct"/>
            <w:tcBorders>
              <w:top w:val="nil"/>
              <w:left w:val="nil"/>
              <w:bottom w:val="single" w:sz="4" w:space="0" w:color="auto"/>
              <w:right w:val="single" w:sz="4" w:space="0" w:color="auto"/>
            </w:tcBorders>
            <w:shd w:val="clear" w:color="auto" w:fill="auto"/>
            <w:noWrap/>
            <w:vAlign w:val="center"/>
            <w:hideMark/>
          </w:tcPr>
          <w:p w14:paraId="026D99E9"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3</w:t>
            </w:r>
          </w:p>
        </w:tc>
        <w:tc>
          <w:tcPr>
            <w:tcW w:w="2966" w:type="pct"/>
            <w:tcBorders>
              <w:top w:val="nil"/>
              <w:left w:val="nil"/>
              <w:bottom w:val="single" w:sz="4" w:space="0" w:color="auto"/>
              <w:right w:val="single" w:sz="4" w:space="0" w:color="auto"/>
            </w:tcBorders>
            <w:shd w:val="clear" w:color="auto" w:fill="auto"/>
            <w:noWrap/>
            <w:vAlign w:val="center"/>
            <w:hideMark/>
          </w:tcPr>
          <w:p w14:paraId="41B61F7D"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삼화콘덴서, 삼화전기, 삼화전자</w:t>
            </w:r>
          </w:p>
        </w:tc>
      </w:tr>
      <w:tr w:rsidR="00677BC4" w:rsidRPr="00677BC4" w14:paraId="1D58D086" w14:textId="77777777" w:rsidTr="00677BC4">
        <w:trPr>
          <w:trHeight w:val="348"/>
        </w:trPr>
        <w:tc>
          <w:tcPr>
            <w:tcW w:w="714" w:type="pct"/>
            <w:vMerge/>
            <w:tcBorders>
              <w:top w:val="nil"/>
              <w:left w:val="single" w:sz="4" w:space="0" w:color="auto"/>
              <w:bottom w:val="single" w:sz="4" w:space="0" w:color="auto"/>
              <w:right w:val="single" w:sz="4" w:space="0" w:color="auto"/>
            </w:tcBorders>
            <w:vAlign w:val="center"/>
            <w:hideMark/>
          </w:tcPr>
          <w:p w14:paraId="54B14ADD"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11" w:type="pct"/>
            <w:tcBorders>
              <w:top w:val="nil"/>
              <w:left w:val="nil"/>
              <w:bottom w:val="single" w:sz="4" w:space="0" w:color="auto"/>
              <w:right w:val="single" w:sz="4" w:space="0" w:color="auto"/>
            </w:tcBorders>
            <w:shd w:val="clear" w:color="000000" w:fill="00B050"/>
            <w:noWrap/>
            <w:vAlign w:val="center"/>
            <w:hideMark/>
          </w:tcPr>
          <w:p w14:paraId="3091D662"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Hierarchical</w:t>
            </w:r>
          </w:p>
        </w:tc>
        <w:tc>
          <w:tcPr>
            <w:tcW w:w="509" w:type="pct"/>
            <w:tcBorders>
              <w:top w:val="nil"/>
              <w:left w:val="nil"/>
              <w:bottom w:val="single" w:sz="4" w:space="0" w:color="auto"/>
              <w:right w:val="single" w:sz="4" w:space="0" w:color="auto"/>
            </w:tcBorders>
            <w:shd w:val="clear" w:color="auto" w:fill="auto"/>
            <w:noWrap/>
            <w:vAlign w:val="center"/>
            <w:hideMark/>
          </w:tcPr>
          <w:p w14:paraId="65DA2CC4"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4</w:t>
            </w:r>
          </w:p>
        </w:tc>
        <w:tc>
          <w:tcPr>
            <w:tcW w:w="2966" w:type="pct"/>
            <w:tcBorders>
              <w:top w:val="nil"/>
              <w:left w:val="nil"/>
              <w:bottom w:val="single" w:sz="4" w:space="0" w:color="auto"/>
              <w:right w:val="single" w:sz="4" w:space="0" w:color="auto"/>
            </w:tcBorders>
            <w:shd w:val="clear" w:color="auto" w:fill="auto"/>
            <w:noWrap/>
            <w:vAlign w:val="center"/>
            <w:hideMark/>
          </w:tcPr>
          <w:p w14:paraId="7DF439C2"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동원산업, 사조대림, 사조산업, 신라교역, CJ씨푸드, 사조오양, 한성기업, 동원수산</w:t>
            </w:r>
          </w:p>
        </w:tc>
      </w:tr>
      <w:tr w:rsidR="00677BC4" w:rsidRPr="00677BC4" w14:paraId="07384793" w14:textId="77777777" w:rsidTr="00677BC4">
        <w:trPr>
          <w:trHeight w:val="348"/>
        </w:trPr>
        <w:tc>
          <w:tcPr>
            <w:tcW w:w="714" w:type="pct"/>
            <w:vMerge/>
            <w:tcBorders>
              <w:top w:val="nil"/>
              <w:left w:val="single" w:sz="4" w:space="0" w:color="auto"/>
              <w:bottom w:val="single" w:sz="4" w:space="0" w:color="auto"/>
              <w:right w:val="single" w:sz="4" w:space="0" w:color="auto"/>
            </w:tcBorders>
            <w:vAlign w:val="center"/>
            <w:hideMark/>
          </w:tcPr>
          <w:p w14:paraId="734460B2"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11" w:type="pct"/>
            <w:tcBorders>
              <w:top w:val="nil"/>
              <w:left w:val="nil"/>
              <w:bottom w:val="single" w:sz="4" w:space="0" w:color="auto"/>
              <w:right w:val="single" w:sz="4" w:space="0" w:color="auto"/>
            </w:tcBorders>
            <w:shd w:val="clear" w:color="000000" w:fill="00B050"/>
            <w:noWrap/>
            <w:vAlign w:val="center"/>
            <w:hideMark/>
          </w:tcPr>
          <w:p w14:paraId="213E7976"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Hierarchical</w:t>
            </w:r>
          </w:p>
        </w:tc>
        <w:tc>
          <w:tcPr>
            <w:tcW w:w="509" w:type="pct"/>
            <w:tcBorders>
              <w:top w:val="nil"/>
              <w:left w:val="nil"/>
              <w:bottom w:val="single" w:sz="4" w:space="0" w:color="auto"/>
              <w:right w:val="single" w:sz="4" w:space="0" w:color="auto"/>
            </w:tcBorders>
            <w:shd w:val="clear" w:color="auto" w:fill="auto"/>
            <w:noWrap/>
            <w:vAlign w:val="center"/>
            <w:hideMark/>
          </w:tcPr>
          <w:p w14:paraId="74C673D0"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5</w:t>
            </w:r>
          </w:p>
        </w:tc>
        <w:tc>
          <w:tcPr>
            <w:tcW w:w="2966" w:type="pct"/>
            <w:tcBorders>
              <w:top w:val="nil"/>
              <w:left w:val="nil"/>
              <w:bottom w:val="single" w:sz="4" w:space="0" w:color="auto"/>
              <w:right w:val="single" w:sz="4" w:space="0" w:color="auto"/>
            </w:tcBorders>
            <w:shd w:val="clear" w:color="auto" w:fill="auto"/>
            <w:noWrap/>
            <w:vAlign w:val="center"/>
            <w:hideMark/>
          </w:tcPr>
          <w:p w14:paraId="7C55EB7E"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현대차, 기아, 현대모비스</w:t>
            </w:r>
          </w:p>
        </w:tc>
      </w:tr>
      <w:tr w:rsidR="00677BC4" w:rsidRPr="00677BC4" w14:paraId="69DB8B95" w14:textId="77777777" w:rsidTr="00677BC4">
        <w:trPr>
          <w:trHeight w:val="348"/>
        </w:trPr>
        <w:tc>
          <w:tcPr>
            <w:tcW w:w="714" w:type="pct"/>
            <w:vMerge/>
            <w:tcBorders>
              <w:top w:val="nil"/>
              <w:left w:val="single" w:sz="4" w:space="0" w:color="auto"/>
              <w:bottom w:val="single" w:sz="4" w:space="0" w:color="auto"/>
              <w:right w:val="single" w:sz="4" w:space="0" w:color="auto"/>
            </w:tcBorders>
            <w:vAlign w:val="center"/>
            <w:hideMark/>
          </w:tcPr>
          <w:p w14:paraId="151E7D30" w14:textId="77777777" w:rsidR="00677BC4" w:rsidRPr="00677BC4" w:rsidRDefault="00677BC4" w:rsidP="00677BC4">
            <w:pPr>
              <w:widowControl/>
              <w:wordWrap/>
              <w:autoSpaceDE/>
              <w:autoSpaceDN/>
              <w:spacing w:after="0" w:line="240" w:lineRule="auto"/>
              <w:jc w:val="left"/>
              <w:rPr>
                <w:rFonts w:ascii="맑은 고딕" w:eastAsia="맑은 고딕" w:hAnsi="맑은 고딕" w:cs="굴림"/>
                <w:b/>
                <w:bCs/>
                <w:color w:val="000000"/>
                <w:kern w:val="0"/>
                <w:sz w:val="22"/>
              </w:rPr>
            </w:pPr>
          </w:p>
        </w:tc>
        <w:tc>
          <w:tcPr>
            <w:tcW w:w="811" w:type="pct"/>
            <w:tcBorders>
              <w:top w:val="nil"/>
              <w:left w:val="nil"/>
              <w:bottom w:val="single" w:sz="4" w:space="0" w:color="auto"/>
              <w:right w:val="single" w:sz="4" w:space="0" w:color="auto"/>
            </w:tcBorders>
            <w:shd w:val="clear" w:color="000000" w:fill="00B050"/>
            <w:noWrap/>
            <w:vAlign w:val="center"/>
            <w:hideMark/>
          </w:tcPr>
          <w:p w14:paraId="4DB56969"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Hierarchical</w:t>
            </w:r>
          </w:p>
        </w:tc>
        <w:tc>
          <w:tcPr>
            <w:tcW w:w="509" w:type="pct"/>
            <w:tcBorders>
              <w:top w:val="nil"/>
              <w:left w:val="nil"/>
              <w:bottom w:val="single" w:sz="4" w:space="0" w:color="auto"/>
              <w:right w:val="single" w:sz="4" w:space="0" w:color="auto"/>
            </w:tcBorders>
            <w:shd w:val="clear" w:color="auto" w:fill="auto"/>
            <w:noWrap/>
            <w:vAlign w:val="center"/>
            <w:hideMark/>
          </w:tcPr>
          <w:p w14:paraId="4399CC38"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6</w:t>
            </w:r>
          </w:p>
        </w:tc>
        <w:tc>
          <w:tcPr>
            <w:tcW w:w="2966" w:type="pct"/>
            <w:tcBorders>
              <w:top w:val="nil"/>
              <w:left w:val="nil"/>
              <w:bottom w:val="single" w:sz="4" w:space="0" w:color="auto"/>
              <w:right w:val="single" w:sz="4" w:space="0" w:color="auto"/>
            </w:tcBorders>
            <w:shd w:val="clear" w:color="auto" w:fill="auto"/>
            <w:noWrap/>
            <w:vAlign w:val="center"/>
            <w:hideMark/>
          </w:tcPr>
          <w:p w14:paraId="7E3C4978" w14:textId="77777777" w:rsidR="00677BC4" w:rsidRPr="00677BC4" w:rsidRDefault="00677BC4" w:rsidP="00677BC4">
            <w:pPr>
              <w:widowControl/>
              <w:wordWrap/>
              <w:autoSpaceDE/>
              <w:autoSpaceDN/>
              <w:spacing w:after="0" w:line="240" w:lineRule="auto"/>
              <w:jc w:val="center"/>
              <w:rPr>
                <w:rFonts w:ascii="맑은 고딕" w:eastAsia="맑은 고딕" w:hAnsi="맑은 고딕" w:cs="굴림"/>
                <w:b/>
                <w:bCs/>
                <w:color w:val="000000"/>
                <w:kern w:val="0"/>
                <w:sz w:val="22"/>
              </w:rPr>
            </w:pPr>
            <w:r w:rsidRPr="00677BC4">
              <w:rPr>
                <w:rFonts w:ascii="맑은 고딕" w:eastAsia="맑은 고딕" w:hAnsi="맑은 고딕" w:cs="굴림" w:hint="eastAsia"/>
                <w:b/>
                <w:bCs/>
                <w:color w:val="000000"/>
                <w:kern w:val="0"/>
                <w:sz w:val="22"/>
              </w:rPr>
              <w:t>삼성전자, SK하이닉스, 삼성SDI, LG전자, 삼성전기</w:t>
            </w:r>
          </w:p>
        </w:tc>
      </w:tr>
    </w:tbl>
    <w:p w14:paraId="765FB0DE" w14:textId="77777777" w:rsidR="00BA38C2" w:rsidRDefault="00BA38C2" w:rsidP="00A037F6"/>
    <w:p w14:paraId="41BD7C1B" w14:textId="77777777" w:rsidR="009C78CD" w:rsidRDefault="009C78CD" w:rsidP="00A037F6"/>
    <w:p w14:paraId="7A247D3A" w14:textId="77777777" w:rsidR="009C78CD" w:rsidRDefault="009C78CD" w:rsidP="00A037F6"/>
    <w:p w14:paraId="45F3ECBE" w14:textId="77777777" w:rsidR="009C78CD" w:rsidRDefault="009C78CD" w:rsidP="00A037F6"/>
    <w:p w14:paraId="323F58E5" w14:textId="77777777" w:rsidR="009C78CD" w:rsidRDefault="009C78CD" w:rsidP="00A037F6"/>
    <w:p w14:paraId="0AEA65FE" w14:textId="77777777" w:rsidR="009C78CD" w:rsidRPr="005F311E" w:rsidRDefault="009C78CD" w:rsidP="00A037F6"/>
    <w:p w14:paraId="40FF4A78" w14:textId="0283E241" w:rsidR="00E5565A" w:rsidRPr="00BA38C2" w:rsidRDefault="00493E49" w:rsidP="00BA38C2">
      <w:pPr>
        <w:rPr>
          <w:rFonts w:ascii="Source Sans Pro Black" w:hAnsi="Source Sans Pro Black"/>
          <w:b/>
          <w:bCs/>
          <w:sz w:val="46"/>
          <w:szCs w:val="46"/>
        </w:rPr>
      </w:pPr>
      <w:r w:rsidRPr="00677BC4">
        <w:rPr>
          <w:rFonts w:ascii="Source Sans Pro Black" w:hAnsi="Source Sans Pro Black" w:hint="eastAsia"/>
          <w:b/>
          <w:bCs/>
          <w:sz w:val="46"/>
          <w:szCs w:val="46"/>
        </w:rPr>
        <w:lastRenderedPageBreak/>
        <w:t>5</w:t>
      </w:r>
      <w:r w:rsidRPr="00677BC4">
        <w:rPr>
          <w:rFonts w:ascii="Source Sans Pro Black" w:hAnsi="Source Sans Pro Black"/>
          <w:b/>
          <w:bCs/>
          <w:sz w:val="46"/>
          <w:szCs w:val="46"/>
        </w:rPr>
        <w:t>.</w:t>
      </w:r>
      <w:r>
        <w:rPr>
          <w:rFonts w:ascii="Source Sans Pro Black" w:hAnsi="Source Sans Pro Black"/>
          <w:b/>
          <w:bCs/>
          <w:sz w:val="46"/>
          <w:szCs w:val="46"/>
        </w:rPr>
        <w:t>3</w:t>
      </w:r>
      <w:r w:rsidRPr="00677BC4">
        <w:rPr>
          <w:rFonts w:ascii="Source Sans Pro Black" w:hAnsi="Source Sans Pro Black"/>
          <w:b/>
          <w:bCs/>
          <w:sz w:val="46"/>
          <w:szCs w:val="46"/>
        </w:rPr>
        <w:t xml:space="preserve"> </w:t>
      </w:r>
      <w:r w:rsidR="004C6602">
        <w:rPr>
          <w:rFonts w:ascii="Source Sans Pro Black" w:hAnsi="Source Sans Pro Black" w:hint="eastAsia"/>
          <w:b/>
          <w:bCs/>
          <w:sz w:val="46"/>
          <w:szCs w:val="46"/>
        </w:rPr>
        <w:t>전략</w:t>
      </w:r>
      <w:r w:rsidR="004C6602">
        <w:rPr>
          <w:rFonts w:ascii="Source Sans Pro Black" w:hAnsi="Source Sans Pro Black" w:hint="eastAsia"/>
          <w:b/>
          <w:bCs/>
          <w:sz w:val="46"/>
          <w:szCs w:val="46"/>
        </w:rPr>
        <w:t xml:space="preserve"> </w:t>
      </w:r>
      <w:r w:rsidR="004C6602">
        <w:rPr>
          <w:rFonts w:ascii="Source Sans Pro Black" w:hAnsi="Source Sans Pro Black" w:hint="eastAsia"/>
          <w:b/>
          <w:bCs/>
          <w:sz w:val="46"/>
          <w:szCs w:val="46"/>
        </w:rPr>
        <w:t>벡테스트</w:t>
      </w:r>
    </w:p>
    <w:p w14:paraId="3DF4122C" w14:textId="2F007023" w:rsidR="00E5565A" w:rsidRDefault="00BA38C2" w:rsidP="00BA38C2">
      <w:pPr>
        <w:jc w:val="center"/>
      </w:pPr>
      <w:r w:rsidRPr="00BA38C2">
        <w:rPr>
          <w:noProof/>
        </w:rPr>
        <w:drawing>
          <wp:inline distT="0" distB="0" distL="0" distR="0" wp14:anchorId="3EDAAFE7" wp14:editId="2B559CBC">
            <wp:extent cx="7351956" cy="2362697"/>
            <wp:effectExtent l="0" t="952" r="952" b="953"/>
            <wp:docPr id="482017365"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rot="5400000">
                      <a:off x="0" y="0"/>
                      <a:ext cx="7468441" cy="2400132"/>
                    </a:xfrm>
                    <a:prstGeom prst="rect">
                      <a:avLst/>
                    </a:prstGeom>
                    <a:noFill/>
                    <a:ln>
                      <a:noFill/>
                    </a:ln>
                  </pic:spPr>
                </pic:pic>
              </a:graphicData>
            </a:graphic>
          </wp:inline>
        </w:drawing>
      </w:r>
      <w:r w:rsidRPr="00BA38C2">
        <w:rPr>
          <w:noProof/>
        </w:rPr>
        <w:drawing>
          <wp:inline distT="0" distB="0" distL="0" distR="0" wp14:anchorId="627BF9F5" wp14:editId="24EA9753">
            <wp:extent cx="7364932" cy="3757234"/>
            <wp:effectExtent l="0" t="5715" r="1905" b="1905"/>
            <wp:docPr id="179322991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rot="5400000">
                      <a:off x="0" y="0"/>
                      <a:ext cx="7401039" cy="3775654"/>
                    </a:xfrm>
                    <a:prstGeom prst="rect">
                      <a:avLst/>
                    </a:prstGeom>
                    <a:noFill/>
                    <a:ln>
                      <a:noFill/>
                    </a:ln>
                  </pic:spPr>
                </pic:pic>
              </a:graphicData>
            </a:graphic>
          </wp:inline>
        </w:drawing>
      </w:r>
    </w:p>
    <w:p w14:paraId="191F519E" w14:textId="4510AB25" w:rsidR="00E5565A" w:rsidRDefault="00E5565A" w:rsidP="00EC4A80"/>
    <w:p w14:paraId="03558C91" w14:textId="77777777" w:rsidR="00E5565A" w:rsidRDefault="00E5565A" w:rsidP="00EC4A80"/>
    <w:p w14:paraId="4EB73D19" w14:textId="7CAAB8C6" w:rsidR="00E5565A" w:rsidRDefault="00BA38C2" w:rsidP="00BA38C2">
      <w:pPr>
        <w:jc w:val="center"/>
      </w:pPr>
      <w:r w:rsidRPr="00BA38C2">
        <w:rPr>
          <w:noProof/>
        </w:rPr>
        <w:lastRenderedPageBreak/>
        <w:drawing>
          <wp:inline distT="0" distB="0" distL="0" distR="0" wp14:anchorId="3C7F82EF" wp14:editId="1613FC19">
            <wp:extent cx="8677973" cy="1502094"/>
            <wp:effectExtent l="6667" t="0" r="0" b="0"/>
            <wp:docPr id="36805866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rot="5400000">
                      <a:off x="0" y="0"/>
                      <a:ext cx="8733770" cy="1511752"/>
                    </a:xfrm>
                    <a:prstGeom prst="rect">
                      <a:avLst/>
                    </a:prstGeom>
                    <a:noFill/>
                    <a:ln>
                      <a:noFill/>
                    </a:ln>
                  </pic:spPr>
                </pic:pic>
              </a:graphicData>
            </a:graphic>
          </wp:inline>
        </w:drawing>
      </w:r>
      <w:r w:rsidRPr="00BA38C2">
        <w:rPr>
          <w:noProof/>
        </w:rPr>
        <w:drawing>
          <wp:inline distT="0" distB="0" distL="0" distR="0" wp14:anchorId="4E2D8418" wp14:editId="5CCDED9C">
            <wp:extent cx="8695891" cy="3648849"/>
            <wp:effectExtent l="8890" t="0" r="0" b="0"/>
            <wp:docPr id="1990749465"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rot="5400000">
                      <a:off x="0" y="0"/>
                      <a:ext cx="8714521" cy="3656666"/>
                    </a:xfrm>
                    <a:prstGeom prst="rect">
                      <a:avLst/>
                    </a:prstGeom>
                    <a:noFill/>
                    <a:ln>
                      <a:noFill/>
                    </a:ln>
                  </pic:spPr>
                </pic:pic>
              </a:graphicData>
            </a:graphic>
          </wp:inline>
        </w:drawing>
      </w:r>
    </w:p>
    <w:p w14:paraId="3A6932DD" w14:textId="6A18E264" w:rsidR="00B66E70" w:rsidRDefault="00BA38C2" w:rsidP="009C78CD">
      <w:pPr>
        <w:jc w:val="center"/>
      </w:pPr>
      <w:r w:rsidRPr="00BA38C2">
        <w:rPr>
          <w:noProof/>
        </w:rPr>
        <w:lastRenderedPageBreak/>
        <w:drawing>
          <wp:inline distT="0" distB="0" distL="0" distR="0" wp14:anchorId="35508759" wp14:editId="07B3DAB3">
            <wp:extent cx="8817733" cy="3453130"/>
            <wp:effectExtent l="0" t="3810" r="0" b="0"/>
            <wp:docPr id="1046111777"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rot="5400000">
                      <a:off x="0" y="0"/>
                      <a:ext cx="8826885" cy="3456714"/>
                    </a:xfrm>
                    <a:prstGeom prst="rect">
                      <a:avLst/>
                    </a:prstGeom>
                    <a:noFill/>
                    <a:ln>
                      <a:noFill/>
                    </a:ln>
                  </pic:spPr>
                </pic:pic>
              </a:graphicData>
            </a:graphic>
          </wp:inline>
        </w:drawing>
      </w:r>
    </w:p>
    <w:p w14:paraId="188B8D1D" w14:textId="3B6E0FF4" w:rsidR="00BA38C2" w:rsidRPr="00EA1380" w:rsidRDefault="00190515" w:rsidP="00BA38C2">
      <w:pPr>
        <w:rPr>
          <w:rFonts w:ascii="Source Sans Pro Black" w:hAnsi="Source Sans Pro Black"/>
          <w:sz w:val="52"/>
          <w:szCs w:val="52"/>
        </w:rPr>
      </w:pPr>
      <w:r>
        <w:rPr>
          <w:rFonts w:ascii="Source Sans Pro Black" w:hAnsi="Source Sans Pro Black"/>
          <w:sz w:val="52"/>
          <w:szCs w:val="52"/>
        </w:rPr>
        <w:lastRenderedPageBreak/>
        <w:t>VI</w:t>
      </w:r>
      <w:r w:rsidR="00BA38C2">
        <w:rPr>
          <w:rFonts w:ascii="Source Sans Pro Black" w:hAnsi="Source Sans Pro Black"/>
          <w:sz w:val="52"/>
          <w:szCs w:val="52"/>
        </w:rPr>
        <w:t>. Reference</w:t>
      </w:r>
    </w:p>
    <w:p w14:paraId="3CB15F8A" w14:textId="563D2A2E" w:rsidR="00BA38C2" w:rsidRPr="009C78CD" w:rsidRDefault="00BA38C2" w:rsidP="00BA38C2">
      <w:pPr>
        <w:rPr>
          <w:rFonts w:asciiTheme="minorEastAsia" w:hAnsiTheme="minorEastAsia"/>
        </w:rPr>
      </w:pPr>
      <w:r w:rsidRPr="009C78CD">
        <w:rPr>
          <w:rFonts w:asciiTheme="minorEastAsia" w:hAnsiTheme="minorEastAsia" w:hint="eastAsia"/>
        </w:rPr>
        <w:t xml:space="preserve">[1] </w:t>
      </w:r>
      <w:r w:rsidRPr="009C78CD">
        <w:rPr>
          <w:rFonts w:asciiTheme="minorEastAsia" w:hAnsiTheme="minorEastAsia"/>
        </w:rPr>
        <w:t>Sim</w:t>
      </w:r>
      <w:r w:rsidRPr="009C78CD">
        <w:rPr>
          <w:rFonts w:asciiTheme="minorEastAsia" w:hAnsiTheme="minorEastAsia" w:cs="Calibri"/>
        </w:rPr>
        <w:t>ã</w:t>
      </w:r>
      <w:r w:rsidRPr="009C78CD">
        <w:rPr>
          <w:rFonts w:asciiTheme="minorEastAsia" w:hAnsiTheme="minorEastAsia"/>
        </w:rPr>
        <w:t>o Moraes Sarmento, and Nuno Horta. “Proposed Pairs Selection Framework” A Machine Learning based on Pairs Trading Investment Strategy (2020): 21-35</w:t>
      </w:r>
    </w:p>
    <w:p w14:paraId="7BAAFEFB" w14:textId="2D5505EE" w:rsidR="00BA38C2" w:rsidRPr="009C78CD" w:rsidRDefault="00BA38C2" w:rsidP="00BA38C2">
      <w:pPr>
        <w:rPr>
          <w:rFonts w:asciiTheme="minorEastAsia" w:hAnsiTheme="minorEastAsia"/>
        </w:rPr>
      </w:pPr>
      <w:r w:rsidRPr="009C78CD">
        <w:rPr>
          <w:rFonts w:asciiTheme="minorEastAsia" w:hAnsiTheme="minorEastAsia" w:hint="eastAsia"/>
        </w:rPr>
        <w:t>[</w:t>
      </w:r>
      <w:r w:rsidRPr="009C78CD">
        <w:rPr>
          <w:rFonts w:asciiTheme="minorEastAsia" w:hAnsiTheme="minorEastAsia"/>
        </w:rPr>
        <w:t>2</w:t>
      </w:r>
      <w:r w:rsidRPr="009C78CD">
        <w:rPr>
          <w:rFonts w:asciiTheme="minorEastAsia" w:hAnsiTheme="minorEastAsia" w:hint="eastAsia"/>
        </w:rPr>
        <w:t>] Hubel,  David  H.,  and  Torsten  N.  Wiesel.  ＂Receptive  fields,  binocular  interaction  and  functional Architecture in the cat＇s visual cortex.＂ The Journal of physiology 160.1 (1962): 106.</w:t>
      </w:r>
    </w:p>
    <w:p w14:paraId="136A3E40" w14:textId="1ED0DA24" w:rsidR="00741830" w:rsidRPr="009C78CD" w:rsidRDefault="00741830" w:rsidP="00741830">
      <w:pPr>
        <w:rPr>
          <w:rFonts w:asciiTheme="minorEastAsia" w:hAnsiTheme="minorEastAsia"/>
        </w:rPr>
      </w:pPr>
      <w:r w:rsidRPr="009C78CD">
        <w:rPr>
          <w:rFonts w:asciiTheme="minorEastAsia" w:hAnsiTheme="minorEastAsia" w:hint="eastAsia"/>
        </w:rPr>
        <w:t>[</w:t>
      </w:r>
      <w:r w:rsidRPr="009C78CD">
        <w:rPr>
          <w:rFonts w:asciiTheme="minorEastAsia" w:hAnsiTheme="minorEastAsia"/>
        </w:rPr>
        <w:t>3] Krauss, Christopher (2015) : Statistical arbitrage pairs trading strategies:</w:t>
      </w:r>
      <w:r w:rsidRPr="009C78CD">
        <w:rPr>
          <w:rFonts w:asciiTheme="minorEastAsia" w:hAnsiTheme="minorEastAsia" w:hint="eastAsia"/>
        </w:rPr>
        <w:t xml:space="preserve"> </w:t>
      </w:r>
      <w:r w:rsidRPr="009C78CD">
        <w:rPr>
          <w:rFonts w:asciiTheme="minorEastAsia" w:hAnsiTheme="minorEastAsia"/>
        </w:rPr>
        <w:t>Review and outlook, IWQW Discussion Papers, No. 09/2015, Friedrich-Alexander-Universität</w:t>
      </w:r>
      <w:r w:rsidRPr="009C78CD">
        <w:rPr>
          <w:rFonts w:asciiTheme="minorEastAsia" w:hAnsiTheme="minorEastAsia" w:hint="eastAsia"/>
        </w:rPr>
        <w:t xml:space="preserve"> </w:t>
      </w:r>
      <w:r w:rsidRPr="009C78CD">
        <w:rPr>
          <w:rFonts w:asciiTheme="minorEastAsia" w:hAnsiTheme="minorEastAsia"/>
        </w:rPr>
        <w:t>Erlangen-Nürnberg, Institut für Wirtschaftspolitik und Quantitative Wirtschaftsforschung</w:t>
      </w:r>
      <w:r w:rsidRPr="009C78CD">
        <w:rPr>
          <w:rFonts w:asciiTheme="minorEastAsia" w:hAnsiTheme="minorEastAsia" w:hint="eastAsia"/>
        </w:rPr>
        <w:t xml:space="preserve"> </w:t>
      </w:r>
      <w:r w:rsidRPr="009C78CD">
        <w:rPr>
          <w:rFonts w:asciiTheme="minorEastAsia" w:hAnsiTheme="minorEastAsia"/>
        </w:rPr>
        <w:t>(IWQW), Nürnberg</w:t>
      </w:r>
    </w:p>
    <w:p w14:paraId="6A04D8D2" w14:textId="1A2FE7F1" w:rsidR="00BA38C2" w:rsidRPr="009C78CD" w:rsidRDefault="00321B5E" w:rsidP="00BA38C2">
      <w:pPr>
        <w:rPr>
          <w:rFonts w:asciiTheme="minorEastAsia" w:hAnsiTheme="minorEastAsia"/>
        </w:rPr>
      </w:pPr>
      <w:r w:rsidRPr="009C78CD">
        <w:rPr>
          <w:rFonts w:asciiTheme="minorEastAsia" w:hAnsiTheme="minorEastAsia" w:hint="eastAsia"/>
        </w:rPr>
        <w:t xml:space="preserve">[4] </w:t>
      </w:r>
      <w:r w:rsidRPr="009C78CD">
        <w:rPr>
          <w:rFonts w:asciiTheme="minorEastAsia" w:hAnsiTheme="minorEastAsia"/>
        </w:rPr>
        <w:t>Chan, E. P. (2013). *Algorithmic trading: Winning strategies and their rationale*. John Wiley &amp; Sons.</w:t>
      </w:r>
    </w:p>
    <w:p w14:paraId="56FED105" w14:textId="5E17CB93" w:rsidR="00BA38C2" w:rsidRPr="009C78CD" w:rsidRDefault="007868CA" w:rsidP="00BA38C2">
      <w:pPr>
        <w:rPr>
          <w:rFonts w:asciiTheme="minorEastAsia" w:hAnsiTheme="minorEastAsia"/>
        </w:rPr>
      </w:pPr>
      <w:r w:rsidRPr="009C78CD">
        <w:rPr>
          <w:rFonts w:asciiTheme="minorEastAsia" w:hAnsiTheme="minorEastAsia" w:hint="eastAsia"/>
        </w:rPr>
        <w:t>[5]</w:t>
      </w:r>
      <w:r w:rsidRPr="009C78CD">
        <w:rPr>
          <w:rFonts w:asciiTheme="minorEastAsia" w:hAnsiTheme="minorEastAsia"/>
        </w:rPr>
        <w:t xml:space="preserve"> Herlemont, D. (2004). Pairs trading, convergence trading, cointegration.</w:t>
      </w:r>
    </w:p>
    <w:p w14:paraId="08A599C4" w14:textId="5FFE3D84" w:rsidR="00BA38C2" w:rsidRPr="009C78CD" w:rsidRDefault="00402FE6" w:rsidP="00BA38C2">
      <w:pPr>
        <w:rPr>
          <w:rFonts w:asciiTheme="minorEastAsia" w:hAnsiTheme="minorEastAsia"/>
        </w:rPr>
      </w:pPr>
      <w:r w:rsidRPr="009C78CD">
        <w:rPr>
          <w:rFonts w:asciiTheme="minorEastAsia" w:hAnsiTheme="minorEastAsia" w:hint="eastAsia"/>
        </w:rPr>
        <w:t xml:space="preserve">[6] </w:t>
      </w:r>
      <w:r w:rsidRPr="009C78CD">
        <w:rPr>
          <w:rFonts w:asciiTheme="minorEastAsia" w:hAnsiTheme="minorEastAsia"/>
        </w:rPr>
        <w:t>Engle, R. F., &amp; Granger, C. W. J. (1987). Co-integration and error correction: Representation, estimation, and testing. *Econometrica*, 55(2), 251-276.</w:t>
      </w:r>
    </w:p>
    <w:p w14:paraId="5408ABB9" w14:textId="47E7DA00" w:rsidR="00BA38C2" w:rsidRPr="009C78CD" w:rsidRDefault="00EA6E32" w:rsidP="00BA38C2">
      <w:pPr>
        <w:rPr>
          <w:rFonts w:asciiTheme="minorEastAsia" w:hAnsiTheme="minorEastAsia"/>
        </w:rPr>
      </w:pPr>
      <w:r w:rsidRPr="009C78CD">
        <w:rPr>
          <w:rFonts w:asciiTheme="minorEastAsia" w:hAnsiTheme="minorEastAsia" w:hint="eastAsia"/>
        </w:rPr>
        <w:t>[</w:t>
      </w:r>
      <w:r w:rsidRPr="009C78CD">
        <w:rPr>
          <w:rFonts w:asciiTheme="minorEastAsia" w:hAnsiTheme="minorEastAsia"/>
        </w:rPr>
        <w:t>7] Wang, Y., Li, X., Wu, P., Xie, H. (2023). Many-to-Many Pair Trading. In: Li, B., Yue, L., Tao, C., Han, X., Calvanese, D., Amagasa, T. (eds) Web and Big Data. APWeb-WAIM 2022. Lecture Notes in Computer Science, vol 13421. Springer, Cham. https://doi.org/10.1007/978-3-031-25158-0_31</w:t>
      </w:r>
    </w:p>
    <w:p w14:paraId="6BB0C8E6" w14:textId="77777777" w:rsidR="00BA38C2" w:rsidRPr="009C78CD" w:rsidRDefault="00BA38C2" w:rsidP="00BA38C2">
      <w:pPr>
        <w:rPr>
          <w:rFonts w:asciiTheme="minorEastAsia" w:hAnsiTheme="minorEastAsia"/>
        </w:rPr>
      </w:pPr>
      <w:r w:rsidRPr="009C78CD">
        <w:rPr>
          <w:rFonts w:asciiTheme="minorEastAsia" w:hAnsiTheme="minorEastAsia" w:hint="eastAsia"/>
        </w:rPr>
        <w:t>[</w:t>
      </w:r>
      <w:r w:rsidRPr="009C78CD">
        <w:rPr>
          <w:rFonts w:asciiTheme="minorEastAsia" w:hAnsiTheme="minorEastAsia"/>
        </w:rPr>
        <w:t>8</w:t>
      </w:r>
      <w:r w:rsidRPr="009C78CD">
        <w:rPr>
          <w:rFonts w:asciiTheme="minorEastAsia" w:hAnsiTheme="minorEastAsia" w:hint="eastAsia"/>
        </w:rPr>
        <w:t>] H</w:t>
      </w:r>
      <w:r w:rsidRPr="009C78CD">
        <w:rPr>
          <w:rFonts w:asciiTheme="minorEastAsia" w:hAnsiTheme="minorEastAsia"/>
        </w:rPr>
        <w:t>arlacher M (2016) Cointegration based algorithmic pairs trading. PhD thesis, University of st.Gallen</w:t>
      </w:r>
    </w:p>
    <w:p w14:paraId="78180095" w14:textId="25871B25" w:rsidR="00BA38C2" w:rsidRPr="009C78CD" w:rsidRDefault="00BA38C2" w:rsidP="00BA38C2">
      <w:pPr>
        <w:rPr>
          <w:rFonts w:asciiTheme="minorEastAsia" w:hAnsiTheme="minorEastAsia"/>
        </w:rPr>
      </w:pPr>
      <w:r w:rsidRPr="009C78CD">
        <w:rPr>
          <w:rFonts w:asciiTheme="minorEastAsia" w:hAnsiTheme="minorEastAsia" w:hint="eastAsia"/>
        </w:rPr>
        <w:t>[</w:t>
      </w:r>
      <w:r w:rsidRPr="009C78CD">
        <w:rPr>
          <w:rFonts w:asciiTheme="minorEastAsia" w:hAnsiTheme="minorEastAsia"/>
        </w:rPr>
        <w:t xml:space="preserve">9] Moraes Sarmento, S., Horta, N. (2021). Proposed Pairs Selection Framework. In: A Machine Learning based Pairs Trading Investment Strategy. SpringerBriefs in Applied Sciences and Technology(). Springer, Cham. </w:t>
      </w:r>
      <w:r w:rsidR="00EB68D2" w:rsidRPr="009C78CD">
        <w:rPr>
          <w:rFonts w:asciiTheme="minorEastAsia" w:hAnsiTheme="minorEastAsia"/>
        </w:rPr>
        <w:t>https://doi.org/10.1007/978-3-030-47251-1_3</w:t>
      </w:r>
    </w:p>
    <w:p w14:paraId="1499404D" w14:textId="2C91C613" w:rsidR="00EB68D2" w:rsidRPr="009C78CD" w:rsidRDefault="00EB68D2" w:rsidP="00BA38C2">
      <w:pPr>
        <w:rPr>
          <w:rFonts w:asciiTheme="minorEastAsia" w:hAnsiTheme="minorEastAsia"/>
        </w:rPr>
      </w:pPr>
      <w:r w:rsidRPr="009C78CD">
        <w:rPr>
          <w:rFonts w:asciiTheme="minorEastAsia" w:hAnsiTheme="minorEastAsia" w:hint="eastAsia"/>
        </w:rPr>
        <w:t>[</w:t>
      </w:r>
      <w:r w:rsidRPr="009C78CD">
        <w:rPr>
          <w:rFonts w:asciiTheme="minorEastAsia" w:hAnsiTheme="minorEastAsia"/>
        </w:rPr>
        <w:t xml:space="preserve">10] </w:t>
      </w:r>
      <w:r w:rsidRPr="009C78CD">
        <w:rPr>
          <w:rFonts w:asciiTheme="minorEastAsia" w:hAnsiTheme="minorEastAsia"/>
          <w:color w:val="222222"/>
          <w:shd w:val="clear" w:color="auto" w:fill="FFFFFF"/>
        </w:rPr>
        <w:t>Berkhin P (2006) A survey of clustering data mining techniques. In: Grouping multidimensional data. Springer, pp 25–71</w:t>
      </w:r>
    </w:p>
    <w:p w14:paraId="32542033" w14:textId="06F28373" w:rsidR="00F43AE3" w:rsidRPr="009C78CD" w:rsidRDefault="00E5565A" w:rsidP="00EC4A80">
      <w:pPr>
        <w:rPr>
          <w:rFonts w:asciiTheme="minorEastAsia" w:hAnsiTheme="minorEastAsia"/>
        </w:rPr>
      </w:pPr>
      <w:r w:rsidRPr="009C78CD">
        <w:rPr>
          <w:rFonts w:asciiTheme="minorEastAsia" w:hAnsiTheme="minorEastAsia"/>
          <w:noProof/>
        </w:rPr>
        <mc:AlternateContent>
          <mc:Choice Requires="wps">
            <w:drawing>
              <wp:anchor distT="0" distB="0" distL="114300" distR="114300" simplePos="0" relativeHeight="251746816" behindDoc="0" locked="0" layoutInCell="1" allowOverlap="1" wp14:anchorId="239509FC" wp14:editId="7D3ACE9B">
                <wp:simplePos x="0" y="0"/>
                <wp:positionH relativeFrom="page">
                  <wp:align>left</wp:align>
                </wp:positionH>
                <wp:positionV relativeFrom="page">
                  <wp:posOffset>9074989</wp:posOffset>
                </wp:positionV>
                <wp:extent cx="7576820" cy="1827194"/>
                <wp:effectExtent l="0" t="0" r="24130" b="20955"/>
                <wp:wrapNone/>
                <wp:docPr id="1767046500" name="직사각형 1"/>
                <wp:cNvGraphicFramePr/>
                <a:graphic xmlns:a="http://schemas.openxmlformats.org/drawingml/2006/main">
                  <a:graphicData uri="http://schemas.microsoft.com/office/word/2010/wordprocessingShape">
                    <wps:wsp>
                      <wps:cNvSpPr/>
                      <wps:spPr>
                        <a:xfrm>
                          <a:off x="0" y="0"/>
                          <a:ext cx="7576820" cy="1827194"/>
                        </a:xfrm>
                        <a:prstGeom prst="rect">
                          <a:avLst/>
                        </a:prstGeom>
                        <a:solidFill>
                          <a:srgbClr val="002060"/>
                        </a:solidFill>
                        <a:ln>
                          <a:solidFill>
                            <a:srgbClr val="002060"/>
                          </a:solid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92A5BD" id="직사각형 1" o:spid="_x0000_s1026" style="position:absolute;left:0;text-align:left;margin-left:0;margin-top:714.55pt;width:596.6pt;height:143.85pt;z-index:251746816;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" fillcolor="#002060" strokecolor="#002060">
                <w10:wrap anchorx="page" anchory="page"/>
              </v:rect>
            </w:pict>
          </mc:Fallback>
        </mc:AlternateContent>
      </w:r>
      <w:r w:rsidRPr="009C78CD">
        <w:rPr>
          <w:rFonts w:asciiTheme="minorEastAsia" w:hAnsiTheme="minorEastAsia"/>
          <w:noProof/>
        </w:rPr>
        <mc:AlternateContent>
          <mc:Choice Requires="wps">
            <w:drawing>
              <wp:anchor distT="0" distB="0" distL="114300" distR="114300" simplePos="0" relativeHeight="251748864" behindDoc="0" locked="0" layoutInCell="1" allowOverlap="1" wp14:anchorId="46641ABE" wp14:editId="6FBCAD04">
                <wp:simplePos x="0" y="0"/>
                <wp:positionH relativeFrom="margin">
                  <wp:align>right</wp:align>
                </wp:positionH>
                <wp:positionV relativeFrom="margin">
                  <wp:posOffset>8522778</wp:posOffset>
                </wp:positionV>
                <wp:extent cx="6185140" cy="940279"/>
                <wp:effectExtent l="0" t="0" r="0" b="0"/>
                <wp:wrapNone/>
                <wp:docPr id="341844524" name="Text Box 2"/>
                <wp:cNvGraphicFramePr/>
                <a:graphic xmlns:a="http://schemas.openxmlformats.org/drawingml/2006/main">
                  <a:graphicData uri="http://schemas.microsoft.com/office/word/2010/wordprocessingShape">
                    <wps:wsp>
                      <wps:cNvSpPr txBox="1"/>
                      <wps:spPr>
                        <a:xfrm>
                          <a:off x="0" y="0"/>
                          <a:ext cx="6185140" cy="94027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31A21DE" w14:textId="1444507C" w:rsidR="00F43AE3" w:rsidRPr="00F43AE3" w:rsidRDefault="00F43AE3" w:rsidP="00F43AE3">
                            <w:pPr>
                              <w:spacing w:after="0" w:line="240" w:lineRule="auto"/>
                              <w:jc w:val="left"/>
                              <w:rPr>
                                <w:rFonts w:ascii="나눔고딕 ExtraBold" w:eastAsia="나눔고딕 ExtraBold" w:hAnsi="나눔고딕 ExtraBold"/>
                                <w:color w:val="E7E6E6" w:themeColor="background2"/>
                                <w:szCs w:val="20"/>
                              </w:rPr>
                            </w:pPr>
                            <w:r w:rsidRPr="00F43AE3">
                              <w:rPr>
                                <w:rFonts w:ascii="나눔고딕 ExtraBold" w:eastAsia="나눔고딕 ExtraBold" w:hAnsi="나눔고딕 ExtraBold" w:hint="eastAsia"/>
                                <w:color w:val="E7E6E6" w:themeColor="background2"/>
                                <w:szCs w:val="20"/>
                              </w:rPr>
                              <w:t>본 자료는 경북대학교 금융 데이터분석학회 DART의 제작물로서 모든 저작권은 작성한 학회의 조사분석담당자 본인에게 있습니다. 본 자료는 학회의 동의 없이 어떠한 경우도 변형, 복제, 배포, 전송, 대여할 수 없습니다. 본 자료에 수록된 내용은 학회 및 조사분석담당자가 신뢰할 만한 분석 및 자료로부터 얻은 것이나, 본 학회는 그 정확성과 완전성을 보장할 수 없습니다.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641ABE" id="_x0000_s1036" type="#_x0000_t202" style="position:absolute;left:0;text-align:left;margin-left:435.8pt;margin-top:671.1pt;width:487pt;height:74.05pt;z-index:251748864;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" filled="f" stroked="f">
                <v:textbox>
                  <w:txbxContent>
                    <w:p w14:paraId="631A21DE" w14:textId="1444507C" w:rsidR="00F43AE3" w:rsidRPr="00F43AE3" w:rsidRDefault="00F43AE3" w:rsidP="00F43AE3">
                      <w:pPr>
                        <w:spacing w:after="0" w:line="240" w:lineRule="auto"/>
                        <w:jc w:val="left"/>
                        <w:rPr>
                          <w:rFonts w:ascii="나눔고딕 ExtraBold" w:eastAsia="나눔고딕 ExtraBold" w:hAnsi="나눔고딕 ExtraBold"/>
                          <w:color w:val="E7E6E6" w:themeColor="background2"/>
                          <w:szCs w:val="20"/>
                        </w:rPr>
                      </w:pPr>
                      <w:r w:rsidRPr="00F43AE3">
                        <w:rPr>
                          <w:rFonts w:ascii="나눔고딕 ExtraBold" w:eastAsia="나눔고딕 ExtraBold" w:hAnsi="나눔고딕 ExtraBold" w:hint="eastAsia"/>
                          <w:color w:val="E7E6E6" w:themeColor="background2"/>
                          <w:szCs w:val="20"/>
                        </w:rPr>
                        <w:t>본 자료는 경북대학교 금융 데이터분석학회 DART의 제작물로서 모든 저작권은 작성한 학회의 조사분석담당자 본인에게 있습니다. 본 자료는 학회의 동의 없이 어떠한 경우도 변형, 복제, 배포, 전송, 대여할 수 없습니다. 본 자료에 수록된 내용은 학회 및 조사분석담당자가 신뢰할 만한 분석 및 자료로부터 얻은 것이나, 본 학회는 그 정확성과 완전성을 보장할 수 없습니다.</w:t>
                      </w:r>
                    </w:p>
                  </w:txbxContent>
                </v:textbox>
                <w10:wrap anchorx="margin" anchory="margin"/>
              </v:shape>
            </w:pict>
          </mc:Fallback>
        </mc:AlternateContent>
      </w:r>
      <w:r w:rsidR="009C78CD" w:rsidRPr="009C78CD">
        <w:rPr>
          <w:rFonts w:asciiTheme="minorEastAsia" w:hAnsiTheme="minorEastAsia" w:hint="eastAsia"/>
        </w:rPr>
        <w:t xml:space="preserve">[11] </w:t>
      </w:r>
      <w:r w:rsidR="009C78CD" w:rsidRPr="009C78CD">
        <w:rPr>
          <w:rFonts w:asciiTheme="minorEastAsia" w:hAnsiTheme="minorEastAsia"/>
        </w:rPr>
        <w:t>Nonlinear Tensor Completion Using Domain Knowledge: An Application in Analysts' Earnings Forecast - Scientific Figure on ResearchGate. Available from: https://www.researchgate.net/figure/Rolling-window-with-w-28-and-n-8_fig3_349422004 [accessed 25 May, 2024]</w:t>
      </w:r>
    </w:p>
    <w:sectPr w:rsidR="00F43AE3" w:rsidRPr="009C78CD" w:rsidSect="008A275D">
      <w:headerReference w:type="even" r:id="rId36"/>
      <w:headerReference w:type="default" r:id="rId37"/>
      <w:footerReference w:type="even" r:id="rId38"/>
      <w:footerReference w:type="default" r:id="rId39"/>
      <w:headerReference w:type="first" r:id="rId40"/>
      <w:footerReference w:type="first" r:id="rId41"/>
      <w:pgSz w:w="11906" w:h="16838"/>
      <w:pgMar w:top="1440" w:right="1077" w:bottom="1440" w:left="1077" w:header="170" w:footer="340" w:gutter="0"/>
      <w:pgNumType w:start="0"/>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89AA29" w14:textId="77777777" w:rsidR="00031596" w:rsidRDefault="00031596" w:rsidP="00B56471">
      <w:pPr>
        <w:spacing w:after="0" w:line="240" w:lineRule="auto"/>
      </w:pPr>
      <w:r>
        <w:separator/>
      </w:r>
    </w:p>
  </w:endnote>
  <w:endnote w:type="continuationSeparator" w:id="0">
    <w:p w14:paraId="42806E3F" w14:textId="77777777" w:rsidR="00031596" w:rsidRDefault="00031596" w:rsidP="00B564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Source Sans Pro SemiBold">
    <w:charset w:val="00"/>
    <w:family w:val="swiss"/>
    <w:pitch w:val="variable"/>
    <w:sig w:usb0="600002F7" w:usb1="02000001" w:usb2="00000000" w:usb3="00000000" w:csb0="0000019F" w:csb1="00000000"/>
  </w:font>
  <w:font w:name="나눔고딕 ExtraBold">
    <w:panose1 w:val="020D0904000000000000"/>
    <w:charset w:val="81"/>
    <w:family w:val="modern"/>
    <w:pitch w:val="variable"/>
    <w:sig w:usb0="900002A7" w:usb1="29D7FCFB" w:usb2="00000010" w:usb3="00000000" w:csb0="00080001" w:csb1="00000000"/>
  </w:font>
  <w:font w:name="Source Sans Pro Black">
    <w:charset w:val="00"/>
    <w:family w:val="swiss"/>
    <w:pitch w:val="variable"/>
    <w:sig w:usb0="600002F7" w:usb1="02000001" w:usb2="00000000" w:usb3="00000000" w:csb0="0000019F" w:csb1="00000000"/>
  </w:font>
  <w:font w:name="Bahnschrift">
    <w:panose1 w:val="020B0502040204020203"/>
    <w:charset w:val="00"/>
    <w:family w:val="swiss"/>
    <w:pitch w:val="variable"/>
    <w:sig w:usb0="A00002C7" w:usb1="00000002"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4ED2C4" w14:textId="77777777" w:rsidR="001833BB" w:rsidRDefault="001833BB">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54881411"/>
      <w:docPartObj>
        <w:docPartGallery w:val="Page Numbers (Bottom of Page)"/>
        <w:docPartUnique/>
      </w:docPartObj>
    </w:sdtPr>
    <w:sdtEndPr>
      <w:rPr>
        <w:rFonts w:ascii="Source Sans Pro Black" w:hAnsi="Source Sans Pro Black"/>
        <w:sz w:val="28"/>
        <w:szCs w:val="28"/>
      </w:rPr>
    </w:sdtEndPr>
    <w:sdtContent>
      <w:p w14:paraId="6E8D5A81" w14:textId="0F52FA84" w:rsidR="00B56471" w:rsidRPr="00B56471" w:rsidRDefault="00B56471">
        <w:pPr>
          <w:pStyle w:val="a4"/>
          <w:jc w:val="right"/>
          <w:rPr>
            <w:rFonts w:ascii="Source Sans Pro Black" w:hAnsi="Source Sans Pro Black"/>
            <w:sz w:val="28"/>
            <w:szCs w:val="28"/>
          </w:rPr>
        </w:pPr>
        <w:r w:rsidRPr="00B56471">
          <w:rPr>
            <w:rFonts w:ascii="Source Sans Pro Black" w:hAnsi="Source Sans Pro Black"/>
            <w:sz w:val="28"/>
            <w:szCs w:val="28"/>
          </w:rPr>
          <w:fldChar w:fldCharType="begin"/>
        </w:r>
        <w:r w:rsidRPr="00B56471">
          <w:rPr>
            <w:rFonts w:ascii="Source Sans Pro Black" w:hAnsi="Source Sans Pro Black"/>
            <w:sz w:val="28"/>
            <w:szCs w:val="28"/>
          </w:rPr>
          <w:instrText>PAGE   \* MERGEFORMAT</w:instrText>
        </w:r>
        <w:r w:rsidRPr="00B56471">
          <w:rPr>
            <w:rFonts w:ascii="Source Sans Pro Black" w:hAnsi="Source Sans Pro Black"/>
            <w:sz w:val="28"/>
            <w:szCs w:val="28"/>
          </w:rPr>
          <w:fldChar w:fldCharType="separate"/>
        </w:r>
        <w:r w:rsidRPr="00B56471">
          <w:rPr>
            <w:rFonts w:ascii="Source Sans Pro Black" w:hAnsi="Source Sans Pro Black"/>
            <w:sz w:val="28"/>
            <w:szCs w:val="28"/>
            <w:lang w:val="ko-KR"/>
          </w:rPr>
          <w:t>2</w:t>
        </w:r>
        <w:r w:rsidRPr="00B56471">
          <w:rPr>
            <w:rFonts w:ascii="Source Sans Pro Black" w:hAnsi="Source Sans Pro Black"/>
            <w:sz w:val="28"/>
            <w:szCs w:val="28"/>
          </w:rPr>
          <w:fldChar w:fldCharType="end"/>
        </w:r>
      </w:p>
    </w:sdtContent>
  </w:sdt>
  <w:p w14:paraId="79B8AC0E" w14:textId="77777777" w:rsidR="00B56471" w:rsidRDefault="00B56471">
    <w:pPr>
      <w:pStyle w:val="a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08AC74" w14:textId="77777777" w:rsidR="001833BB" w:rsidRDefault="001833BB">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A16E70" w14:textId="77777777" w:rsidR="00031596" w:rsidRDefault="00031596" w:rsidP="00B56471">
      <w:pPr>
        <w:spacing w:after="0" w:line="240" w:lineRule="auto"/>
      </w:pPr>
      <w:r>
        <w:separator/>
      </w:r>
    </w:p>
  </w:footnote>
  <w:footnote w:type="continuationSeparator" w:id="0">
    <w:p w14:paraId="31C9B185" w14:textId="77777777" w:rsidR="00031596" w:rsidRDefault="00031596" w:rsidP="00B564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B72017" w14:textId="77777777" w:rsidR="001833BB" w:rsidRDefault="001833BB">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368A03" w14:textId="54E6C0ED" w:rsidR="00B56471" w:rsidRPr="00B56471" w:rsidRDefault="00B56471" w:rsidP="00B56471">
    <w:pPr>
      <w:pStyle w:val="a3"/>
      <w:jc w:val="right"/>
      <w:rPr>
        <w:rFonts w:ascii="Source Sans Pro Black" w:hAnsi="Source Sans Pro Black"/>
      </w:rPr>
    </w:pPr>
    <w:r>
      <w:rPr>
        <w:rFonts w:ascii="Source Sans Pro Black" w:hAnsi="Source Sans Pro Black"/>
        <w:noProof/>
      </w:rPr>
      <mc:AlternateContent>
        <mc:Choice Requires="wps">
          <w:drawing>
            <wp:anchor distT="0" distB="0" distL="114300" distR="114300" simplePos="0" relativeHeight="251659264" behindDoc="0" locked="0" layoutInCell="1" allowOverlap="1" wp14:anchorId="33842F65" wp14:editId="3EACEF68">
              <wp:simplePos x="0" y="0"/>
              <wp:positionH relativeFrom="page">
                <wp:align>right</wp:align>
              </wp:positionH>
              <wp:positionV relativeFrom="paragraph">
                <wp:posOffset>-97790</wp:posOffset>
              </wp:positionV>
              <wp:extent cx="914400" cy="313266"/>
              <wp:effectExtent l="0" t="0" r="0" b="0"/>
              <wp:wrapNone/>
              <wp:docPr id="2085706846" name="Text Box 6"/>
              <wp:cNvGraphicFramePr/>
              <a:graphic xmlns:a="http://schemas.openxmlformats.org/drawingml/2006/main">
                <a:graphicData uri="http://schemas.microsoft.com/office/word/2010/wordprocessingShape">
                  <wps:wsp>
                    <wps:cNvSpPr txBox="1"/>
                    <wps:spPr>
                      <a:xfrm>
                        <a:off x="0" y="0"/>
                        <a:ext cx="914400" cy="313266"/>
                      </a:xfrm>
                      <a:prstGeom prst="rect">
                        <a:avLst/>
                      </a:prstGeom>
                      <a:solidFill>
                        <a:schemeClr val="lt1"/>
                      </a:solidFill>
                      <a:ln w="6350">
                        <a:noFill/>
                      </a:ln>
                    </wps:spPr>
                    <wps:txbx>
                      <w:txbxContent>
                        <w:p w14:paraId="09C6657A" w14:textId="2DC34F48" w:rsidR="00B56471" w:rsidRPr="00EA1380" w:rsidRDefault="001833BB" w:rsidP="00B56471">
                          <w:pPr>
                            <w:pStyle w:val="a3"/>
                            <w:jc w:val="right"/>
                            <w:rPr>
                              <w:rFonts w:ascii="Source Sans Pro Black" w:hAnsi="Source Sans Pro Black"/>
                              <w:b/>
                              <w:bCs/>
                              <w:color w:val="003862"/>
                            </w:rPr>
                          </w:pPr>
                          <w:r>
                            <w:rPr>
                              <w:rFonts w:ascii="Source Sans Pro Black" w:hAnsi="Source Sans Pro Black" w:hint="eastAsia"/>
                              <w:b/>
                              <w:bCs/>
                              <w:color w:val="003862"/>
                            </w:rPr>
                            <w:t>M</w:t>
                          </w:r>
                          <w:r>
                            <w:rPr>
                              <w:rFonts w:ascii="Source Sans Pro Black" w:hAnsi="Source Sans Pro Black"/>
                              <w:b/>
                              <w:bCs/>
                              <w:color w:val="003862"/>
                            </w:rPr>
                            <w:t>any to Many</w:t>
                          </w:r>
                          <w:r w:rsidR="008A275D">
                            <w:rPr>
                              <w:rFonts w:ascii="Source Sans Pro Black" w:hAnsi="Source Sans Pro Black"/>
                              <w:b/>
                              <w:bCs/>
                              <w:color w:val="003862"/>
                            </w:rPr>
                            <w:t xml:space="preserve"> Pairs Trading Strategy</w:t>
                          </w:r>
                        </w:p>
                        <w:p w14:paraId="15A6145B" w14:textId="77777777" w:rsidR="00B56471" w:rsidRDefault="00B56471"/>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3842F65" id="_x0000_t202" coordsize="21600,21600" o:spt="202" path="m,l,21600r21600,l21600,xe">
              <v:stroke joinstyle="miter"/>
              <v:path gradientshapeok="t" o:connecttype="rect"/>
            </v:shapetype>
            <v:shape id="Text Box 6" o:spid="_x0000_s1037" type="#_x0000_t202" style="position:absolute;left:0;text-align:left;margin-left:20.8pt;margin-top:-7.7pt;width:1in;height:24.65pt;z-index:251659264;visibility:visible;mso-wrap-style:none;mso-height-percent:0;mso-wrap-distance-left:9pt;mso-wrap-distance-top:0;mso-wrap-distance-right:9pt;mso-wrap-distance-bottom:0;mso-position-horizontal:righ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" fillcolor="white [3201]" stroked="f" strokeweight=".5pt">
              <v:textbox>
                <w:txbxContent>
                  <w:p w14:paraId="09C6657A" w14:textId="2DC34F48" w:rsidR="00B56471" w:rsidRPr="00EA1380" w:rsidRDefault="001833BB" w:rsidP="00B56471">
                    <w:pPr>
                      <w:pStyle w:val="a3"/>
                      <w:jc w:val="right"/>
                      <w:rPr>
                        <w:rFonts w:ascii="Source Sans Pro Black" w:hAnsi="Source Sans Pro Black"/>
                        <w:b/>
                        <w:bCs/>
                        <w:color w:val="003862"/>
                      </w:rPr>
                    </w:pPr>
                    <w:r>
                      <w:rPr>
                        <w:rFonts w:ascii="Source Sans Pro Black" w:hAnsi="Source Sans Pro Black" w:hint="eastAsia"/>
                        <w:b/>
                        <w:bCs/>
                        <w:color w:val="003862"/>
                      </w:rPr>
                      <w:t>M</w:t>
                    </w:r>
                    <w:r>
                      <w:rPr>
                        <w:rFonts w:ascii="Source Sans Pro Black" w:hAnsi="Source Sans Pro Black"/>
                        <w:b/>
                        <w:bCs/>
                        <w:color w:val="003862"/>
                      </w:rPr>
                      <w:t>any to Many</w:t>
                    </w:r>
                    <w:r w:rsidR="008A275D">
                      <w:rPr>
                        <w:rFonts w:ascii="Source Sans Pro Black" w:hAnsi="Source Sans Pro Black"/>
                        <w:b/>
                        <w:bCs/>
                        <w:color w:val="003862"/>
                      </w:rPr>
                      <w:t xml:space="preserve"> Pairs Trading Strategy</w:t>
                    </w:r>
                  </w:p>
                  <w:p w14:paraId="15A6145B" w14:textId="77777777" w:rsidR="00B56471" w:rsidRDefault="00B56471"/>
                </w:txbxContent>
              </v:textbox>
              <w10:wrap anchorx="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E29B8C" w14:textId="77777777" w:rsidR="001833BB" w:rsidRDefault="001833BB">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674C9"/>
    <w:multiLevelType w:val="hybridMultilevel"/>
    <w:tmpl w:val="0B4A97B0"/>
    <w:lvl w:ilvl="0" w:tplc="04090013">
      <w:start w:val="1"/>
      <w:numFmt w:val="upperRoman"/>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 w15:restartNumberingAfterBreak="0">
    <w:nsid w:val="078B7D22"/>
    <w:multiLevelType w:val="hybridMultilevel"/>
    <w:tmpl w:val="07D0FC60"/>
    <w:lvl w:ilvl="0" w:tplc="24CAA7DA">
      <w:start w:val="1"/>
      <w:numFmt w:val="decimal"/>
      <w:lvlText w:val="%1."/>
      <w:lvlJc w:val="left"/>
      <w:pPr>
        <w:ind w:left="1160" w:hanging="72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 w15:restartNumberingAfterBreak="0">
    <w:nsid w:val="0CE322AD"/>
    <w:multiLevelType w:val="multilevel"/>
    <w:tmpl w:val="F3A6AE9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D406A0"/>
    <w:multiLevelType w:val="hybridMultilevel"/>
    <w:tmpl w:val="63DED12E"/>
    <w:lvl w:ilvl="0" w:tplc="09C401F4">
      <w:start w:val="1"/>
      <w:numFmt w:val="decimal"/>
      <w:lvlText w:val="%1)"/>
      <w:lvlJc w:val="left"/>
      <w:pPr>
        <w:ind w:left="2486" w:hanging="360"/>
      </w:pPr>
      <w:rPr>
        <w:rFonts w:hint="default"/>
      </w:rPr>
    </w:lvl>
    <w:lvl w:ilvl="1" w:tplc="04090019" w:tentative="1">
      <w:start w:val="1"/>
      <w:numFmt w:val="upperLetter"/>
      <w:lvlText w:val="%2."/>
      <w:lvlJc w:val="left"/>
      <w:pPr>
        <w:ind w:left="3006" w:hanging="440"/>
      </w:pPr>
    </w:lvl>
    <w:lvl w:ilvl="2" w:tplc="0409001B" w:tentative="1">
      <w:start w:val="1"/>
      <w:numFmt w:val="lowerRoman"/>
      <w:lvlText w:val="%3."/>
      <w:lvlJc w:val="right"/>
      <w:pPr>
        <w:ind w:left="3446" w:hanging="440"/>
      </w:pPr>
    </w:lvl>
    <w:lvl w:ilvl="3" w:tplc="0409000F" w:tentative="1">
      <w:start w:val="1"/>
      <w:numFmt w:val="decimal"/>
      <w:lvlText w:val="%4."/>
      <w:lvlJc w:val="left"/>
      <w:pPr>
        <w:ind w:left="3886" w:hanging="440"/>
      </w:pPr>
    </w:lvl>
    <w:lvl w:ilvl="4" w:tplc="04090019" w:tentative="1">
      <w:start w:val="1"/>
      <w:numFmt w:val="upperLetter"/>
      <w:lvlText w:val="%5."/>
      <w:lvlJc w:val="left"/>
      <w:pPr>
        <w:ind w:left="4326" w:hanging="440"/>
      </w:pPr>
    </w:lvl>
    <w:lvl w:ilvl="5" w:tplc="0409001B" w:tentative="1">
      <w:start w:val="1"/>
      <w:numFmt w:val="lowerRoman"/>
      <w:lvlText w:val="%6."/>
      <w:lvlJc w:val="right"/>
      <w:pPr>
        <w:ind w:left="4766" w:hanging="440"/>
      </w:pPr>
    </w:lvl>
    <w:lvl w:ilvl="6" w:tplc="0409000F" w:tentative="1">
      <w:start w:val="1"/>
      <w:numFmt w:val="decimal"/>
      <w:lvlText w:val="%7."/>
      <w:lvlJc w:val="left"/>
      <w:pPr>
        <w:ind w:left="5206" w:hanging="440"/>
      </w:pPr>
    </w:lvl>
    <w:lvl w:ilvl="7" w:tplc="04090019" w:tentative="1">
      <w:start w:val="1"/>
      <w:numFmt w:val="upperLetter"/>
      <w:lvlText w:val="%8."/>
      <w:lvlJc w:val="left"/>
      <w:pPr>
        <w:ind w:left="5646" w:hanging="440"/>
      </w:pPr>
    </w:lvl>
    <w:lvl w:ilvl="8" w:tplc="0409001B" w:tentative="1">
      <w:start w:val="1"/>
      <w:numFmt w:val="lowerRoman"/>
      <w:lvlText w:val="%9."/>
      <w:lvlJc w:val="right"/>
      <w:pPr>
        <w:ind w:left="6086" w:hanging="440"/>
      </w:pPr>
    </w:lvl>
  </w:abstractNum>
  <w:abstractNum w:abstractNumId="4" w15:restartNumberingAfterBreak="0">
    <w:nsid w:val="13CB168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1612533A"/>
    <w:multiLevelType w:val="hybridMultilevel"/>
    <w:tmpl w:val="71809572"/>
    <w:lvl w:ilvl="0" w:tplc="04090001">
      <w:start w:val="1"/>
      <w:numFmt w:val="bullet"/>
      <w:lvlText w:val=""/>
      <w:lvlJc w:val="left"/>
      <w:pPr>
        <w:ind w:left="880" w:hanging="440"/>
      </w:pPr>
      <w:rPr>
        <w:rFonts w:ascii="Wingdings" w:hAnsi="Wingdings" w:hint="default"/>
      </w:r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6" w15:restartNumberingAfterBreak="0">
    <w:nsid w:val="18C56D0A"/>
    <w:multiLevelType w:val="hybridMultilevel"/>
    <w:tmpl w:val="2A741B6C"/>
    <w:lvl w:ilvl="0" w:tplc="F7F40F66">
      <w:start w:val="1"/>
      <w:numFmt w:val="lowerRoman"/>
      <w:lvlText w:val="%1."/>
      <w:lvlJc w:val="left"/>
      <w:pPr>
        <w:ind w:left="1160" w:hanging="72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7" w15:restartNumberingAfterBreak="0">
    <w:nsid w:val="1ACE0A65"/>
    <w:multiLevelType w:val="hybridMultilevel"/>
    <w:tmpl w:val="32E84EB0"/>
    <w:lvl w:ilvl="0" w:tplc="097AEEAE">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8" w15:restartNumberingAfterBreak="0">
    <w:nsid w:val="25D34008"/>
    <w:multiLevelType w:val="hybridMultilevel"/>
    <w:tmpl w:val="28583B52"/>
    <w:lvl w:ilvl="0" w:tplc="0409001B">
      <w:start w:val="1"/>
      <w:numFmt w:val="lowerRoman"/>
      <w:lvlText w:val="%1."/>
      <w:lvlJc w:val="right"/>
      <w:pPr>
        <w:ind w:left="880" w:hanging="440"/>
      </w:pPr>
      <w:rPr>
        <w:rFonts w:hint="default"/>
      </w:r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9" w15:restartNumberingAfterBreak="0">
    <w:nsid w:val="262B7C54"/>
    <w:multiLevelType w:val="hybridMultilevel"/>
    <w:tmpl w:val="2D02F878"/>
    <w:lvl w:ilvl="0" w:tplc="19FC5340">
      <w:start w:val="1"/>
      <w:numFmt w:val="upperRoman"/>
      <w:lvlText w:val="%1."/>
      <w:lvlJc w:val="left"/>
      <w:pPr>
        <w:ind w:left="1160" w:hanging="72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0" w15:restartNumberingAfterBreak="0">
    <w:nsid w:val="289E66FC"/>
    <w:multiLevelType w:val="hybridMultilevel"/>
    <w:tmpl w:val="CE4CC6C6"/>
    <w:lvl w:ilvl="0" w:tplc="C4407F7A">
      <w:start w:val="1"/>
      <w:numFmt w:val="ganada"/>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1" w15:restartNumberingAfterBreak="0">
    <w:nsid w:val="2AC0446B"/>
    <w:multiLevelType w:val="hybridMultilevel"/>
    <w:tmpl w:val="031497AA"/>
    <w:lvl w:ilvl="0" w:tplc="278C9AFA">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2" w15:restartNumberingAfterBreak="0">
    <w:nsid w:val="2F5F133F"/>
    <w:multiLevelType w:val="multilevel"/>
    <w:tmpl w:val="8B7A4CFC"/>
    <w:lvl w:ilvl="0">
      <w:start w:val="1"/>
      <w:numFmt w:val="upperRoman"/>
      <w:lvlText w:val="%1."/>
      <w:lvlJc w:val="left"/>
      <w:pPr>
        <w:ind w:left="1520" w:hanging="1080"/>
      </w:pPr>
      <w:rPr>
        <w:rFonts w:hint="default"/>
        <w:b w:val="0"/>
      </w:rPr>
    </w:lvl>
    <w:lvl w:ilvl="1">
      <w:start w:val="1"/>
      <w:numFmt w:val="decimal"/>
      <w:isLgl/>
      <w:lvlText w:val="%1.%2"/>
      <w:lvlJc w:val="left"/>
      <w:pPr>
        <w:ind w:left="1316" w:hanging="876"/>
      </w:pPr>
      <w:rPr>
        <w:rFonts w:hint="default"/>
      </w:rPr>
    </w:lvl>
    <w:lvl w:ilvl="2">
      <w:start w:val="1"/>
      <w:numFmt w:val="decimal"/>
      <w:isLgl/>
      <w:lvlText w:val="%1.%2.%3"/>
      <w:lvlJc w:val="left"/>
      <w:pPr>
        <w:ind w:left="1520" w:hanging="1080"/>
      </w:pPr>
      <w:rPr>
        <w:rFonts w:hint="default"/>
      </w:rPr>
    </w:lvl>
    <w:lvl w:ilvl="3">
      <w:start w:val="1"/>
      <w:numFmt w:val="decimal"/>
      <w:isLgl/>
      <w:lvlText w:val="%1.%2.%3.%4"/>
      <w:lvlJc w:val="left"/>
      <w:pPr>
        <w:ind w:left="1880" w:hanging="1440"/>
      </w:pPr>
      <w:rPr>
        <w:rFonts w:hint="default"/>
      </w:rPr>
    </w:lvl>
    <w:lvl w:ilvl="4">
      <w:start w:val="1"/>
      <w:numFmt w:val="decimal"/>
      <w:isLgl/>
      <w:lvlText w:val="%1.%2.%3.%4.%5"/>
      <w:lvlJc w:val="left"/>
      <w:pPr>
        <w:ind w:left="2600" w:hanging="2160"/>
      </w:pPr>
      <w:rPr>
        <w:rFonts w:hint="default"/>
      </w:rPr>
    </w:lvl>
    <w:lvl w:ilvl="5">
      <w:start w:val="1"/>
      <w:numFmt w:val="decimal"/>
      <w:isLgl/>
      <w:lvlText w:val="%1.%2.%3.%4.%5.%6"/>
      <w:lvlJc w:val="left"/>
      <w:pPr>
        <w:ind w:left="2960" w:hanging="2520"/>
      </w:pPr>
      <w:rPr>
        <w:rFonts w:hint="default"/>
      </w:rPr>
    </w:lvl>
    <w:lvl w:ilvl="6">
      <w:start w:val="1"/>
      <w:numFmt w:val="decimal"/>
      <w:isLgl/>
      <w:lvlText w:val="%1.%2.%3.%4.%5.%6.%7"/>
      <w:lvlJc w:val="left"/>
      <w:pPr>
        <w:ind w:left="3320" w:hanging="2880"/>
      </w:pPr>
      <w:rPr>
        <w:rFonts w:hint="default"/>
      </w:rPr>
    </w:lvl>
    <w:lvl w:ilvl="7">
      <w:start w:val="1"/>
      <w:numFmt w:val="decimal"/>
      <w:isLgl/>
      <w:lvlText w:val="%1.%2.%3.%4.%5.%6.%7.%8"/>
      <w:lvlJc w:val="left"/>
      <w:pPr>
        <w:ind w:left="3680" w:hanging="3240"/>
      </w:pPr>
      <w:rPr>
        <w:rFonts w:hint="default"/>
      </w:rPr>
    </w:lvl>
    <w:lvl w:ilvl="8">
      <w:start w:val="1"/>
      <w:numFmt w:val="decimal"/>
      <w:isLgl/>
      <w:lvlText w:val="%1.%2.%3.%4.%5.%6.%7.%8.%9"/>
      <w:lvlJc w:val="left"/>
      <w:pPr>
        <w:ind w:left="4040" w:hanging="3600"/>
      </w:pPr>
      <w:rPr>
        <w:rFonts w:hint="default"/>
      </w:rPr>
    </w:lvl>
  </w:abstractNum>
  <w:abstractNum w:abstractNumId="13" w15:restartNumberingAfterBreak="0">
    <w:nsid w:val="36A2352A"/>
    <w:multiLevelType w:val="hybridMultilevel"/>
    <w:tmpl w:val="88BAC930"/>
    <w:lvl w:ilvl="0" w:tplc="42B0B364">
      <w:start w:val="1"/>
      <w:numFmt w:val="upperRoman"/>
      <w:lvlText w:val="%1."/>
      <w:lvlJc w:val="left"/>
      <w:pPr>
        <w:ind w:left="880" w:hanging="440"/>
      </w:pPr>
      <w:rPr>
        <w:rFonts w:hint="eastAsia"/>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4" w15:restartNumberingAfterBreak="0">
    <w:nsid w:val="38CE6B9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39B526D4"/>
    <w:multiLevelType w:val="multilevel"/>
    <w:tmpl w:val="B8AC3740"/>
    <w:lvl w:ilvl="0">
      <w:start w:val="2"/>
      <w:numFmt w:val="decimal"/>
      <w:lvlText w:val="%1"/>
      <w:lvlJc w:val="left"/>
      <w:pPr>
        <w:ind w:left="648" w:hanging="648"/>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abstractNum w:abstractNumId="16" w15:restartNumberingAfterBreak="0">
    <w:nsid w:val="3C6F1D27"/>
    <w:multiLevelType w:val="multilevel"/>
    <w:tmpl w:val="2D8017D8"/>
    <w:lvl w:ilvl="0">
      <w:start w:val="1"/>
      <w:numFmt w:val="upperRoman"/>
      <w:lvlText w:val="%1."/>
      <w:lvlJc w:val="left"/>
      <w:pPr>
        <w:ind w:left="866" w:hanging="440"/>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1996" w:hanging="720"/>
      </w:pPr>
      <w:rPr>
        <w:rFonts w:hint="default"/>
      </w:rPr>
    </w:lvl>
    <w:lvl w:ilvl="3">
      <w:start w:val="1"/>
      <w:numFmt w:val="decimal"/>
      <w:isLgl/>
      <w:lvlText w:val="%1.%2.%3.%4"/>
      <w:lvlJc w:val="left"/>
      <w:pPr>
        <w:ind w:left="2781" w:hanging="1080"/>
      </w:pPr>
      <w:rPr>
        <w:rFonts w:hint="default"/>
      </w:rPr>
    </w:lvl>
    <w:lvl w:ilvl="4">
      <w:start w:val="1"/>
      <w:numFmt w:val="decimal"/>
      <w:isLgl/>
      <w:lvlText w:val="%1.%2.%3.%4.%5"/>
      <w:lvlJc w:val="left"/>
      <w:pPr>
        <w:ind w:left="3566" w:hanging="1440"/>
      </w:pPr>
      <w:rPr>
        <w:rFonts w:hint="default"/>
      </w:rPr>
    </w:lvl>
    <w:lvl w:ilvl="5">
      <w:start w:val="1"/>
      <w:numFmt w:val="decimal"/>
      <w:isLgl/>
      <w:lvlText w:val="%1.%2.%3.%4.%5.%6"/>
      <w:lvlJc w:val="left"/>
      <w:pPr>
        <w:ind w:left="4351" w:hanging="1800"/>
      </w:pPr>
      <w:rPr>
        <w:rFonts w:hint="default"/>
      </w:rPr>
    </w:lvl>
    <w:lvl w:ilvl="6">
      <w:start w:val="1"/>
      <w:numFmt w:val="decimal"/>
      <w:isLgl/>
      <w:lvlText w:val="%1.%2.%3.%4.%5.%6.%7"/>
      <w:lvlJc w:val="left"/>
      <w:pPr>
        <w:ind w:left="4776" w:hanging="1800"/>
      </w:pPr>
      <w:rPr>
        <w:rFonts w:hint="default"/>
      </w:rPr>
    </w:lvl>
    <w:lvl w:ilvl="7">
      <w:start w:val="1"/>
      <w:numFmt w:val="decimal"/>
      <w:isLgl/>
      <w:lvlText w:val="%1.%2.%3.%4.%5.%6.%7.%8"/>
      <w:lvlJc w:val="left"/>
      <w:pPr>
        <w:ind w:left="5561" w:hanging="2160"/>
      </w:pPr>
      <w:rPr>
        <w:rFonts w:hint="default"/>
      </w:rPr>
    </w:lvl>
    <w:lvl w:ilvl="8">
      <w:start w:val="1"/>
      <w:numFmt w:val="decimal"/>
      <w:isLgl/>
      <w:lvlText w:val="%1.%2.%3.%4.%5.%6.%7.%8.%9"/>
      <w:lvlJc w:val="left"/>
      <w:pPr>
        <w:ind w:left="6346" w:hanging="2520"/>
      </w:pPr>
      <w:rPr>
        <w:rFonts w:hint="default"/>
      </w:rPr>
    </w:lvl>
  </w:abstractNum>
  <w:abstractNum w:abstractNumId="17" w15:restartNumberingAfterBreak="0">
    <w:nsid w:val="3CB05A29"/>
    <w:multiLevelType w:val="hybridMultilevel"/>
    <w:tmpl w:val="6F709BB6"/>
    <w:lvl w:ilvl="0" w:tplc="D0FAB6E8">
      <w:start w:val="1"/>
      <w:numFmt w:val="ganada"/>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8" w15:restartNumberingAfterBreak="0">
    <w:nsid w:val="3D5C385E"/>
    <w:multiLevelType w:val="hybridMultilevel"/>
    <w:tmpl w:val="15A0057E"/>
    <w:lvl w:ilvl="0" w:tplc="FFFFFFFF">
      <w:start w:val="1"/>
      <w:numFmt w:val="upperRoman"/>
      <w:lvlText w:val="%1."/>
      <w:lvlJc w:val="left"/>
      <w:pPr>
        <w:ind w:left="1520" w:hanging="1080"/>
      </w:pPr>
      <w:rPr>
        <w:rFonts w:hint="default"/>
        <w:b w:val="0"/>
      </w:r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9" w15:restartNumberingAfterBreak="0">
    <w:nsid w:val="4090053E"/>
    <w:multiLevelType w:val="hybridMultilevel"/>
    <w:tmpl w:val="DF52026C"/>
    <w:lvl w:ilvl="0" w:tplc="C9F0958E">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0" w15:restartNumberingAfterBreak="0">
    <w:nsid w:val="415B6F9D"/>
    <w:multiLevelType w:val="hybridMultilevel"/>
    <w:tmpl w:val="A4861350"/>
    <w:lvl w:ilvl="0" w:tplc="04090013">
      <w:start w:val="1"/>
      <w:numFmt w:val="upperRoman"/>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21" w15:restartNumberingAfterBreak="0">
    <w:nsid w:val="47B703ED"/>
    <w:multiLevelType w:val="hybridMultilevel"/>
    <w:tmpl w:val="0A689028"/>
    <w:lvl w:ilvl="0" w:tplc="DDE401CA">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2" w15:restartNumberingAfterBreak="0">
    <w:nsid w:val="4C4421B3"/>
    <w:multiLevelType w:val="hybridMultilevel"/>
    <w:tmpl w:val="C3F057D0"/>
    <w:lvl w:ilvl="0" w:tplc="81B0D03A">
      <w:start w:val="1"/>
      <w:numFmt w:val="decimal"/>
      <w:lvlText w:val="%1."/>
      <w:lvlJc w:val="left"/>
      <w:pPr>
        <w:ind w:left="800" w:hanging="360"/>
      </w:pPr>
      <w:rPr>
        <w:rFonts w:hint="eastAsia"/>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3" w15:restartNumberingAfterBreak="0">
    <w:nsid w:val="4F9C62A9"/>
    <w:multiLevelType w:val="hybridMultilevel"/>
    <w:tmpl w:val="97065B98"/>
    <w:lvl w:ilvl="0" w:tplc="21B8156E">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4" w15:restartNumberingAfterBreak="0">
    <w:nsid w:val="50E93F7E"/>
    <w:multiLevelType w:val="multilevel"/>
    <w:tmpl w:val="F9B65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3B454C4"/>
    <w:multiLevelType w:val="hybridMultilevel"/>
    <w:tmpl w:val="8440150E"/>
    <w:lvl w:ilvl="0" w:tplc="E9CCF8BA">
      <w:start w:val="2"/>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6" w15:restartNumberingAfterBreak="0">
    <w:nsid w:val="572D1739"/>
    <w:multiLevelType w:val="hybridMultilevel"/>
    <w:tmpl w:val="13DEB458"/>
    <w:lvl w:ilvl="0" w:tplc="0409001B">
      <w:start w:val="1"/>
      <w:numFmt w:val="lowerRoman"/>
      <w:lvlText w:val="%1."/>
      <w:lvlJc w:val="righ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7" w15:restartNumberingAfterBreak="0">
    <w:nsid w:val="575A5C9B"/>
    <w:multiLevelType w:val="hybridMultilevel"/>
    <w:tmpl w:val="AB42B8A6"/>
    <w:lvl w:ilvl="0" w:tplc="BAE43E54">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8" w15:restartNumberingAfterBreak="0">
    <w:nsid w:val="5ACB74C5"/>
    <w:multiLevelType w:val="hybridMultilevel"/>
    <w:tmpl w:val="49FE0C38"/>
    <w:lvl w:ilvl="0" w:tplc="74FC5E12">
      <w:start w:val="2"/>
      <w:numFmt w:val="decimal"/>
      <w:lvlText w:val="%1)"/>
      <w:lvlJc w:val="left"/>
      <w:pPr>
        <w:ind w:left="1160" w:hanging="360"/>
      </w:pPr>
      <w:rPr>
        <w:rFonts w:hint="default"/>
      </w:rPr>
    </w:lvl>
    <w:lvl w:ilvl="1" w:tplc="04090019" w:tentative="1">
      <w:start w:val="1"/>
      <w:numFmt w:val="upperLetter"/>
      <w:lvlText w:val="%2."/>
      <w:lvlJc w:val="left"/>
      <w:pPr>
        <w:ind w:left="1680" w:hanging="440"/>
      </w:pPr>
    </w:lvl>
    <w:lvl w:ilvl="2" w:tplc="0409001B" w:tentative="1">
      <w:start w:val="1"/>
      <w:numFmt w:val="lowerRoman"/>
      <w:lvlText w:val="%3."/>
      <w:lvlJc w:val="right"/>
      <w:pPr>
        <w:ind w:left="2120" w:hanging="440"/>
      </w:pPr>
    </w:lvl>
    <w:lvl w:ilvl="3" w:tplc="0409000F" w:tentative="1">
      <w:start w:val="1"/>
      <w:numFmt w:val="decimal"/>
      <w:lvlText w:val="%4."/>
      <w:lvlJc w:val="left"/>
      <w:pPr>
        <w:ind w:left="2560" w:hanging="440"/>
      </w:pPr>
    </w:lvl>
    <w:lvl w:ilvl="4" w:tplc="04090019" w:tentative="1">
      <w:start w:val="1"/>
      <w:numFmt w:val="upperLetter"/>
      <w:lvlText w:val="%5."/>
      <w:lvlJc w:val="left"/>
      <w:pPr>
        <w:ind w:left="3000" w:hanging="440"/>
      </w:pPr>
    </w:lvl>
    <w:lvl w:ilvl="5" w:tplc="0409001B" w:tentative="1">
      <w:start w:val="1"/>
      <w:numFmt w:val="lowerRoman"/>
      <w:lvlText w:val="%6."/>
      <w:lvlJc w:val="right"/>
      <w:pPr>
        <w:ind w:left="3440" w:hanging="440"/>
      </w:pPr>
    </w:lvl>
    <w:lvl w:ilvl="6" w:tplc="0409000F" w:tentative="1">
      <w:start w:val="1"/>
      <w:numFmt w:val="decimal"/>
      <w:lvlText w:val="%7."/>
      <w:lvlJc w:val="left"/>
      <w:pPr>
        <w:ind w:left="3880" w:hanging="440"/>
      </w:pPr>
    </w:lvl>
    <w:lvl w:ilvl="7" w:tplc="04090019" w:tentative="1">
      <w:start w:val="1"/>
      <w:numFmt w:val="upperLetter"/>
      <w:lvlText w:val="%8."/>
      <w:lvlJc w:val="left"/>
      <w:pPr>
        <w:ind w:left="4320" w:hanging="440"/>
      </w:pPr>
    </w:lvl>
    <w:lvl w:ilvl="8" w:tplc="0409001B" w:tentative="1">
      <w:start w:val="1"/>
      <w:numFmt w:val="lowerRoman"/>
      <w:lvlText w:val="%9."/>
      <w:lvlJc w:val="right"/>
      <w:pPr>
        <w:ind w:left="4760" w:hanging="440"/>
      </w:pPr>
    </w:lvl>
  </w:abstractNum>
  <w:abstractNum w:abstractNumId="29" w15:restartNumberingAfterBreak="0">
    <w:nsid w:val="5FF0402A"/>
    <w:multiLevelType w:val="hybridMultilevel"/>
    <w:tmpl w:val="10B4346E"/>
    <w:lvl w:ilvl="0" w:tplc="D5F2498C">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0" w15:restartNumberingAfterBreak="0">
    <w:nsid w:val="61F42884"/>
    <w:multiLevelType w:val="hybridMultilevel"/>
    <w:tmpl w:val="9AA2A29E"/>
    <w:lvl w:ilvl="0" w:tplc="FC18B0DC">
      <w:start w:val="3"/>
      <w:numFmt w:val="decimal"/>
      <w:lvlText w:val="%1."/>
      <w:lvlJc w:val="left"/>
      <w:pPr>
        <w:ind w:left="1160" w:hanging="360"/>
      </w:pPr>
      <w:rPr>
        <w:rFonts w:hint="default"/>
      </w:rPr>
    </w:lvl>
    <w:lvl w:ilvl="1" w:tplc="04090019" w:tentative="1">
      <w:start w:val="1"/>
      <w:numFmt w:val="upperLetter"/>
      <w:lvlText w:val="%2."/>
      <w:lvlJc w:val="left"/>
      <w:pPr>
        <w:ind w:left="1680" w:hanging="440"/>
      </w:pPr>
    </w:lvl>
    <w:lvl w:ilvl="2" w:tplc="0409001B" w:tentative="1">
      <w:start w:val="1"/>
      <w:numFmt w:val="lowerRoman"/>
      <w:lvlText w:val="%3."/>
      <w:lvlJc w:val="right"/>
      <w:pPr>
        <w:ind w:left="2120" w:hanging="440"/>
      </w:pPr>
    </w:lvl>
    <w:lvl w:ilvl="3" w:tplc="0409000F" w:tentative="1">
      <w:start w:val="1"/>
      <w:numFmt w:val="decimal"/>
      <w:lvlText w:val="%4."/>
      <w:lvlJc w:val="left"/>
      <w:pPr>
        <w:ind w:left="2560" w:hanging="440"/>
      </w:pPr>
    </w:lvl>
    <w:lvl w:ilvl="4" w:tplc="04090019" w:tentative="1">
      <w:start w:val="1"/>
      <w:numFmt w:val="upperLetter"/>
      <w:lvlText w:val="%5."/>
      <w:lvlJc w:val="left"/>
      <w:pPr>
        <w:ind w:left="3000" w:hanging="440"/>
      </w:pPr>
    </w:lvl>
    <w:lvl w:ilvl="5" w:tplc="0409001B" w:tentative="1">
      <w:start w:val="1"/>
      <w:numFmt w:val="lowerRoman"/>
      <w:lvlText w:val="%6."/>
      <w:lvlJc w:val="right"/>
      <w:pPr>
        <w:ind w:left="3440" w:hanging="440"/>
      </w:pPr>
    </w:lvl>
    <w:lvl w:ilvl="6" w:tplc="0409000F" w:tentative="1">
      <w:start w:val="1"/>
      <w:numFmt w:val="decimal"/>
      <w:lvlText w:val="%7."/>
      <w:lvlJc w:val="left"/>
      <w:pPr>
        <w:ind w:left="3880" w:hanging="440"/>
      </w:pPr>
    </w:lvl>
    <w:lvl w:ilvl="7" w:tplc="04090019" w:tentative="1">
      <w:start w:val="1"/>
      <w:numFmt w:val="upperLetter"/>
      <w:lvlText w:val="%8."/>
      <w:lvlJc w:val="left"/>
      <w:pPr>
        <w:ind w:left="4320" w:hanging="440"/>
      </w:pPr>
    </w:lvl>
    <w:lvl w:ilvl="8" w:tplc="0409001B" w:tentative="1">
      <w:start w:val="1"/>
      <w:numFmt w:val="lowerRoman"/>
      <w:lvlText w:val="%9."/>
      <w:lvlJc w:val="right"/>
      <w:pPr>
        <w:ind w:left="4760" w:hanging="440"/>
      </w:pPr>
    </w:lvl>
  </w:abstractNum>
  <w:abstractNum w:abstractNumId="31" w15:restartNumberingAfterBreak="0">
    <w:nsid w:val="645D19C0"/>
    <w:multiLevelType w:val="hybridMultilevel"/>
    <w:tmpl w:val="E1C2579C"/>
    <w:lvl w:ilvl="0" w:tplc="29EC9A3E">
      <w:start w:val="1"/>
      <w:numFmt w:val="ganada"/>
      <w:lvlText w:val="%1)"/>
      <w:lvlJc w:val="left"/>
      <w:pPr>
        <w:ind w:left="1160" w:hanging="360"/>
      </w:pPr>
      <w:rPr>
        <w:rFonts w:hint="default"/>
      </w:rPr>
    </w:lvl>
    <w:lvl w:ilvl="1" w:tplc="04090019" w:tentative="1">
      <w:start w:val="1"/>
      <w:numFmt w:val="upperLetter"/>
      <w:lvlText w:val="%2."/>
      <w:lvlJc w:val="left"/>
      <w:pPr>
        <w:ind w:left="1680" w:hanging="440"/>
      </w:pPr>
    </w:lvl>
    <w:lvl w:ilvl="2" w:tplc="0409001B" w:tentative="1">
      <w:start w:val="1"/>
      <w:numFmt w:val="lowerRoman"/>
      <w:lvlText w:val="%3."/>
      <w:lvlJc w:val="right"/>
      <w:pPr>
        <w:ind w:left="2120" w:hanging="440"/>
      </w:pPr>
    </w:lvl>
    <w:lvl w:ilvl="3" w:tplc="0409000F" w:tentative="1">
      <w:start w:val="1"/>
      <w:numFmt w:val="decimal"/>
      <w:lvlText w:val="%4."/>
      <w:lvlJc w:val="left"/>
      <w:pPr>
        <w:ind w:left="2560" w:hanging="440"/>
      </w:pPr>
    </w:lvl>
    <w:lvl w:ilvl="4" w:tplc="04090019" w:tentative="1">
      <w:start w:val="1"/>
      <w:numFmt w:val="upperLetter"/>
      <w:lvlText w:val="%5."/>
      <w:lvlJc w:val="left"/>
      <w:pPr>
        <w:ind w:left="3000" w:hanging="440"/>
      </w:pPr>
    </w:lvl>
    <w:lvl w:ilvl="5" w:tplc="0409001B" w:tentative="1">
      <w:start w:val="1"/>
      <w:numFmt w:val="lowerRoman"/>
      <w:lvlText w:val="%6."/>
      <w:lvlJc w:val="right"/>
      <w:pPr>
        <w:ind w:left="3440" w:hanging="440"/>
      </w:pPr>
    </w:lvl>
    <w:lvl w:ilvl="6" w:tplc="0409000F" w:tentative="1">
      <w:start w:val="1"/>
      <w:numFmt w:val="decimal"/>
      <w:lvlText w:val="%7."/>
      <w:lvlJc w:val="left"/>
      <w:pPr>
        <w:ind w:left="3880" w:hanging="440"/>
      </w:pPr>
    </w:lvl>
    <w:lvl w:ilvl="7" w:tplc="04090019" w:tentative="1">
      <w:start w:val="1"/>
      <w:numFmt w:val="upperLetter"/>
      <w:lvlText w:val="%8."/>
      <w:lvlJc w:val="left"/>
      <w:pPr>
        <w:ind w:left="4320" w:hanging="440"/>
      </w:pPr>
    </w:lvl>
    <w:lvl w:ilvl="8" w:tplc="0409001B" w:tentative="1">
      <w:start w:val="1"/>
      <w:numFmt w:val="lowerRoman"/>
      <w:lvlText w:val="%9."/>
      <w:lvlJc w:val="right"/>
      <w:pPr>
        <w:ind w:left="4760" w:hanging="440"/>
      </w:pPr>
    </w:lvl>
  </w:abstractNum>
  <w:abstractNum w:abstractNumId="32" w15:restartNumberingAfterBreak="0">
    <w:nsid w:val="67046009"/>
    <w:multiLevelType w:val="hybridMultilevel"/>
    <w:tmpl w:val="828C9BEE"/>
    <w:lvl w:ilvl="0" w:tplc="24EE3B26">
      <w:start w:val="1"/>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33" w15:restartNumberingAfterBreak="0">
    <w:nsid w:val="68030E5B"/>
    <w:multiLevelType w:val="multilevel"/>
    <w:tmpl w:val="BD18E88E"/>
    <w:lvl w:ilvl="0">
      <w:start w:val="3"/>
      <w:numFmt w:val="decimal"/>
      <w:lvlText w:val="%1"/>
      <w:lvlJc w:val="left"/>
      <w:pPr>
        <w:ind w:left="852" w:hanging="852"/>
      </w:pPr>
      <w:rPr>
        <w:rFonts w:hint="default"/>
      </w:rPr>
    </w:lvl>
    <w:lvl w:ilvl="1">
      <w:start w:val="3"/>
      <w:numFmt w:val="decimal"/>
      <w:lvlText w:val="%1.%2"/>
      <w:lvlJc w:val="left"/>
      <w:pPr>
        <w:ind w:left="852" w:hanging="852"/>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4" w15:restartNumberingAfterBreak="0">
    <w:nsid w:val="6FB36B63"/>
    <w:multiLevelType w:val="hybridMultilevel"/>
    <w:tmpl w:val="980EB768"/>
    <w:lvl w:ilvl="0" w:tplc="6388F5A6">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5" w15:restartNumberingAfterBreak="0">
    <w:nsid w:val="77C93740"/>
    <w:multiLevelType w:val="multilevel"/>
    <w:tmpl w:val="9FAE88AE"/>
    <w:lvl w:ilvl="0">
      <w:start w:val="2"/>
      <w:numFmt w:val="decimal"/>
      <w:lvlText w:val="%1"/>
      <w:lvlJc w:val="left"/>
      <w:pPr>
        <w:ind w:left="870" w:hanging="870"/>
      </w:pPr>
      <w:rPr>
        <w:rFonts w:hint="default"/>
      </w:rPr>
    </w:lvl>
    <w:lvl w:ilvl="1">
      <w:start w:val="2"/>
      <w:numFmt w:val="decimal"/>
      <w:lvlText w:val="%1.%2"/>
      <w:lvlJc w:val="left"/>
      <w:pPr>
        <w:ind w:left="870" w:hanging="870"/>
      </w:pPr>
      <w:rPr>
        <w:rFonts w:hint="default"/>
      </w:rPr>
    </w:lvl>
    <w:lvl w:ilvl="2">
      <w:start w:val="2"/>
      <w:numFmt w:val="decimal"/>
      <w:lvlText w:val="%1.%2.%3"/>
      <w:lvlJc w:val="left"/>
      <w:pPr>
        <w:ind w:left="870" w:hanging="870"/>
      </w:pPr>
      <w:rPr>
        <w:rFonts w:hint="default"/>
      </w:rPr>
    </w:lvl>
    <w:lvl w:ilvl="3">
      <w:start w:val="1"/>
      <w:numFmt w:val="decimal"/>
      <w:lvlText w:val="%1.%2.%3.%4"/>
      <w:lvlJc w:val="left"/>
      <w:pPr>
        <w:ind w:left="870" w:hanging="87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81624EB"/>
    <w:multiLevelType w:val="multilevel"/>
    <w:tmpl w:val="0C6E4264"/>
    <w:lvl w:ilvl="0">
      <w:start w:val="4"/>
      <w:numFmt w:val="decimal"/>
      <w:lvlText w:val="%1"/>
      <w:lvlJc w:val="left"/>
      <w:pPr>
        <w:ind w:left="852" w:hanging="852"/>
      </w:pPr>
      <w:rPr>
        <w:rFonts w:hint="default"/>
      </w:rPr>
    </w:lvl>
    <w:lvl w:ilvl="1">
      <w:start w:val="3"/>
      <w:numFmt w:val="decimal"/>
      <w:lvlText w:val="%1.%2"/>
      <w:lvlJc w:val="left"/>
      <w:pPr>
        <w:ind w:left="852" w:hanging="852"/>
      </w:pPr>
      <w:rPr>
        <w:rFonts w:hint="default"/>
      </w:rPr>
    </w:lvl>
    <w:lvl w:ilvl="2">
      <w:start w:val="2"/>
      <w:numFmt w:val="decimal"/>
      <w:lvlText w:val="%1.%2.%3"/>
      <w:lvlJc w:val="left"/>
      <w:pPr>
        <w:ind w:left="852" w:hanging="852"/>
      </w:pPr>
      <w:rPr>
        <w:rFonts w:hint="default"/>
      </w:rPr>
    </w:lvl>
    <w:lvl w:ilvl="3">
      <w:start w:val="1"/>
      <w:numFmt w:val="decimal"/>
      <w:lvlText w:val="%1.%2.%3.%4"/>
      <w:lvlJc w:val="left"/>
      <w:pPr>
        <w:ind w:left="852" w:hanging="852"/>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43722093">
    <w:abstractNumId w:val="0"/>
  </w:num>
  <w:num w:numId="2" w16cid:durableId="950669304">
    <w:abstractNumId w:val="26"/>
  </w:num>
  <w:num w:numId="3" w16cid:durableId="392851041">
    <w:abstractNumId w:val="20"/>
  </w:num>
  <w:num w:numId="4" w16cid:durableId="210003532">
    <w:abstractNumId w:val="5"/>
  </w:num>
  <w:num w:numId="5" w16cid:durableId="770589033">
    <w:abstractNumId w:val="8"/>
  </w:num>
  <w:num w:numId="6" w16cid:durableId="352147623">
    <w:abstractNumId w:val="16"/>
  </w:num>
  <w:num w:numId="7" w16cid:durableId="1209100412">
    <w:abstractNumId w:val="13"/>
  </w:num>
  <w:num w:numId="8" w16cid:durableId="1261529157">
    <w:abstractNumId w:val="21"/>
  </w:num>
  <w:num w:numId="9" w16cid:durableId="427316449">
    <w:abstractNumId w:val="7"/>
  </w:num>
  <w:num w:numId="10" w16cid:durableId="741684131">
    <w:abstractNumId w:val="34"/>
  </w:num>
  <w:num w:numId="11" w16cid:durableId="277839712">
    <w:abstractNumId w:val="17"/>
  </w:num>
  <w:num w:numId="12" w16cid:durableId="1869180585">
    <w:abstractNumId w:val="9"/>
  </w:num>
  <w:num w:numId="13" w16cid:durableId="1032918940">
    <w:abstractNumId w:val="6"/>
  </w:num>
  <w:num w:numId="14" w16cid:durableId="2079671863">
    <w:abstractNumId w:val="27"/>
  </w:num>
  <w:num w:numId="15" w16cid:durableId="128668327">
    <w:abstractNumId w:val="1"/>
  </w:num>
  <w:num w:numId="16" w16cid:durableId="1377659976">
    <w:abstractNumId w:val="10"/>
  </w:num>
  <w:num w:numId="17" w16cid:durableId="459766866">
    <w:abstractNumId w:val="14"/>
  </w:num>
  <w:num w:numId="18" w16cid:durableId="143357529">
    <w:abstractNumId w:val="4"/>
  </w:num>
  <w:num w:numId="19" w16cid:durableId="492264055">
    <w:abstractNumId w:val="12"/>
  </w:num>
  <w:num w:numId="20" w16cid:durableId="672605802">
    <w:abstractNumId w:val="18"/>
  </w:num>
  <w:num w:numId="21" w16cid:durableId="1034617811">
    <w:abstractNumId w:val="29"/>
  </w:num>
  <w:num w:numId="22" w16cid:durableId="517037358">
    <w:abstractNumId w:val="19"/>
  </w:num>
  <w:num w:numId="23" w16cid:durableId="821506047">
    <w:abstractNumId w:val="31"/>
  </w:num>
  <w:num w:numId="24" w16cid:durableId="893783597">
    <w:abstractNumId w:val="36"/>
  </w:num>
  <w:num w:numId="25" w16cid:durableId="522209067">
    <w:abstractNumId w:val="30"/>
  </w:num>
  <w:num w:numId="26" w16cid:durableId="386879052">
    <w:abstractNumId w:val="23"/>
  </w:num>
  <w:num w:numId="27" w16cid:durableId="1226331218">
    <w:abstractNumId w:val="32"/>
  </w:num>
  <w:num w:numId="28" w16cid:durableId="455104005">
    <w:abstractNumId w:val="33"/>
  </w:num>
  <w:num w:numId="29" w16cid:durableId="1262838311">
    <w:abstractNumId w:val="24"/>
  </w:num>
  <w:num w:numId="30" w16cid:durableId="1279601201">
    <w:abstractNumId w:val="22"/>
  </w:num>
  <w:num w:numId="31" w16cid:durableId="1246647665">
    <w:abstractNumId w:val="2"/>
  </w:num>
  <w:num w:numId="32" w16cid:durableId="1827896011">
    <w:abstractNumId w:val="15"/>
  </w:num>
  <w:num w:numId="33" w16cid:durableId="1356225472">
    <w:abstractNumId w:val="35"/>
  </w:num>
  <w:num w:numId="34" w16cid:durableId="17199838">
    <w:abstractNumId w:val="3"/>
  </w:num>
  <w:num w:numId="35" w16cid:durableId="463891196">
    <w:abstractNumId w:val="11"/>
  </w:num>
  <w:num w:numId="36" w16cid:durableId="2056270715">
    <w:abstractNumId w:val="28"/>
  </w:num>
  <w:num w:numId="37" w16cid:durableId="151391323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isplayBackgroundShape/>
  <w:bordersDoNotSurroundHeader/>
  <w:bordersDoNotSurroundFooter/>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0EB1"/>
    <w:rsid w:val="00031596"/>
    <w:rsid w:val="00040250"/>
    <w:rsid w:val="00043860"/>
    <w:rsid w:val="00044E72"/>
    <w:rsid w:val="000635FA"/>
    <w:rsid w:val="000718BF"/>
    <w:rsid w:val="00095456"/>
    <w:rsid w:val="000B3A03"/>
    <w:rsid w:val="00102642"/>
    <w:rsid w:val="00126DA3"/>
    <w:rsid w:val="001305CF"/>
    <w:rsid w:val="00173F53"/>
    <w:rsid w:val="0017674B"/>
    <w:rsid w:val="00182206"/>
    <w:rsid w:val="001833BB"/>
    <w:rsid w:val="0018406A"/>
    <w:rsid w:val="00190515"/>
    <w:rsid w:val="0019558D"/>
    <w:rsid w:val="001A7D70"/>
    <w:rsid w:val="001B0468"/>
    <w:rsid w:val="001B76CD"/>
    <w:rsid w:val="001D31A8"/>
    <w:rsid w:val="001F716F"/>
    <w:rsid w:val="00205982"/>
    <w:rsid w:val="00215C97"/>
    <w:rsid w:val="002202E0"/>
    <w:rsid w:val="002230F6"/>
    <w:rsid w:val="00283503"/>
    <w:rsid w:val="00296247"/>
    <w:rsid w:val="002A0BD8"/>
    <w:rsid w:val="003012BA"/>
    <w:rsid w:val="00303C9C"/>
    <w:rsid w:val="00320638"/>
    <w:rsid w:val="00321B5E"/>
    <w:rsid w:val="00392716"/>
    <w:rsid w:val="003A0A38"/>
    <w:rsid w:val="003C6B47"/>
    <w:rsid w:val="003E1047"/>
    <w:rsid w:val="00401FAB"/>
    <w:rsid w:val="00402FE6"/>
    <w:rsid w:val="00454E39"/>
    <w:rsid w:val="00457872"/>
    <w:rsid w:val="0046785D"/>
    <w:rsid w:val="004750EA"/>
    <w:rsid w:val="00481CAC"/>
    <w:rsid w:val="00492C61"/>
    <w:rsid w:val="00493E49"/>
    <w:rsid w:val="004973F4"/>
    <w:rsid w:val="004A3384"/>
    <w:rsid w:val="004A6740"/>
    <w:rsid w:val="004B3AC6"/>
    <w:rsid w:val="004C322A"/>
    <w:rsid w:val="004C6602"/>
    <w:rsid w:val="0055176A"/>
    <w:rsid w:val="00552310"/>
    <w:rsid w:val="0055570F"/>
    <w:rsid w:val="005772DF"/>
    <w:rsid w:val="005D6CDC"/>
    <w:rsid w:val="005F311E"/>
    <w:rsid w:val="0060160E"/>
    <w:rsid w:val="00646ED7"/>
    <w:rsid w:val="00677BC4"/>
    <w:rsid w:val="007075AD"/>
    <w:rsid w:val="007127C2"/>
    <w:rsid w:val="00715AF6"/>
    <w:rsid w:val="00741830"/>
    <w:rsid w:val="007868CA"/>
    <w:rsid w:val="00786AC3"/>
    <w:rsid w:val="00872BD2"/>
    <w:rsid w:val="00873F50"/>
    <w:rsid w:val="008871DB"/>
    <w:rsid w:val="008A275D"/>
    <w:rsid w:val="008B0C95"/>
    <w:rsid w:val="008B29BB"/>
    <w:rsid w:val="008C3EB2"/>
    <w:rsid w:val="008F7141"/>
    <w:rsid w:val="00906F49"/>
    <w:rsid w:val="00910EB1"/>
    <w:rsid w:val="009549D6"/>
    <w:rsid w:val="00980BCB"/>
    <w:rsid w:val="00985E94"/>
    <w:rsid w:val="009C4607"/>
    <w:rsid w:val="009C78CD"/>
    <w:rsid w:val="009E330E"/>
    <w:rsid w:val="00A0001D"/>
    <w:rsid w:val="00A037F6"/>
    <w:rsid w:val="00A36DB2"/>
    <w:rsid w:val="00A7016A"/>
    <w:rsid w:val="00A74F87"/>
    <w:rsid w:val="00A770B0"/>
    <w:rsid w:val="00A904CD"/>
    <w:rsid w:val="00AA05E5"/>
    <w:rsid w:val="00AA3EF1"/>
    <w:rsid w:val="00AA6613"/>
    <w:rsid w:val="00AD5A9F"/>
    <w:rsid w:val="00AF5BB6"/>
    <w:rsid w:val="00B1045A"/>
    <w:rsid w:val="00B35288"/>
    <w:rsid w:val="00B40590"/>
    <w:rsid w:val="00B41623"/>
    <w:rsid w:val="00B43B38"/>
    <w:rsid w:val="00B56471"/>
    <w:rsid w:val="00B66E70"/>
    <w:rsid w:val="00B77A43"/>
    <w:rsid w:val="00B81966"/>
    <w:rsid w:val="00B95B97"/>
    <w:rsid w:val="00BA38C2"/>
    <w:rsid w:val="00BD5432"/>
    <w:rsid w:val="00BD75B4"/>
    <w:rsid w:val="00BE4FFA"/>
    <w:rsid w:val="00C170CB"/>
    <w:rsid w:val="00C36B5B"/>
    <w:rsid w:val="00C42A38"/>
    <w:rsid w:val="00C66A21"/>
    <w:rsid w:val="00C66FB7"/>
    <w:rsid w:val="00C82D29"/>
    <w:rsid w:val="00C916AA"/>
    <w:rsid w:val="00CB6A8F"/>
    <w:rsid w:val="00CF6225"/>
    <w:rsid w:val="00CF7BC8"/>
    <w:rsid w:val="00D057B1"/>
    <w:rsid w:val="00D16EE4"/>
    <w:rsid w:val="00D23144"/>
    <w:rsid w:val="00D30071"/>
    <w:rsid w:val="00D6336E"/>
    <w:rsid w:val="00D83491"/>
    <w:rsid w:val="00D977A7"/>
    <w:rsid w:val="00D97C0E"/>
    <w:rsid w:val="00DB7F62"/>
    <w:rsid w:val="00DE134F"/>
    <w:rsid w:val="00E04B82"/>
    <w:rsid w:val="00E10EFE"/>
    <w:rsid w:val="00E2459F"/>
    <w:rsid w:val="00E30D28"/>
    <w:rsid w:val="00E43C0D"/>
    <w:rsid w:val="00E5565A"/>
    <w:rsid w:val="00E5596E"/>
    <w:rsid w:val="00E57EC3"/>
    <w:rsid w:val="00EA1380"/>
    <w:rsid w:val="00EA6E32"/>
    <w:rsid w:val="00EB544A"/>
    <w:rsid w:val="00EB68D2"/>
    <w:rsid w:val="00EC20F0"/>
    <w:rsid w:val="00EC4293"/>
    <w:rsid w:val="00EC4A80"/>
    <w:rsid w:val="00EE2199"/>
    <w:rsid w:val="00EF0D0A"/>
    <w:rsid w:val="00F10B78"/>
    <w:rsid w:val="00F3730D"/>
    <w:rsid w:val="00F43AE3"/>
    <w:rsid w:val="00F60CAD"/>
    <w:rsid w:val="00F768E9"/>
    <w:rsid w:val="00F81FEE"/>
    <w:rsid w:val="00FA4459"/>
    <w:rsid w:val="00FC5103"/>
    <w:rsid w:val="00FD569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D91ACC"/>
  <w15:chartTrackingRefBased/>
  <w15:docId w15:val="{563F0326-00B4-4DE7-A5A7-E2DDF808F6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868CA"/>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56471"/>
    <w:pPr>
      <w:tabs>
        <w:tab w:val="center" w:pos="4513"/>
        <w:tab w:val="right" w:pos="9026"/>
      </w:tabs>
      <w:snapToGrid w:val="0"/>
    </w:pPr>
  </w:style>
  <w:style w:type="character" w:customStyle="1" w:styleId="Char">
    <w:name w:val="머리글 Char"/>
    <w:basedOn w:val="a0"/>
    <w:link w:val="a3"/>
    <w:uiPriority w:val="99"/>
    <w:rsid w:val="00B56471"/>
  </w:style>
  <w:style w:type="paragraph" w:styleId="a4">
    <w:name w:val="footer"/>
    <w:basedOn w:val="a"/>
    <w:link w:val="Char0"/>
    <w:uiPriority w:val="99"/>
    <w:unhideWhenUsed/>
    <w:rsid w:val="00B56471"/>
    <w:pPr>
      <w:tabs>
        <w:tab w:val="center" w:pos="4513"/>
        <w:tab w:val="right" w:pos="9026"/>
      </w:tabs>
      <w:snapToGrid w:val="0"/>
    </w:pPr>
  </w:style>
  <w:style w:type="character" w:customStyle="1" w:styleId="Char0">
    <w:name w:val="바닥글 Char"/>
    <w:basedOn w:val="a0"/>
    <w:link w:val="a4"/>
    <w:uiPriority w:val="99"/>
    <w:rsid w:val="00B56471"/>
  </w:style>
  <w:style w:type="character" w:styleId="a5">
    <w:name w:val="Hyperlink"/>
    <w:basedOn w:val="a0"/>
    <w:uiPriority w:val="99"/>
    <w:unhideWhenUsed/>
    <w:rsid w:val="00A74F87"/>
    <w:rPr>
      <w:color w:val="0563C1" w:themeColor="hyperlink"/>
      <w:u w:val="single"/>
    </w:rPr>
  </w:style>
  <w:style w:type="character" w:styleId="a6">
    <w:name w:val="Unresolved Mention"/>
    <w:basedOn w:val="a0"/>
    <w:uiPriority w:val="99"/>
    <w:semiHidden/>
    <w:unhideWhenUsed/>
    <w:rsid w:val="00A74F87"/>
    <w:rPr>
      <w:color w:val="605E5C"/>
      <w:shd w:val="clear" w:color="auto" w:fill="E1DFDD"/>
    </w:rPr>
  </w:style>
  <w:style w:type="paragraph" w:styleId="a7">
    <w:name w:val="List Paragraph"/>
    <w:basedOn w:val="a"/>
    <w:uiPriority w:val="34"/>
    <w:qFormat/>
    <w:rsid w:val="00FD569A"/>
    <w:pPr>
      <w:ind w:leftChars="400" w:left="800"/>
    </w:pPr>
  </w:style>
  <w:style w:type="paragraph" w:styleId="a8">
    <w:name w:val="Normal (Web)"/>
    <w:basedOn w:val="a"/>
    <w:uiPriority w:val="99"/>
    <w:semiHidden/>
    <w:unhideWhenUsed/>
    <w:rsid w:val="00F43AE3"/>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styleId="a9">
    <w:name w:val="Placeholder Text"/>
    <w:basedOn w:val="a0"/>
    <w:uiPriority w:val="99"/>
    <w:semiHidden/>
    <w:rsid w:val="00D16EE4"/>
    <w:rPr>
      <w:color w:val="808080"/>
    </w:rPr>
  </w:style>
  <w:style w:type="table" w:styleId="aa">
    <w:name w:val="Table Grid"/>
    <w:basedOn w:val="a1"/>
    <w:uiPriority w:val="39"/>
    <w:rsid w:val="00481C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ord">
    <w:name w:val="mord"/>
    <w:basedOn w:val="a0"/>
    <w:rsid w:val="00906F49"/>
  </w:style>
  <w:style w:type="character" w:customStyle="1" w:styleId="mopen">
    <w:name w:val="mopen"/>
    <w:basedOn w:val="a0"/>
    <w:rsid w:val="00906F49"/>
  </w:style>
  <w:style w:type="character" w:customStyle="1" w:styleId="mclose">
    <w:name w:val="mclose"/>
    <w:basedOn w:val="a0"/>
    <w:rsid w:val="00906F49"/>
  </w:style>
  <w:style w:type="character" w:styleId="ab">
    <w:name w:val="annotation reference"/>
    <w:basedOn w:val="a0"/>
    <w:uiPriority w:val="99"/>
    <w:semiHidden/>
    <w:unhideWhenUsed/>
    <w:rsid w:val="00B77A43"/>
    <w:rPr>
      <w:sz w:val="18"/>
      <w:szCs w:val="18"/>
    </w:rPr>
  </w:style>
  <w:style w:type="paragraph" w:styleId="ac">
    <w:name w:val="annotation text"/>
    <w:basedOn w:val="a"/>
    <w:link w:val="Char1"/>
    <w:uiPriority w:val="99"/>
    <w:unhideWhenUsed/>
    <w:rsid w:val="00B77A43"/>
    <w:pPr>
      <w:jc w:val="left"/>
    </w:pPr>
  </w:style>
  <w:style w:type="character" w:customStyle="1" w:styleId="Char1">
    <w:name w:val="메모 텍스트 Char"/>
    <w:basedOn w:val="a0"/>
    <w:link w:val="ac"/>
    <w:uiPriority w:val="99"/>
    <w:rsid w:val="00B77A43"/>
  </w:style>
  <w:style w:type="paragraph" w:styleId="ad">
    <w:name w:val="annotation subject"/>
    <w:basedOn w:val="ac"/>
    <w:next w:val="ac"/>
    <w:link w:val="Char2"/>
    <w:uiPriority w:val="99"/>
    <w:semiHidden/>
    <w:unhideWhenUsed/>
    <w:rsid w:val="00B77A43"/>
    <w:rPr>
      <w:b/>
      <w:bCs/>
    </w:rPr>
  </w:style>
  <w:style w:type="character" w:customStyle="1" w:styleId="Char2">
    <w:name w:val="메모 주제 Char"/>
    <w:basedOn w:val="Char1"/>
    <w:link w:val="ad"/>
    <w:uiPriority w:val="99"/>
    <w:semiHidden/>
    <w:rsid w:val="00B77A4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9915031">
      <w:bodyDiv w:val="1"/>
      <w:marLeft w:val="0"/>
      <w:marRight w:val="0"/>
      <w:marTop w:val="0"/>
      <w:marBottom w:val="0"/>
      <w:divBdr>
        <w:top w:val="none" w:sz="0" w:space="0" w:color="auto"/>
        <w:left w:val="none" w:sz="0" w:space="0" w:color="auto"/>
        <w:bottom w:val="none" w:sz="0" w:space="0" w:color="auto"/>
        <w:right w:val="none" w:sz="0" w:space="0" w:color="auto"/>
      </w:divBdr>
    </w:div>
    <w:div w:id="146091170">
      <w:bodyDiv w:val="1"/>
      <w:marLeft w:val="0"/>
      <w:marRight w:val="0"/>
      <w:marTop w:val="0"/>
      <w:marBottom w:val="0"/>
      <w:divBdr>
        <w:top w:val="none" w:sz="0" w:space="0" w:color="auto"/>
        <w:left w:val="none" w:sz="0" w:space="0" w:color="auto"/>
        <w:bottom w:val="none" w:sz="0" w:space="0" w:color="auto"/>
        <w:right w:val="none" w:sz="0" w:space="0" w:color="auto"/>
      </w:divBdr>
    </w:div>
    <w:div w:id="206920661">
      <w:bodyDiv w:val="1"/>
      <w:marLeft w:val="0"/>
      <w:marRight w:val="0"/>
      <w:marTop w:val="0"/>
      <w:marBottom w:val="0"/>
      <w:divBdr>
        <w:top w:val="none" w:sz="0" w:space="0" w:color="auto"/>
        <w:left w:val="none" w:sz="0" w:space="0" w:color="auto"/>
        <w:bottom w:val="none" w:sz="0" w:space="0" w:color="auto"/>
        <w:right w:val="none" w:sz="0" w:space="0" w:color="auto"/>
      </w:divBdr>
    </w:div>
    <w:div w:id="210964901">
      <w:bodyDiv w:val="1"/>
      <w:marLeft w:val="0"/>
      <w:marRight w:val="0"/>
      <w:marTop w:val="0"/>
      <w:marBottom w:val="0"/>
      <w:divBdr>
        <w:top w:val="none" w:sz="0" w:space="0" w:color="auto"/>
        <w:left w:val="none" w:sz="0" w:space="0" w:color="auto"/>
        <w:bottom w:val="none" w:sz="0" w:space="0" w:color="auto"/>
        <w:right w:val="none" w:sz="0" w:space="0" w:color="auto"/>
      </w:divBdr>
    </w:div>
    <w:div w:id="490803266">
      <w:bodyDiv w:val="1"/>
      <w:marLeft w:val="0"/>
      <w:marRight w:val="0"/>
      <w:marTop w:val="0"/>
      <w:marBottom w:val="0"/>
      <w:divBdr>
        <w:top w:val="none" w:sz="0" w:space="0" w:color="auto"/>
        <w:left w:val="none" w:sz="0" w:space="0" w:color="auto"/>
        <w:bottom w:val="none" w:sz="0" w:space="0" w:color="auto"/>
        <w:right w:val="none" w:sz="0" w:space="0" w:color="auto"/>
      </w:divBdr>
    </w:div>
    <w:div w:id="502819251">
      <w:bodyDiv w:val="1"/>
      <w:marLeft w:val="0"/>
      <w:marRight w:val="0"/>
      <w:marTop w:val="0"/>
      <w:marBottom w:val="0"/>
      <w:divBdr>
        <w:top w:val="none" w:sz="0" w:space="0" w:color="auto"/>
        <w:left w:val="none" w:sz="0" w:space="0" w:color="auto"/>
        <w:bottom w:val="none" w:sz="0" w:space="0" w:color="auto"/>
        <w:right w:val="none" w:sz="0" w:space="0" w:color="auto"/>
      </w:divBdr>
    </w:div>
    <w:div w:id="849292803">
      <w:bodyDiv w:val="1"/>
      <w:marLeft w:val="0"/>
      <w:marRight w:val="0"/>
      <w:marTop w:val="0"/>
      <w:marBottom w:val="0"/>
      <w:divBdr>
        <w:top w:val="none" w:sz="0" w:space="0" w:color="auto"/>
        <w:left w:val="none" w:sz="0" w:space="0" w:color="auto"/>
        <w:bottom w:val="none" w:sz="0" w:space="0" w:color="auto"/>
        <w:right w:val="none" w:sz="0" w:space="0" w:color="auto"/>
      </w:divBdr>
    </w:div>
    <w:div w:id="949969630">
      <w:bodyDiv w:val="1"/>
      <w:marLeft w:val="0"/>
      <w:marRight w:val="0"/>
      <w:marTop w:val="0"/>
      <w:marBottom w:val="0"/>
      <w:divBdr>
        <w:top w:val="none" w:sz="0" w:space="0" w:color="auto"/>
        <w:left w:val="none" w:sz="0" w:space="0" w:color="auto"/>
        <w:bottom w:val="none" w:sz="0" w:space="0" w:color="auto"/>
        <w:right w:val="none" w:sz="0" w:space="0" w:color="auto"/>
      </w:divBdr>
      <w:divsChild>
        <w:div w:id="1087113608">
          <w:marLeft w:val="0"/>
          <w:marRight w:val="0"/>
          <w:marTop w:val="0"/>
          <w:marBottom w:val="0"/>
          <w:divBdr>
            <w:top w:val="none" w:sz="0" w:space="0" w:color="auto"/>
            <w:left w:val="none" w:sz="0" w:space="0" w:color="auto"/>
            <w:bottom w:val="none" w:sz="0" w:space="0" w:color="auto"/>
            <w:right w:val="none" w:sz="0" w:space="0" w:color="auto"/>
          </w:divBdr>
          <w:divsChild>
            <w:div w:id="1174222636">
              <w:marLeft w:val="0"/>
              <w:marRight w:val="0"/>
              <w:marTop w:val="0"/>
              <w:marBottom w:val="0"/>
              <w:divBdr>
                <w:top w:val="none" w:sz="0" w:space="0" w:color="auto"/>
                <w:left w:val="none" w:sz="0" w:space="0" w:color="auto"/>
                <w:bottom w:val="none" w:sz="0" w:space="0" w:color="auto"/>
                <w:right w:val="none" w:sz="0" w:space="0" w:color="auto"/>
              </w:divBdr>
            </w:div>
            <w:div w:id="502822493">
              <w:marLeft w:val="0"/>
              <w:marRight w:val="0"/>
              <w:marTop w:val="0"/>
              <w:marBottom w:val="0"/>
              <w:divBdr>
                <w:top w:val="none" w:sz="0" w:space="0" w:color="auto"/>
                <w:left w:val="none" w:sz="0" w:space="0" w:color="auto"/>
                <w:bottom w:val="none" w:sz="0" w:space="0" w:color="auto"/>
                <w:right w:val="none" w:sz="0" w:space="0" w:color="auto"/>
              </w:divBdr>
            </w:div>
            <w:div w:id="1805197767">
              <w:marLeft w:val="0"/>
              <w:marRight w:val="0"/>
              <w:marTop w:val="0"/>
              <w:marBottom w:val="0"/>
              <w:divBdr>
                <w:top w:val="none" w:sz="0" w:space="0" w:color="auto"/>
                <w:left w:val="none" w:sz="0" w:space="0" w:color="auto"/>
                <w:bottom w:val="none" w:sz="0" w:space="0" w:color="auto"/>
                <w:right w:val="none" w:sz="0" w:space="0" w:color="auto"/>
              </w:divBdr>
            </w:div>
            <w:div w:id="1602952959">
              <w:marLeft w:val="0"/>
              <w:marRight w:val="0"/>
              <w:marTop w:val="0"/>
              <w:marBottom w:val="0"/>
              <w:divBdr>
                <w:top w:val="none" w:sz="0" w:space="0" w:color="auto"/>
                <w:left w:val="none" w:sz="0" w:space="0" w:color="auto"/>
                <w:bottom w:val="none" w:sz="0" w:space="0" w:color="auto"/>
                <w:right w:val="none" w:sz="0" w:space="0" w:color="auto"/>
              </w:divBdr>
            </w:div>
            <w:div w:id="927888042">
              <w:marLeft w:val="0"/>
              <w:marRight w:val="0"/>
              <w:marTop w:val="0"/>
              <w:marBottom w:val="0"/>
              <w:divBdr>
                <w:top w:val="none" w:sz="0" w:space="0" w:color="auto"/>
                <w:left w:val="none" w:sz="0" w:space="0" w:color="auto"/>
                <w:bottom w:val="none" w:sz="0" w:space="0" w:color="auto"/>
                <w:right w:val="none" w:sz="0" w:space="0" w:color="auto"/>
              </w:divBdr>
            </w:div>
            <w:div w:id="313534698">
              <w:marLeft w:val="0"/>
              <w:marRight w:val="0"/>
              <w:marTop w:val="0"/>
              <w:marBottom w:val="0"/>
              <w:divBdr>
                <w:top w:val="none" w:sz="0" w:space="0" w:color="auto"/>
                <w:left w:val="none" w:sz="0" w:space="0" w:color="auto"/>
                <w:bottom w:val="none" w:sz="0" w:space="0" w:color="auto"/>
                <w:right w:val="none" w:sz="0" w:space="0" w:color="auto"/>
              </w:divBdr>
            </w:div>
            <w:div w:id="813330910">
              <w:marLeft w:val="0"/>
              <w:marRight w:val="0"/>
              <w:marTop w:val="0"/>
              <w:marBottom w:val="0"/>
              <w:divBdr>
                <w:top w:val="none" w:sz="0" w:space="0" w:color="auto"/>
                <w:left w:val="none" w:sz="0" w:space="0" w:color="auto"/>
                <w:bottom w:val="none" w:sz="0" w:space="0" w:color="auto"/>
                <w:right w:val="none" w:sz="0" w:space="0" w:color="auto"/>
              </w:divBdr>
            </w:div>
            <w:div w:id="64571684">
              <w:marLeft w:val="0"/>
              <w:marRight w:val="0"/>
              <w:marTop w:val="0"/>
              <w:marBottom w:val="0"/>
              <w:divBdr>
                <w:top w:val="none" w:sz="0" w:space="0" w:color="auto"/>
                <w:left w:val="none" w:sz="0" w:space="0" w:color="auto"/>
                <w:bottom w:val="none" w:sz="0" w:space="0" w:color="auto"/>
                <w:right w:val="none" w:sz="0" w:space="0" w:color="auto"/>
              </w:divBdr>
            </w:div>
            <w:div w:id="33359483">
              <w:marLeft w:val="0"/>
              <w:marRight w:val="0"/>
              <w:marTop w:val="0"/>
              <w:marBottom w:val="0"/>
              <w:divBdr>
                <w:top w:val="none" w:sz="0" w:space="0" w:color="auto"/>
                <w:left w:val="none" w:sz="0" w:space="0" w:color="auto"/>
                <w:bottom w:val="none" w:sz="0" w:space="0" w:color="auto"/>
                <w:right w:val="none" w:sz="0" w:space="0" w:color="auto"/>
              </w:divBdr>
            </w:div>
            <w:div w:id="803158801">
              <w:marLeft w:val="0"/>
              <w:marRight w:val="0"/>
              <w:marTop w:val="0"/>
              <w:marBottom w:val="0"/>
              <w:divBdr>
                <w:top w:val="none" w:sz="0" w:space="0" w:color="auto"/>
                <w:left w:val="none" w:sz="0" w:space="0" w:color="auto"/>
                <w:bottom w:val="none" w:sz="0" w:space="0" w:color="auto"/>
                <w:right w:val="none" w:sz="0" w:space="0" w:color="auto"/>
              </w:divBdr>
            </w:div>
            <w:div w:id="35938359">
              <w:marLeft w:val="0"/>
              <w:marRight w:val="0"/>
              <w:marTop w:val="0"/>
              <w:marBottom w:val="0"/>
              <w:divBdr>
                <w:top w:val="none" w:sz="0" w:space="0" w:color="auto"/>
                <w:left w:val="none" w:sz="0" w:space="0" w:color="auto"/>
                <w:bottom w:val="none" w:sz="0" w:space="0" w:color="auto"/>
                <w:right w:val="none" w:sz="0" w:space="0" w:color="auto"/>
              </w:divBdr>
            </w:div>
            <w:div w:id="1378045960">
              <w:marLeft w:val="0"/>
              <w:marRight w:val="0"/>
              <w:marTop w:val="0"/>
              <w:marBottom w:val="0"/>
              <w:divBdr>
                <w:top w:val="none" w:sz="0" w:space="0" w:color="auto"/>
                <w:left w:val="none" w:sz="0" w:space="0" w:color="auto"/>
                <w:bottom w:val="none" w:sz="0" w:space="0" w:color="auto"/>
                <w:right w:val="none" w:sz="0" w:space="0" w:color="auto"/>
              </w:divBdr>
            </w:div>
            <w:div w:id="1569416385">
              <w:marLeft w:val="0"/>
              <w:marRight w:val="0"/>
              <w:marTop w:val="0"/>
              <w:marBottom w:val="0"/>
              <w:divBdr>
                <w:top w:val="none" w:sz="0" w:space="0" w:color="auto"/>
                <w:left w:val="none" w:sz="0" w:space="0" w:color="auto"/>
                <w:bottom w:val="none" w:sz="0" w:space="0" w:color="auto"/>
                <w:right w:val="none" w:sz="0" w:space="0" w:color="auto"/>
              </w:divBdr>
            </w:div>
            <w:div w:id="1982732682">
              <w:marLeft w:val="0"/>
              <w:marRight w:val="0"/>
              <w:marTop w:val="0"/>
              <w:marBottom w:val="0"/>
              <w:divBdr>
                <w:top w:val="none" w:sz="0" w:space="0" w:color="auto"/>
                <w:left w:val="none" w:sz="0" w:space="0" w:color="auto"/>
                <w:bottom w:val="none" w:sz="0" w:space="0" w:color="auto"/>
                <w:right w:val="none" w:sz="0" w:space="0" w:color="auto"/>
              </w:divBdr>
            </w:div>
            <w:div w:id="1460952241">
              <w:marLeft w:val="0"/>
              <w:marRight w:val="0"/>
              <w:marTop w:val="0"/>
              <w:marBottom w:val="0"/>
              <w:divBdr>
                <w:top w:val="none" w:sz="0" w:space="0" w:color="auto"/>
                <w:left w:val="none" w:sz="0" w:space="0" w:color="auto"/>
                <w:bottom w:val="none" w:sz="0" w:space="0" w:color="auto"/>
                <w:right w:val="none" w:sz="0" w:space="0" w:color="auto"/>
              </w:divBdr>
            </w:div>
            <w:div w:id="17689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327821">
      <w:bodyDiv w:val="1"/>
      <w:marLeft w:val="0"/>
      <w:marRight w:val="0"/>
      <w:marTop w:val="0"/>
      <w:marBottom w:val="0"/>
      <w:divBdr>
        <w:top w:val="none" w:sz="0" w:space="0" w:color="auto"/>
        <w:left w:val="none" w:sz="0" w:space="0" w:color="auto"/>
        <w:bottom w:val="none" w:sz="0" w:space="0" w:color="auto"/>
        <w:right w:val="none" w:sz="0" w:space="0" w:color="auto"/>
      </w:divBdr>
    </w:div>
    <w:div w:id="1255822887">
      <w:bodyDiv w:val="1"/>
      <w:marLeft w:val="0"/>
      <w:marRight w:val="0"/>
      <w:marTop w:val="0"/>
      <w:marBottom w:val="0"/>
      <w:divBdr>
        <w:top w:val="none" w:sz="0" w:space="0" w:color="auto"/>
        <w:left w:val="none" w:sz="0" w:space="0" w:color="auto"/>
        <w:bottom w:val="none" w:sz="0" w:space="0" w:color="auto"/>
        <w:right w:val="none" w:sz="0" w:space="0" w:color="auto"/>
      </w:divBdr>
    </w:div>
    <w:div w:id="1374421415">
      <w:bodyDiv w:val="1"/>
      <w:marLeft w:val="0"/>
      <w:marRight w:val="0"/>
      <w:marTop w:val="0"/>
      <w:marBottom w:val="0"/>
      <w:divBdr>
        <w:top w:val="none" w:sz="0" w:space="0" w:color="auto"/>
        <w:left w:val="none" w:sz="0" w:space="0" w:color="auto"/>
        <w:bottom w:val="none" w:sz="0" w:space="0" w:color="auto"/>
        <w:right w:val="none" w:sz="0" w:space="0" w:color="auto"/>
      </w:divBdr>
    </w:div>
    <w:div w:id="1405184571">
      <w:bodyDiv w:val="1"/>
      <w:marLeft w:val="0"/>
      <w:marRight w:val="0"/>
      <w:marTop w:val="0"/>
      <w:marBottom w:val="0"/>
      <w:divBdr>
        <w:top w:val="none" w:sz="0" w:space="0" w:color="auto"/>
        <w:left w:val="none" w:sz="0" w:space="0" w:color="auto"/>
        <w:bottom w:val="none" w:sz="0" w:space="0" w:color="auto"/>
        <w:right w:val="none" w:sz="0" w:space="0" w:color="auto"/>
      </w:divBdr>
    </w:div>
    <w:div w:id="1492602901">
      <w:bodyDiv w:val="1"/>
      <w:marLeft w:val="0"/>
      <w:marRight w:val="0"/>
      <w:marTop w:val="0"/>
      <w:marBottom w:val="0"/>
      <w:divBdr>
        <w:top w:val="none" w:sz="0" w:space="0" w:color="auto"/>
        <w:left w:val="none" w:sz="0" w:space="0" w:color="auto"/>
        <w:bottom w:val="none" w:sz="0" w:space="0" w:color="auto"/>
        <w:right w:val="none" w:sz="0" w:space="0" w:color="auto"/>
      </w:divBdr>
    </w:div>
    <w:div w:id="1801341244">
      <w:bodyDiv w:val="1"/>
      <w:marLeft w:val="0"/>
      <w:marRight w:val="0"/>
      <w:marTop w:val="0"/>
      <w:marBottom w:val="0"/>
      <w:divBdr>
        <w:top w:val="none" w:sz="0" w:space="0" w:color="auto"/>
        <w:left w:val="none" w:sz="0" w:space="0" w:color="auto"/>
        <w:bottom w:val="none" w:sz="0" w:space="0" w:color="auto"/>
        <w:right w:val="none" w:sz="0" w:space="0" w:color="auto"/>
      </w:divBdr>
    </w:div>
    <w:div w:id="1977180891">
      <w:bodyDiv w:val="1"/>
      <w:marLeft w:val="0"/>
      <w:marRight w:val="0"/>
      <w:marTop w:val="0"/>
      <w:marBottom w:val="0"/>
      <w:divBdr>
        <w:top w:val="none" w:sz="0" w:space="0" w:color="auto"/>
        <w:left w:val="none" w:sz="0" w:space="0" w:color="auto"/>
        <w:bottom w:val="none" w:sz="0" w:space="0" w:color="auto"/>
        <w:right w:val="none" w:sz="0" w:space="0" w:color="auto"/>
      </w:divBdr>
      <w:divsChild>
        <w:div w:id="1296373815">
          <w:marLeft w:val="0"/>
          <w:marRight w:val="0"/>
          <w:marTop w:val="0"/>
          <w:marBottom w:val="0"/>
          <w:divBdr>
            <w:top w:val="none" w:sz="0" w:space="0" w:color="auto"/>
            <w:left w:val="none" w:sz="0" w:space="0" w:color="auto"/>
            <w:bottom w:val="none" w:sz="0" w:space="0" w:color="auto"/>
            <w:right w:val="none" w:sz="0" w:space="0" w:color="auto"/>
          </w:divBdr>
          <w:divsChild>
            <w:div w:id="170309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827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1.emf"/><Relationship Id="rId42"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package" Target="embeddings/Microsoft_Excel_Worksheet.xlsx"/><Relationship Id="rId33" Type="http://schemas.openxmlformats.org/officeDocument/2006/relationships/image" Target="media/image20.emf"/><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6.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3.emf"/><Relationship Id="rId32" Type="http://schemas.openxmlformats.org/officeDocument/2006/relationships/image" Target="media/image19.emf"/><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oleObject" Target="embeddings/oleObject1.bin"/><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8.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emf"/><Relationship Id="rId30" Type="http://schemas.openxmlformats.org/officeDocument/2006/relationships/image" Target="media/image17.png"/><Relationship Id="rId35" Type="http://schemas.openxmlformats.org/officeDocument/2006/relationships/image" Target="media/image22.emf"/><Relationship Id="rId43"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문서" ma:contentTypeID="0x010100573ACFE37F882B4A80568DE9714C7BF5" ma:contentTypeVersion="3" ma:contentTypeDescription="새 문서를 만듭니다." ma:contentTypeScope="" ma:versionID="aae812623ad29c736fb3d784267a180b">
  <xsd:schema xmlns:xsd="http://www.w3.org/2001/XMLSchema" xmlns:xs="http://www.w3.org/2001/XMLSchema" xmlns:p="http://schemas.microsoft.com/office/2006/metadata/properties" xmlns:ns3="aad9afaf-9eb4-4752-839e-2eb264774537" targetNamespace="http://schemas.microsoft.com/office/2006/metadata/properties" ma:root="true" ma:fieldsID="4bc6b393177adf72a8be4c4cb3dd563f" ns3:_="">
    <xsd:import namespace="aad9afaf-9eb4-4752-839e-2eb264774537"/>
    <xsd:element name="properties">
      <xsd:complexType>
        <xsd:sequence>
          <xsd:element name="documentManagement">
            <xsd:complexType>
              <xsd:all>
                <xsd:element ref="ns3:MediaServiceMetadata" minOccurs="0"/>
                <xsd:element ref="ns3:MediaServiceFastMetadata"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d9afaf-9eb4-4752-839e-2eb26477453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콘텐츠 형식"/>
        <xsd:element ref="dc:title" minOccurs="0" maxOccurs="1" ma:index="4" ma:displayName="제목"/>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5AA2D2-CBB2-4470-A6A9-4486CD2C399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d9afaf-9eb4-4752-839e-2eb26477453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2AFB9BF-A98A-4AED-ADBE-45B120637B7E}">
  <ds:schemaRefs>
    <ds:schemaRef ds:uri="http://schemas.microsoft.com/sharepoint/v3/contenttype/forms"/>
  </ds:schemaRefs>
</ds:datastoreItem>
</file>

<file path=customXml/itemProps3.xml><?xml version="1.0" encoding="utf-8"?>
<ds:datastoreItem xmlns:ds="http://schemas.openxmlformats.org/officeDocument/2006/customXml" ds:itemID="{126CDE65-0F60-418C-9AA1-C652F0355C1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8133716-B3A9-45A5-A41E-568F2D72C9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36</Pages>
  <Words>6013</Words>
  <Characters>25437</Characters>
  <Application>Microsoft Office Word</Application>
  <DocSecurity>0</DocSecurity>
  <Lines>1816</Lines>
  <Paragraphs>1209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30241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최문석</dc:creator>
  <cp:keywords/>
  <dc:description/>
  <cp:lastModifiedBy>최문석</cp:lastModifiedBy>
  <cp:revision>5</cp:revision>
  <cp:lastPrinted>2024-05-25T06:04:00Z</cp:lastPrinted>
  <dcterms:created xsi:type="dcterms:W3CDTF">2024-05-25T06:02:00Z</dcterms:created>
  <dcterms:modified xsi:type="dcterms:W3CDTF">2024-05-25T06:08:00Z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0x010100573ACFE37F882B4A80568DE9714C7BF5</vt:lpwstr>
  </property>
</Properties>
</file>