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55F" w:rsidRDefault="0022655F" w:rsidP="0022655F">
      <w:r>
        <w:t>Developed by the Decision Analysis in R for Technologies in Health (DARTH) workgroup:</w:t>
      </w:r>
    </w:p>
    <w:p w:rsidR="0022655F" w:rsidRDefault="0022655F" w:rsidP="0022655F">
      <w:r>
        <w:t xml:space="preserve">Fernando </w:t>
      </w:r>
      <w:proofErr w:type="spellStart"/>
      <w:r>
        <w:t>Alarid</w:t>
      </w:r>
      <w:proofErr w:type="spellEnd"/>
      <w:r>
        <w:t xml:space="preserve">-Escudero, PhD (1) </w:t>
      </w:r>
    </w:p>
    <w:p w:rsidR="0022655F" w:rsidRDefault="0022655F" w:rsidP="0022655F">
      <w:r>
        <w:t>Eva A. Enns, MS, PhD (2)</w:t>
      </w:r>
      <w:r>
        <w:tab/>
      </w:r>
    </w:p>
    <w:p w:rsidR="0022655F" w:rsidRDefault="0022655F" w:rsidP="0022655F">
      <w:r>
        <w:t>M.G. Myriam Hunink, MD, PhD (3,4)</w:t>
      </w:r>
    </w:p>
    <w:p w:rsidR="0022655F" w:rsidRDefault="0022655F" w:rsidP="0022655F">
      <w:proofErr w:type="spellStart"/>
      <w:r>
        <w:t>Hawre</w:t>
      </w:r>
      <w:proofErr w:type="spellEnd"/>
      <w:r>
        <w:t xml:space="preserve"> J. Jalal, MD, PhD (5) </w:t>
      </w:r>
    </w:p>
    <w:p w:rsidR="0022655F" w:rsidRPr="0022655F" w:rsidRDefault="0022655F" w:rsidP="0022655F">
      <w:pPr>
        <w:rPr>
          <w:lang w:val="nl-NL"/>
        </w:rPr>
      </w:pPr>
      <w:r w:rsidRPr="0022655F">
        <w:rPr>
          <w:lang w:val="nl-NL"/>
        </w:rPr>
        <w:t>Eline Krijkamp, PhD (6)</w:t>
      </w:r>
      <w:r w:rsidRPr="0022655F">
        <w:rPr>
          <w:lang w:val="nl-NL"/>
        </w:rPr>
        <w:tab/>
      </w:r>
    </w:p>
    <w:p w:rsidR="0022655F" w:rsidRPr="0022655F" w:rsidRDefault="0022655F" w:rsidP="0022655F">
      <w:pPr>
        <w:rPr>
          <w:lang w:val="nl-NL"/>
        </w:rPr>
      </w:pPr>
      <w:proofErr w:type="spellStart"/>
      <w:r w:rsidRPr="0022655F">
        <w:rPr>
          <w:lang w:val="nl-NL"/>
        </w:rPr>
        <w:t>Petros</w:t>
      </w:r>
      <w:proofErr w:type="spellEnd"/>
      <w:r w:rsidRPr="0022655F">
        <w:rPr>
          <w:lang w:val="nl-NL"/>
        </w:rPr>
        <w:t xml:space="preserve"> </w:t>
      </w:r>
      <w:proofErr w:type="spellStart"/>
      <w:r w:rsidRPr="0022655F">
        <w:rPr>
          <w:lang w:val="nl-NL"/>
        </w:rPr>
        <w:t>Pechlivanoglou</w:t>
      </w:r>
      <w:proofErr w:type="spellEnd"/>
      <w:r w:rsidRPr="0022655F">
        <w:rPr>
          <w:lang w:val="nl-NL"/>
        </w:rPr>
        <w:t>, PhD (7,8)</w:t>
      </w:r>
    </w:p>
    <w:p w:rsidR="0022655F" w:rsidRDefault="0022655F" w:rsidP="0022655F">
      <w:r>
        <w:t>Alan Yang, MSc (8)</w:t>
      </w:r>
    </w:p>
    <w:p w:rsidR="0022655F" w:rsidRDefault="0022655F" w:rsidP="0022655F"/>
    <w:p w:rsidR="0022655F" w:rsidRDefault="0022655F" w:rsidP="0022655F">
      <w:r>
        <w:t xml:space="preserve">In collaboration of: </w:t>
      </w:r>
      <w:r>
        <w:tab/>
      </w:r>
      <w:r>
        <w:tab/>
      </w:r>
    </w:p>
    <w:p w:rsidR="0022655F" w:rsidRDefault="0022655F" w:rsidP="0022655F"/>
    <w:p w:rsidR="0022655F" w:rsidRDefault="0022655F" w:rsidP="0022655F">
      <w:r>
        <w:t>1. Stanford University, Stanford, CA, USA</w:t>
      </w:r>
    </w:p>
    <w:p w:rsidR="0022655F" w:rsidRDefault="0022655F" w:rsidP="0022655F">
      <w:r>
        <w:t>2. University of Minnesota School of Public Health, Minneapolis, MN, USA</w:t>
      </w:r>
    </w:p>
    <w:p w:rsidR="0022655F" w:rsidRDefault="0022655F" w:rsidP="0022655F">
      <w:r>
        <w:t>3. Erasmus MC, Rotterdam, The Netherlands</w:t>
      </w:r>
    </w:p>
    <w:p w:rsidR="0022655F" w:rsidRDefault="0022655F" w:rsidP="0022655F">
      <w:r>
        <w:t>4. Harvard T.H. Chan School of Public Health, Boston, USA</w:t>
      </w:r>
    </w:p>
    <w:p w:rsidR="0022655F" w:rsidRDefault="0022655F" w:rsidP="0022655F">
      <w:r>
        <w:t>5. University of Ottawa, Ottawa, ON, Canada</w:t>
      </w:r>
    </w:p>
    <w:p w:rsidR="0022655F" w:rsidRDefault="0022655F" w:rsidP="0022655F">
      <w:r>
        <w:t>6. Erasmus University, Rotterdam, The Netherlands</w:t>
      </w:r>
    </w:p>
    <w:p w:rsidR="0022655F" w:rsidRDefault="0022655F" w:rsidP="0022655F">
      <w:r>
        <w:t>7. University of Toronto, Toronto ON, Canada</w:t>
      </w:r>
    </w:p>
    <w:p w:rsidR="0022655F" w:rsidRDefault="0022655F" w:rsidP="0022655F">
      <w:r>
        <w:t>8. The Hospital for Sick Children, Toronto ON, Canada</w:t>
      </w:r>
    </w:p>
    <w:p w:rsidR="0022655F" w:rsidRDefault="0022655F" w:rsidP="0022655F"/>
    <w:p w:rsidR="0022655F" w:rsidRDefault="0022655F" w:rsidP="0022655F"/>
    <w:p w:rsidR="0022655F" w:rsidRDefault="0022655F" w:rsidP="0022655F">
      <w:r>
        <w:t>Please cite our publications when using this code:</w:t>
      </w:r>
    </w:p>
    <w:p w:rsidR="0022655F" w:rsidRDefault="0022655F" w:rsidP="0022655F">
      <w:r>
        <w:t xml:space="preserve"> </w:t>
      </w:r>
    </w:p>
    <w:p w:rsidR="0022655F" w:rsidRDefault="0022655F" w:rsidP="0022655F">
      <w:r>
        <w:t xml:space="preserve">- Jalal H, </w:t>
      </w:r>
      <w:proofErr w:type="spellStart"/>
      <w:r>
        <w:t>Pechlivanoglou</w:t>
      </w:r>
      <w:proofErr w:type="spellEnd"/>
      <w:r>
        <w:t xml:space="preserve"> P, Krijkamp E, </w:t>
      </w:r>
      <w:proofErr w:type="spellStart"/>
      <w:r>
        <w:t>Alarid</w:t>
      </w:r>
      <w:proofErr w:type="spellEnd"/>
      <w:r>
        <w:t xml:space="preserve">-Escudero F, Enns E, Hunink MG. </w:t>
      </w:r>
    </w:p>
    <w:p w:rsidR="0022655F" w:rsidRDefault="0022655F" w:rsidP="0022655F">
      <w:r>
        <w:t xml:space="preserve">An Overview of R in Health Decision Sciences. Med </w:t>
      </w:r>
      <w:proofErr w:type="spellStart"/>
      <w:r>
        <w:t>Decis</w:t>
      </w:r>
      <w:proofErr w:type="spellEnd"/>
      <w:r>
        <w:t xml:space="preserve"> Making. 2017; 37(3): 735-746. </w:t>
      </w:r>
    </w:p>
    <w:p w:rsidR="0022655F" w:rsidRDefault="0022655F" w:rsidP="0022655F">
      <w:r>
        <w:t>https://journals.sagepub.com/doi/abs/10.1177/0272989X16686559</w:t>
      </w:r>
    </w:p>
    <w:p w:rsidR="0022655F" w:rsidRDefault="0022655F" w:rsidP="0022655F">
      <w:r>
        <w:t xml:space="preserve"> </w:t>
      </w:r>
    </w:p>
    <w:p w:rsidR="0022655F" w:rsidRDefault="0022655F" w:rsidP="0022655F">
      <w:r>
        <w:t xml:space="preserve">- Krijkamp E, </w:t>
      </w:r>
      <w:proofErr w:type="spellStart"/>
      <w:r>
        <w:t>Alarid</w:t>
      </w:r>
      <w:proofErr w:type="spellEnd"/>
      <w:r>
        <w:t xml:space="preserve">-Escudero F, Enns EA, Jalal HJ, Hunink MGM, </w:t>
      </w:r>
      <w:proofErr w:type="spellStart"/>
      <w:r>
        <w:t>Pechlivanoglou</w:t>
      </w:r>
      <w:proofErr w:type="spellEnd"/>
      <w:r>
        <w:t xml:space="preserve"> P. </w:t>
      </w:r>
    </w:p>
    <w:p w:rsidR="0022655F" w:rsidRDefault="0022655F" w:rsidP="0022655F">
      <w:r>
        <w:t xml:space="preserve">Microsimulation modeling for health decision sciences using R: A tutorial. </w:t>
      </w:r>
    </w:p>
    <w:p w:rsidR="0022655F" w:rsidRDefault="0022655F" w:rsidP="0022655F">
      <w:r>
        <w:t xml:space="preserve">Med </w:t>
      </w:r>
      <w:proofErr w:type="spellStart"/>
      <w:r>
        <w:t>Decis</w:t>
      </w:r>
      <w:proofErr w:type="spellEnd"/>
      <w:r>
        <w:t xml:space="preserve"> Making. 2018;38(3):400–22. </w:t>
      </w:r>
    </w:p>
    <w:p w:rsidR="0022655F" w:rsidRDefault="0022655F" w:rsidP="0022655F">
      <w:r>
        <w:t>https://journals.sagepub.com/doi/abs/10.1177/0272989X18754513</w:t>
      </w:r>
    </w:p>
    <w:p w:rsidR="0022655F" w:rsidRDefault="0022655F" w:rsidP="0022655F">
      <w:r>
        <w:t xml:space="preserve"> </w:t>
      </w:r>
    </w:p>
    <w:p w:rsidR="0022655F" w:rsidRDefault="0022655F" w:rsidP="0022655F">
      <w:r>
        <w:t xml:space="preserve">- Krijkamp E, </w:t>
      </w:r>
      <w:proofErr w:type="spellStart"/>
      <w:r>
        <w:t>Alarid</w:t>
      </w:r>
      <w:proofErr w:type="spellEnd"/>
      <w:r>
        <w:t xml:space="preserve">-Escudero F, Enns E, </w:t>
      </w:r>
      <w:proofErr w:type="spellStart"/>
      <w:r>
        <w:t>Pechlivanoglou</w:t>
      </w:r>
      <w:proofErr w:type="spellEnd"/>
      <w:r>
        <w:t xml:space="preserve"> P, Hunink MGM</w:t>
      </w:r>
      <w:bookmarkStart w:id="0" w:name="_GoBack"/>
      <w:bookmarkEnd w:id="0"/>
      <w:r>
        <w:t xml:space="preserve">, Jalal H. </w:t>
      </w:r>
    </w:p>
    <w:p w:rsidR="0022655F" w:rsidRDefault="0022655F" w:rsidP="0022655F">
      <w:r>
        <w:t xml:space="preserve">A Multidimensional Array Representation of State-Transition Model Dynamics. </w:t>
      </w:r>
    </w:p>
    <w:p w:rsidR="00C82B16" w:rsidRDefault="0022655F" w:rsidP="0022655F">
      <w:r>
        <w:t xml:space="preserve">Med 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Mak</w:t>
      </w:r>
      <w:proofErr w:type="spellEnd"/>
      <w:r>
        <w:t>. 2020;40(2):242-248. https://doi.org/10.1177/0272989X19893973</w:t>
      </w:r>
    </w:p>
    <w:sectPr w:rsidR="00C82B16" w:rsidSect="00817A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48"/>
    <w:rsid w:val="0022655F"/>
    <w:rsid w:val="002F0C28"/>
    <w:rsid w:val="003F5BAA"/>
    <w:rsid w:val="0043133E"/>
    <w:rsid w:val="005C7CFB"/>
    <w:rsid w:val="006744AF"/>
    <w:rsid w:val="006C6B4D"/>
    <w:rsid w:val="006E5480"/>
    <w:rsid w:val="007005A0"/>
    <w:rsid w:val="00700AEE"/>
    <w:rsid w:val="00704B4A"/>
    <w:rsid w:val="00817AAE"/>
    <w:rsid w:val="00A11F3C"/>
    <w:rsid w:val="00BD2B00"/>
    <w:rsid w:val="00C76DC6"/>
    <w:rsid w:val="00C82B16"/>
    <w:rsid w:val="00DA7BFE"/>
    <w:rsid w:val="00E278E3"/>
    <w:rsid w:val="00F5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F2A55D"/>
  <w15:chartTrackingRefBased/>
  <w15:docId w15:val="{F9AB0BDC-39D5-484A-8E20-A2B6E39F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Krijkamp</dc:creator>
  <cp:keywords/>
  <dc:description/>
  <cp:lastModifiedBy>Eline Krijkamp</cp:lastModifiedBy>
  <cp:revision>4</cp:revision>
  <dcterms:created xsi:type="dcterms:W3CDTF">2022-12-07T11:13:00Z</dcterms:created>
  <dcterms:modified xsi:type="dcterms:W3CDTF">2022-12-07T11:15:00Z</dcterms:modified>
</cp:coreProperties>
</file>