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DA5E" w14:textId="77777777" w:rsidR="00F6177E" w:rsidRPr="00F6177E" w:rsidRDefault="00F6177E" w:rsidP="00F6177E">
      <w:pPr>
        <w:widowControl/>
        <w:wordWrap/>
        <w:autoSpaceDE/>
        <w:autoSpaceDN/>
        <w:spacing w:before="750" w:after="285"/>
        <w:jc w:val="left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43"/>
          <w:szCs w:val="43"/>
        </w:rPr>
      </w:pPr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43"/>
          <w:szCs w:val="43"/>
        </w:rPr>
        <w:t xml:space="preserve">2. SOLID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43"/>
          <w:szCs w:val="43"/>
        </w:rPr>
        <w:t>원칙</w:t>
      </w:r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43"/>
          <w:szCs w:val="43"/>
        </w:rPr>
        <w:t xml:space="preserve"> (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43"/>
          <w:szCs w:val="43"/>
        </w:rPr>
        <w:t>객체지향</w:t>
      </w:r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43"/>
          <w:szCs w:val="43"/>
        </w:rPr>
        <w:t xml:space="preserve"> 5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43"/>
          <w:szCs w:val="43"/>
        </w:rPr>
        <w:t>대</w:t>
      </w:r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43"/>
          <w:szCs w:val="4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43"/>
          <w:szCs w:val="43"/>
        </w:rPr>
        <w:t>원칙</w:t>
      </w:r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43"/>
          <w:szCs w:val="43"/>
        </w:rPr>
        <w:t>)</w:t>
      </w:r>
    </w:p>
    <w:p w14:paraId="7DA72162" w14:textId="77777777" w:rsidR="00F6177E" w:rsidRPr="00F6177E" w:rsidRDefault="00F6177E" w:rsidP="00F6177E">
      <w:pPr>
        <w:widowControl/>
        <w:wordWrap/>
        <w:autoSpaceDE/>
        <w:autoSpaceDN/>
        <w:spacing w:before="450" w:after="285"/>
        <w:jc w:val="left"/>
        <w:outlineLvl w:val="2"/>
        <w:rPr>
          <w:rFonts w:ascii="Arial" w:eastAsia="Times New Roman" w:hAnsi="Arial" w:cs="Times New Roman"/>
          <w:b/>
          <w:bCs/>
          <w:color w:val="000000"/>
          <w:kern w:val="0"/>
          <w:sz w:val="38"/>
          <w:szCs w:val="38"/>
        </w:rPr>
      </w:pPr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38"/>
          <w:szCs w:val="38"/>
        </w:rPr>
        <w:t xml:space="preserve">1) SRP (Single </w:t>
      </w:r>
      <w:proofErr w:type="spellStart"/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38"/>
          <w:szCs w:val="38"/>
        </w:rPr>
        <w:t>Responsiblity</w:t>
      </w:r>
      <w:proofErr w:type="spellEnd"/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38"/>
          <w:szCs w:val="38"/>
        </w:rPr>
        <w:t xml:space="preserve"> Principle,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단일</w:t>
      </w:r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38"/>
          <w:szCs w:val="38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책임</w:t>
      </w:r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38"/>
          <w:szCs w:val="38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원칙</w:t>
      </w:r>
      <w:r w:rsidRPr="00F6177E">
        <w:rPr>
          <w:rFonts w:ascii="Arial" w:eastAsia="Times New Roman" w:hAnsi="Arial" w:cs="Times New Roman"/>
          <w:b/>
          <w:bCs/>
          <w:color w:val="000000"/>
          <w:kern w:val="0"/>
          <w:sz w:val="38"/>
          <w:szCs w:val="38"/>
        </w:rPr>
        <w:t>)</w:t>
      </w:r>
    </w:p>
    <w:p w14:paraId="0FB8B99F" w14:textId="77777777" w:rsidR="00F6177E" w:rsidRPr="00F6177E" w:rsidRDefault="00F6177E" w:rsidP="00F6177E">
      <w:pPr>
        <w:widowControl/>
        <w:numPr>
          <w:ilvl w:val="0"/>
          <w:numId w:val="1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클래스나</w:t>
      </w:r>
      <w:r w:rsidRPr="00F6177E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함수는</w:t>
      </w:r>
      <w:r w:rsidRPr="00F6177E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단</w:t>
      </w:r>
      <w:r w:rsidRPr="00F6177E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하나의</w:t>
      </w:r>
      <w:r w:rsidRPr="00F6177E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책임</w:t>
      </w:r>
      <w:r w:rsidRPr="00F6177E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(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기능</w:t>
      </w:r>
      <w:r w:rsidRPr="00F6177E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)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만을</w:t>
      </w:r>
      <w:r w:rsidRPr="00F6177E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가져야</w:t>
      </w:r>
      <w:r w:rsidRPr="00F6177E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한다</w:t>
      </w:r>
      <w:r w:rsidRPr="00F6177E">
        <w:rPr>
          <w:rFonts w:ascii="Arial" w:eastAsia="Times New Roman" w:hAnsi="Arial" w:cs="Times New Roman"/>
          <w:b/>
          <w:bCs/>
          <w:color w:val="333333"/>
          <w:kern w:val="0"/>
          <w:sz w:val="23"/>
          <w:szCs w:val="23"/>
        </w:rPr>
        <w:t>.</w:t>
      </w:r>
    </w:p>
    <w:p w14:paraId="3CB5B68B" w14:textId="77777777" w:rsidR="00F6177E" w:rsidRPr="00F6177E" w:rsidRDefault="00F6177E" w:rsidP="00F6177E">
      <w:pPr>
        <w:widowControl/>
        <w:numPr>
          <w:ilvl w:val="0"/>
          <w:numId w:val="1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클래스</w:t>
      </w:r>
      <w:r w:rsidRPr="00F6177E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함수가</w:t>
      </w:r>
      <w:r w:rsidRPr="00F6177E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비대해지면</w:t>
      </w:r>
      <w:r w:rsidRPr="00F6177E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이를</w:t>
      </w:r>
      <w:r w:rsidRPr="00F6177E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분리시킬</w:t>
      </w:r>
      <w:r w:rsidRPr="00F6177E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필요가</w:t>
      </w:r>
      <w:r w:rsidRPr="00F6177E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있다</w:t>
      </w:r>
      <w:r w:rsidRPr="00F6177E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>.</w:t>
      </w:r>
    </w:p>
    <w:p w14:paraId="2228CBAA" w14:textId="77777777" w:rsidR="00F6177E" w:rsidRPr="00F6177E" w:rsidRDefault="00F6177E" w:rsidP="00F6177E">
      <w:pPr>
        <w:widowControl/>
        <w:numPr>
          <w:ilvl w:val="0"/>
          <w:numId w:val="1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Times New Roman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산탄총</w:t>
      </w:r>
      <w:r w:rsidRPr="00F6177E">
        <w:rPr>
          <w:rFonts w:ascii="Arial" w:eastAsia="Times New Roman" w:hAnsi="Arial" w:cs="Times New Roman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수</w:t>
      </w:r>
      <w:r w:rsidRPr="00F6177E">
        <w:rPr>
          <w:rFonts w:ascii="맑은 고딕" w:eastAsia="맑은 고딕" w:hAnsi="맑은 고딕" w:cs="맑은 고딕"/>
          <w:color w:val="333333"/>
          <w:kern w:val="0"/>
          <w:sz w:val="23"/>
          <w:szCs w:val="23"/>
        </w:rPr>
        <w:t>술</w:t>
      </w:r>
    </w:p>
    <w:p w14:paraId="1219F215" w14:textId="77777777" w:rsidR="00F6177E" w:rsidRPr="00F6177E" w:rsidRDefault="00F6177E" w:rsidP="00F6177E">
      <w:pPr>
        <w:widowControl/>
        <w:numPr>
          <w:ilvl w:val="1"/>
          <w:numId w:val="1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Times New Roman"/>
          <w:color w:val="333333"/>
          <w:kern w:val="0"/>
          <w:sz w:val="22"/>
          <w:szCs w:val="22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하나의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책임이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여러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개의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클래스로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분산되어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있는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경</w:t>
      </w:r>
      <w:r w:rsidRPr="00F6177E">
        <w:rPr>
          <w:rFonts w:ascii="맑은 고딕" w:eastAsia="맑은 고딕" w:hAnsi="맑은 고딕" w:cs="맑은 고딕"/>
          <w:color w:val="333333"/>
          <w:kern w:val="0"/>
          <w:sz w:val="22"/>
          <w:szCs w:val="22"/>
        </w:rPr>
        <w:t>우</w:t>
      </w:r>
    </w:p>
    <w:p w14:paraId="0868C163" w14:textId="77777777" w:rsidR="00F6177E" w:rsidRPr="00F6177E" w:rsidRDefault="00F6177E" w:rsidP="00F6177E">
      <w:pPr>
        <w:widowControl/>
        <w:numPr>
          <w:ilvl w:val="1"/>
          <w:numId w:val="1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Times New Roman"/>
          <w:color w:val="333333"/>
          <w:kern w:val="0"/>
          <w:sz w:val="22"/>
          <w:szCs w:val="22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요구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사항이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변경될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시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분산된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책임을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가지고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있는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모든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부분을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살펴야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2"/>
          <w:szCs w:val="22"/>
        </w:rPr>
        <w:t>한다</w:t>
      </w:r>
      <w:r w:rsidRPr="00F6177E">
        <w:rPr>
          <w:rFonts w:ascii="Arial" w:eastAsia="Times New Roman" w:hAnsi="Arial" w:cs="Times New Roman"/>
          <w:color w:val="333333"/>
          <w:kern w:val="0"/>
          <w:sz w:val="22"/>
          <w:szCs w:val="22"/>
        </w:rPr>
        <w:t>.</w:t>
      </w:r>
    </w:p>
    <w:p w14:paraId="35CF9775" w14:textId="77777777" w:rsidR="00F6177E" w:rsidRPr="00F6177E" w:rsidRDefault="00F6177E" w:rsidP="00F6177E">
      <w:pPr>
        <w:widowControl/>
        <w:wordWrap/>
        <w:autoSpaceDE/>
        <w:autoSpaceDN/>
        <w:spacing w:before="750" w:after="285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</w:pP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2) OCP (Open-Closed Principle,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개방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>-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폐쇄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원칙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>)</w:t>
      </w:r>
    </w:p>
    <w:p w14:paraId="77F22896" w14:textId="77777777" w:rsidR="00F6177E" w:rsidRPr="00F6177E" w:rsidRDefault="00F6177E" w:rsidP="00F6177E">
      <w:pPr>
        <w:widowControl/>
        <w:numPr>
          <w:ilvl w:val="0"/>
          <w:numId w:val="2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기존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코드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변경에는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닫혀있고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추가나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확장에는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열려있어야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한다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</w:t>
      </w:r>
    </w:p>
    <w:p w14:paraId="200BEE77" w14:textId="77777777" w:rsidR="00F6177E" w:rsidRPr="00F6177E" w:rsidRDefault="00F6177E" w:rsidP="00F6177E">
      <w:pPr>
        <w:widowControl/>
        <w:numPr>
          <w:ilvl w:val="0"/>
          <w:numId w:val="2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자주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변경될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수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있는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내용은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수정하기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쉽게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설계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해야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하고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,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br/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자주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변경되지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않을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내용은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수정에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영향받지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않게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설계해야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한다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</w:t>
      </w:r>
    </w:p>
    <w:p w14:paraId="04C81B55" w14:textId="77777777" w:rsidR="00F6177E" w:rsidRPr="00F6177E" w:rsidRDefault="00F6177E" w:rsidP="00F6177E">
      <w:pPr>
        <w:widowControl/>
        <w:wordWrap/>
        <w:autoSpaceDE/>
        <w:autoSpaceDN/>
        <w:spacing w:before="750" w:after="285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</w:pP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>3) LSP (</w:t>
      </w:r>
      <w:proofErr w:type="spellStart"/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>Liskov</w:t>
      </w:r>
      <w:proofErr w:type="spellEnd"/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 Substitution Principle,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리스코프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치환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원칙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>)</w:t>
      </w:r>
    </w:p>
    <w:p w14:paraId="0BCD4607" w14:textId="77777777" w:rsidR="00F6177E" w:rsidRPr="00F6177E" w:rsidRDefault="00F6177E" w:rsidP="00F6177E">
      <w:pPr>
        <w:widowControl/>
        <w:numPr>
          <w:ilvl w:val="0"/>
          <w:numId w:val="3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자식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클래스는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부모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클래스에서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가능한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행위를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수행할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수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있어야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한다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</w:t>
      </w:r>
    </w:p>
    <w:p w14:paraId="5D042C38" w14:textId="77777777" w:rsidR="00F6177E" w:rsidRPr="00F6177E" w:rsidRDefault="00F6177E" w:rsidP="00F6177E">
      <w:pPr>
        <w:widowControl/>
        <w:numPr>
          <w:ilvl w:val="0"/>
          <w:numId w:val="3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파생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클래스를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만들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때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이게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 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정말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올바른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상속의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관계를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갖는지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생각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해봐야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한다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</w:t>
      </w:r>
    </w:p>
    <w:p w14:paraId="04214A99" w14:textId="77777777" w:rsidR="00F6177E" w:rsidRPr="00F6177E" w:rsidRDefault="00F6177E" w:rsidP="00F6177E">
      <w:pPr>
        <w:widowControl/>
        <w:numPr>
          <w:ilvl w:val="0"/>
          <w:numId w:val="3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대표적인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예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 </w:t>
      </w:r>
      <w:hyperlink r:id="rId5" w:history="1">
        <w:r w:rsidRPr="00F6177E">
          <w:rPr>
            <w:rFonts w:ascii="Arial" w:eastAsia="Times New Roman" w:hAnsi="Arial" w:cs="Arial"/>
            <w:color w:val="4183C4"/>
            <w:kern w:val="0"/>
            <w:sz w:val="23"/>
            <w:szCs w:val="23"/>
            <w:u w:val="single"/>
          </w:rPr>
          <w:t xml:space="preserve">Rectangle, Square </w:t>
        </w:r>
        <w:r w:rsidRPr="00F6177E">
          <w:rPr>
            <w:rFonts w:ascii="맑은 고딕" w:eastAsia="맑은 고딕" w:hAnsi="맑은 고딕" w:cs="맑은 고딕" w:hint="eastAsia"/>
            <w:color w:val="4183C4"/>
            <w:kern w:val="0"/>
            <w:sz w:val="23"/>
            <w:szCs w:val="23"/>
            <w:u w:val="single"/>
          </w:rPr>
          <w:t>클래스</w:t>
        </w:r>
      </w:hyperlink>
    </w:p>
    <w:p w14:paraId="0C37726D" w14:textId="77777777" w:rsidR="00F6177E" w:rsidRPr="00F6177E" w:rsidRDefault="00F6177E" w:rsidP="00F6177E">
      <w:pPr>
        <w:widowControl/>
        <w:wordWrap/>
        <w:autoSpaceDE/>
        <w:autoSpaceDN/>
        <w:spacing w:before="750" w:after="285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</w:pP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lastRenderedPageBreak/>
        <w:t xml:space="preserve">4) DIP (Dependency Inversion Principle,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의존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역전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원칙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>)</w:t>
      </w:r>
    </w:p>
    <w:p w14:paraId="462D84D5" w14:textId="77777777" w:rsidR="00F6177E" w:rsidRPr="00F6177E" w:rsidRDefault="00F6177E" w:rsidP="00F6177E">
      <w:pPr>
        <w:widowControl/>
        <w:numPr>
          <w:ilvl w:val="0"/>
          <w:numId w:val="4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의존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관계를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맺을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때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변화하기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쉬운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것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보단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 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변화하기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어려운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것에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의존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해야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한다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</w:t>
      </w:r>
    </w:p>
    <w:p w14:paraId="5B4DB2EC" w14:textId="77777777" w:rsidR="00F6177E" w:rsidRPr="00F6177E" w:rsidRDefault="00F6177E" w:rsidP="00F6177E">
      <w:pPr>
        <w:widowControl/>
        <w:numPr>
          <w:ilvl w:val="0"/>
          <w:numId w:val="4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변화하기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쉬운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것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=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구체적인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것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(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클래스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서브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클래스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인스턴스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)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br/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변화하기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어려운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것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=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추상적인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것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(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추상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클래스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인터페이스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)</w:t>
      </w:r>
    </w:p>
    <w:p w14:paraId="4ED5F5E1" w14:textId="77777777" w:rsidR="00F6177E" w:rsidRPr="00F6177E" w:rsidRDefault="00F6177E" w:rsidP="00F6177E">
      <w:pPr>
        <w:widowControl/>
        <w:numPr>
          <w:ilvl w:val="0"/>
          <w:numId w:val="4"/>
        </w:numPr>
        <w:wordWrap/>
        <w:autoSpaceDE/>
        <w:autoSpaceDN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즉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, </w:t>
      </w:r>
      <w:r w:rsidRPr="00F6177E">
        <w:rPr>
          <w:rFonts w:ascii="Menlo" w:eastAsia="Times New Roman" w:hAnsi="Menlo" w:cs="Menlo"/>
          <w:color w:val="555555"/>
          <w:kern w:val="0"/>
          <w:sz w:val="18"/>
          <w:szCs w:val="18"/>
          <w:shd w:val="clear" w:color="auto" w:fill="F6F7F8"/>
        </w:rPr>
        <w:t>{</w:t>
      </w:r>
      <w:r w:rsidRPr="00F6177E">
        <w:rPr>
          <w:rFonts w:ascii="맑은 고딕" w:eastAsia="맑은 고딕" w:hAnsi="맑은 고딕" w:cs="맑은 고딕" w:hint="eastAsia"/>
          <w:color w:val="555555"/>
          <w:kern w:val="0"/>
          <w:sz w:val="18"/>
          <w:szCs w:val="18"/>
          <w:shd w:val="clear" w:color="auto" w:fill="F6F7F8"/>
        </w:rPr>
        <w:t>인터페이스</w:t>
      </w:r>
      <w:r w:rsidRPr="00F6177E">
        <w:rPr>
          <w:rFonts w:ascii="Menlo" w:eastAsia="Times New Roman" w:hAnsi="Menlo" w:cs="Menlo"/>
          <w:color w:val="555555"/>
          <w:kern w:val="0"/>
          <w:sz w:val="18"/>
          <w:szCs w:val="18"/>
          <w:shd w:val="clear" w:color="auto" w:fill="F6F7F8"/>
        </w:rPr>
        <w:t xml:space="preserve"> or </w:t>
      </w:r>
      <w:r w:rsidRPr="00F6177E">
        <w:rPr>
          <w:rFonts w:ascii="맑은 고딕" w:eastAsia="맑은 고딕" w:hAnsi="맑은 고딕" w:cs="맑은 고딕" w:hint="eastAsia"/>
          <w:color w:val="555555"/>
          <w:kern w:val="0"/>
          <w:sz w:val="18"/>
          <w:szCs w:val="18"/>
          <w:shd w:val="clear" w:color="auto" w:fill="F6F7F8"/>
        </w:rPr>
        <w:t>추상클래스</w:t>
      </w:r>
      <w:r w:rsidRPr="00F6177E">
        <w:rPr>
          <w:rFonts w:ascii="Menlo" w:eastAsia="Times New Roman" w:hAnsi="Menlo" w:cs="Menlo"/>
          <w:color w:val="555555"/>
          <w:kern w:val="0"/>
          <w:sz w:val="18"/>
          <w:szCs w:val="18"/>
          <w:shd w:val="clear" w:color="auto" w:fill="F6F7F8"/>
        </w:rPr>
        <w:t>} {</w:t>
      </w:r>
      <w:r w:rsidRPr="00F6177E">
        <w:rPr>
          <w:rFonts w:ascii="맑은 고딕" w:eastAsia="맑은 고딕" w:hAnsi="맑은 고딕" w:cs="맑은 고딕" w:hint="eastAsia"/>
          <w:color w:val="555555"/>
          <w:kern w:val="0"/>
          <w:sz w:val="18"/>
          <w:szCs w:val="18"/>
          <w:shd w:val="clear" w:color="auto" w:fill="F6F7F8"/>
        </w:rPr>
        <w:t>변수</w:t>
      </w:r>
      <w:r w:rsidRPr="00F6177E">
        <w:rPr>
          <w:rFonts w:ascii="Menlo" w:eastAsia="Times New Roman" w:hAnsi="Menlo" w:cs="Menlo"/>
          <w:color w:val="555555"/>
          <w:kern w:val="0"/>
          <w:sz w:val="18"/>
          <w:szCs w:val="18"/>
          <w:shd w:val="clear" w:color="auto" w:fill="F6F7F8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555555"/>
          <w:kern w:val="0"/>
          <w:sz w:val="18"/>
          <w:szCs w:val="18"/>
          <w:shd w:val="clear" w:color="auto" w:fill="F6F7F8"/>
        </w:rPr>
        <w:t>명</w:t>
      </w:r>
      <w:r w:rsidRPr="00F6177E">
        <w:rPr>
          <w:rFonts w:ascii="Menlo" w:eastAsia="Times New Roman" w:hAnsi="Menlo" w:cs="Menlo"/>
          <w:color w:val="555555"/>
          <w:kern w:val="0"/>
          <w:sz w:val="18"/>
          <w:szCs w:val="18"/>
          <w:shd w:val="clear" w:color="auto" w:fill="F6F7F8"/>
        </w:rPr>
        <w:t>} = {</w:t>
      </w:r>
      <w:r w:rsidRPr="00F6177E">
        <w:rPr>
          <w:rFonts w:ascii="맑은 고딕" w:eastAsia="맑은 고딕" w:hAnsi="맑은 고딕" w:cs="맑은 고딕" w:hint="eastAsia"/>
          <w:color w:val="555555"/>
          <w:kern w:val="0"/>
          <w:sz w:val="18"/>
          <w:szCs w:val="18"/>
          <w:shd w:val="clear" w:color="auto" w:fill="F6F7F8"/>
        </w:rPr>
        <w:t>서브</w:t>
      </w:r>
      <w:r w:rsidRPr="00F6177E">
        <w:rPr>
          <w:rFonts w:ascii="Menlo" w:eastAsia="Times New Roman" w:hAnsi="Menlo" w:cs="Menlo"/>
          <w:color w:val="555555"/>
          <w:kern w:val="0"/>
          <w:sz w:val="18"/>
          <w:szCs w:val="18"/>
          <w:shd w:val="clear" w:color="auto" w:fill="F6F7F8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555555"/>
          <w:kern w:val="0"/>
          <w:sz w:val="18"/>
          <w:szCs w:val="18"/>
          <w:shd w:val="clear" w:color="auto" w:fill="F6F7F8"/>
        </w:rPr>
        <w:t>클래스</w:t>
      </w:r>
      <w:r w:rsidRPr="00F6177E">
        <w:rPr>
          <w:rFonts w:ascii="Menlo" w:eastAsia="Times New Roman" w:hAnsi="Menlo" w:cs="Menlo"/>
          <w:color w:val="555555"/>
          <w:kern w:val="0"/>
          <w:sz w:val="18"/>
          <w:szCs w:val="18"/>
          <w:shd w:val="clear" w:color="auto" w:fill="F6F7F8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555555"/>
          <w:kern w:val="0"/>
          <w:sz w:val="18"/>
          <w:szCs w:val="18"/>
          <w:shd w:val="clear" w:color="auto" w:fill="F6F7F8"/>
        </w:rPr>
        <w:t>인스턴스</w:t>
      </w:r>
      <w:r w:rsidRPr="00F6177E">
        <w:rPr>
          <w:rFonts w:ascii="Menlo" w:eastAsia="Times New Roman" w:hAnsi="Menlo" w:cs="Menlo"/>
          <w:color w:val="555555"/>
          <w:kern w:val="0"/>
          <w:sz w:val="18"/>
          <w:szCs w:val="18"/>
          <w:shd w:val="clear" w:color="auto" w:fill="F6F7F8"/>
        </w:rPr>
        <w:t>}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 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꼴이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되어야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한다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</w:t>
      </w:r>
    </w:p>
    <w:p w14:paraId="01469308" w14:textId="77777777" w:rsidR="00F6177E" w:rsidRPr="00F6177E" w:rsidRDefault="00F6177E" w:rsidP="00F6177E">
      <w:pPr>
        <w:widowControl/>
        <w:numPr>
          <w:ilvl w:val="0"/>
          <w:numId w:val="4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의존성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주입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(Dependency Injection)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기</w:t>
      </w:r>
      <w:r w:rsidRPr="00F6177E">
        <w:rPr>
          <w:rFonts w:ascii="맑은 고딕" w:eastAsia="맑은 고딕" w:hAnsi="맑은 고딕" w:cs="맑은 고딕"/>
          <w:color w:val="333333"/>
          <w:kern w:val="0"/>
          <w:sz w:val="23"/>
          <w:szCs w:val="23"/>
        </w:rPr>
        <w:t>술</w:t>
      </w:r>
    </w:p>
    <w:p w14:paraId="0B8348AA" w14:textId="77777777" w:rsidR="00F6177E" w:rsidRPr="00F6177E" w:rsidRDefault="00F6177E" w:rsidP="00F6177E">
      <w:pPr>
        <w:widowControl/>
        <w:wordWrap/>
        <w:autoSpaceDE/>
        <w:autoSpaceDN/>
        <w:spacing w:before="750" w:after="285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</w:pP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5) ISP (Interface Segregation Principle,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인터페이스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분리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원칙</w:t>
      </w:r>
      <w:r w:rsidRPr="00F6177E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</w:rPr>
        <w:t>)</w:t>
      </w:r>
    </w:p>
    <w:p w14:paraId="4687626C" w14:textId="77777777" w:rsidR="00F6177E" w:rsidRPr="00F6177E" w:rsidRDefault="00F6177E" w:rsidP="00F6177E">
      <w:pPr>
        <w:widowControl/>
        <w:numPr>
          <w:ilvl w:val="0"/>
          <w:numId w:val="5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클라이언트가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자신이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이용하지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않는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메서드에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의존하지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않아야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한다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</w:t>
      </w:r>
    </w:p>
    <w:p w14:paraId="52D7A535" w14:textId="77777777" w:rsidR="00F6177E" w:rsidRPr="00F6177E" w:rsidRDefault="00F6177E" w:rsidP="00F6177E">
      <w:pPr>
        <w:widowControl/>
        <w:numPr>
          <w:ilvl w:val="0"/>
          <w:numId w:val="5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큰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덩어리의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인터페이스들을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구체적이고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작은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단위들로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분리시킴으로써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 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클라이언트들이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꼭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필요한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메서드들만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이용할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수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있게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한다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>.</w:t>
      </w:r>
    </w:p>
    <w:p w14:paraId="35E9CDDA" w14:textId="77777777" w:rsidR="00F6177E" w:rsidRPr="00F6177E" w:rsidRDefault="00F6177E" w:rsidP="00F6177E">
      <w:pPr>
        <w:widowControl/>
        <w:numPr>
          <w:ilvl w:val="0"/>
          <w:numId w:val="5"/>
        </w:numPr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다시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말해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인터페이스를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클라이언트에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특화되도록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분리시키라는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설계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원칙이다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</w:t>
      </w:r>
    </w:p>
    <w:p w14:paraId="658AF7BD" w14:textId="77777777" w:rsidR="00F6177E" w:rsidRPr="00F6177E" w:rsidRDefault="00F6177E" w:rsidP="00F6177E">
      <w:pPr>
        <w:widowControl/>
        <w:shd w:val="clear" w:color="auto" w:fill="FAFAFA"/>
        <w:wordWrap/>
        <w:autoSpaceDE/>
        <w:autoSpaceDN/>
        <w:jc w:val="left"/>
        <w:rPr>
          <w:rFonts w:ascii="Arial" w:eastAsia="Times New Roman" w:hAnsi="Arial" w:cs="Arial"/>
          <w:color w:val="333333"/>
          <w:spacing w:val="12"/>
          <w:kern w:val="0"/>
          <w:sz w:val="24"/>
        </w:rPr>
      </w:pPr>
      <w:r w:rsidRPr="00F6177E">
        <w:rPr>
          <w:rFonts w:ascii="맑은 고딕" w:eastAsia="맑은 고딕" w:hAnsi="맑은 고딕" w:cs="맑은 고딕" w:hint="eastAsia"/>
          <w:b/>
          <w:bCs/>
          <w:color w:val="333333"/>
          <w:spacing w:val="12"/>
          <w:kern w:val="0"/>
          <w:sz w:val="24"/>
        </w:rPr>
        <w:t>잠깐</w:t>
      </w:r>
      <w:r w:rsidRPr="00F6177E">
        <w:rPr>
          <w:rFonts w:ascii="Arial" w:eastAsia="Times New Roman" w:hAnsi="Arial" w:cs="Arial"/>
          <w:b/>
          <w:bCs/>
          <w:color w:val="333333"/>
          <w:spacing w:val="12"/>
          <w:kern w:val="0"/>
          <w:sz w:val="24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spacing w:val="12"/>
          <w:kern w:val="0"/>
          <w:sz w:val="24"/>
        </w:rPr>
        <w:t>환기하는</w:t>
      </w:r>
      <w:r w:rsidRPr="00F6177E">
        <w:rPr>
          <w:rFonts w:ascii="Arial" w:eastAsia="Times New Roman" w:hAnsi="Arial" w:cs="Arial"/>
          <w:b/>
          <w:bCs/>
          <w:color w:val="333333"/>
          <w:spacing w:val="12"/>
          <w:kern w:val="0"/>
          <w:sz w:val="24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spacing w:val="12"/>
          <w:kern w:val="0"/>
          <w:sz w:val="24"/>
        </w:rPr>
        <w:t>객체지향</w:t>
      </w:r>
      <w:r w:rsidRPr="00F6177E">
        <w:rPr>
          <w:rFonts w:ascii="Arial" w:eastAsia="Times New Roman" w:hAnsi="Arial" w:cs="Arial"/>
          <w:b/>
          <w:bCs/>
          <w:color w:val="333333"/>
          <w:spacing w:val="12"/>
          <w:kern w:val="0"/>
          <w:sz w:val="24"/>
        </w:rPr>
        <w:t xml:space="preserve"> 3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spacing w:val="12"/>
          <w:kern w:val="0"/>
          <w:sz w:val="24"/>
        </w:rPr>
        <w:t>대</w:t>
      </w:r>
      <w:r w:rsidRPr="00F6177E">
        <w:rPr>
          <w:rFonts w:ascii="Arial" w:eastAsia="Times New Roman" w:hAnsi="Arial" w:cs="Arial"/>
          <w:b/>
          <w:bCs/>
          <w:color w:val="333333"/>
          <w:spacing w:val="12"/>
          <w:kern w:val="0"/>
          <w:sz w:val="24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spacing w:val="12"/>
          <w:kern w:val="0"/>
          <w:sz w:val="24"/>
        </w:rPr>
        <w:t>특</w:t>
      </w:r>
      <w:r w:rsidRPr="00F6177E">
        <w:rPr>
          <w:rFonts w:ascii="맑은 고딕" w:eastAsia="맑은 고딕" w:hAnsi="맑은 고딕" w:cs="맑은 고딕"/>
          <w:b/>
          <w:bCs/>
          <w:color w:val="333333"/>
          <w:spacing w:val="12"/>
          <w:kern w:val="0"/>
          <w:sz w:val="24"/>
        </w:rPr>
        <w:t>징</w:t>
      </w:r>
    </w:p>
    <w:p w14:paraId="1F4EFBCF" w14:textId="77777777" w:rsidR="00F6177E" w:rsidRPr="00F6177E" w:rsidRDefault="00F6177E" w:rsidP="00F6177E">
      <w:pPr>
        <w:widowControl/>
        <w:shd w:val="clear" w:color="auto" w:fill="FAFAFA"/>
        <w:wordWrap/>
        <w:autoSpaceDE/>
        <w:autoSpaceDN/>
        <w:spacing w:before="150"/>
        <w:jc w:val="left"/>
        <w:rPr>
          <w:rFonts w:ascii="Arial" w:eastAsia="Times New Roman" w:hAnsi="Arial" w:cs="Arial"/>
          <w:color w:val="333333"/>
          <w:spacing w:val="12"/>
          <w:kern w:val="0"/>
          <w:sz w:val="24"/>
        </w:rPr>
      </w:pPr>
      <w:r w:rsidRPr="00F6177E">
        <w:rPr>
          <w:rFonts w:ascii="맑은 고딕" w:eastAsia="맑은 고딕" w:hAnsi="맑은 고딕" w:cs="맑은 고딕" w:hint="eastAsia"/>
          <w:b/>
          <w:bCs/>
          <w:color w:val="333333"/>
          <w:spacing w:val="12"/>
          <w:kern w:val="0"/>
          <w:sz w:val="24"/>
        </w:rPr>
        <w:t>캡슐</w:t>
      </w:r>
      <w:r w:rsidRPr="00F6177E">
        <w:rPr>
          <w:rFonts w:ascii="맑은 고딕" w:eastAsia="맑은 고딕" w:hAnsi="맑은 고딕" w:cs="맑은 고딕"/>
          <w:b/>
          <w:bCs/>
          <w:color w:val="333333"/>
          <w:spacing w:val="12"/>
          <w:kern w:val="0"/>
          <w:sz w:val="24"/>
        </w:rPr>
        <w:t>화</w:t>
      </w:r>
    </w:p>
    <w:p w14:paraId="341EE820" w14:textId="77777777" w:rsidR="00F6177E" w:rsidRPr="00F6177E" w:rsidRDefault="00F6177E" w:rsidP="00F6177E">
      <w:pPr>
        <w:widowControl/>
        <w:numPr>
          <w:ilvl w:val="0"/>
          <w:numId w:val="6"/>
        </w:numPr>
        <w:shd w:val="clear" w:color="auto" w:fill="FAFAFA"/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객체의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필드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(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속성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),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메소드를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하나로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묶고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실제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구현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내용을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외부에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감추는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/>
          <w:color w:val="333333"/>
          <w:kern w:val="0"/>
          <w:sz w:val="23"/>
          <w:szCs w:val="23"/>
        </w:rPr>
        <w:t>것</w:t>
      </w:r>
    </w:p>
    <w:p w14:paraId="20BBE8BF" w14:textId="77777777" w:rsidR="00F6177E" w:rsidRPr="00F6177E" w:rsidRDefault="00F6177E" w:rsidP="00F6177E">
      <w:pPr>
        <w:widowControl/>
        <w:numPr>
          <w:ilvl w:val="0"/>
          <w:numId w:val="6"/>
        </w:numPr>
        <w:shd w:val="clear" w:color="auto" w:fill="FAFAFA"/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정보의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손상과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오용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사전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방지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.</w:t>
      </w:r>
    </w:p>
    <w:p w14:paraId="63DCA80C" w14:textId="77777777" w:rsidR="00F6177E" w:rsidRPr="00F6177E" w:rsidRDefault="00F6177E" w:rsidP="00F6177E">
      <w:pPr>
        <w:widowControl/>
        <w:numPr>
          <w:ilvl w:val="0"/>
          <w:numId w:val="6"/>
        </w:numPr>
        <w:shd w:val="clear" w:color="auto" w:fill="FAFAFA"/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다른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객체와의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독립성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유지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전체적인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코드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유지보수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및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변경에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유</w:t>
      </w:r>
      <w:r w:rsidRPr="00F6177E">
        <w:rPr>
          <w:rFonts w:ascii="맑은 고딕" w:eastAsia="맑은 고딕" w:hAnsi="맑은 고딕" w:cs="맑은 고딕"/>
          <w:color w:val="333333"/>
          <w:kern w:val="0"/>
          <w:sz w:val="23"/>
          <w:szCs w:val="23"/>
        </w:rPr>
        <w:t>연</w:t>
      </w:r>
    </w:p>
    <w:p w14:paraId="2327CB33" w14:textId="77777777" w:rsidR="00F6177E" w:rsidRPr="00F6177E" w:rsidRDefault="00F6177E" w:rsidP="00F6177E">
      <w:pPr>
        <w:widowControl/>
        <w:shd w:val="clear" w:color="auto" w:fill="FAFAFA"/>
        <w:wordWrap/>
        <w:autoSpaceDE/>
        <w:autoSpaceDN/>
        <w:spacing w:before="150"/>
        <w:jc w:val="left"/>
        <w:rPr>
          <w:rFonts w:ascii="Arial" w:eastAsia="Times New Roman" w:hAnsi="Arial" w:cs="Arial"/>
          <w:color w:val="333333"/>
          <w:spacing w:val="12"/>
          <w:kern w:val="0"/>
          <w:sz w:val="24"/>
        </w:rPr>
      </w:pPr>
      <w:r w:rsidRPr="00F6177E">
        <w:rPr>
          <w:rFonts w:ascii="맑은 고딕" w:eastAsia="맑은 고딕" w:hAnsi="맑은 고딕" w:cs="맑은 고딕" w:hint="eastAsia"/>
          <w:b/>
          <w:bCs/>
          <w:color w:val="333333"/>
          <w:spacing w:val="12"/>
          <w:kern w:val="0"/>
          <w:sz w:val="24"/>
        </w:rPr>
        <w:t>상</w:t>
      </w:r>
      <w:r w:rsidRPr="00F6177E">
        <w:rPr>
          <w:rFonts w:ascii="맑은 고딕" w:eastAsia="맑은 고딕" w:hAnsi="맑은 고딕" w:cs="맑은 고딕"/>
          <w:b/>
          <w:bCs/>
          <w:color w:val="333333"/>
          <w:spacing w:val="12"/>
          <w:kern w:val="0"/>
          <w:sz w:val="24"/>
        </w:rPr>
        <w:t>속</w:t>
      </w:r>
    </w:p>
    <w:p w14:paraId="48AB1A26" w14:textId="77777777" w:rsidR="00F6177E" w:rsidRPr="00F6177E" w:rsidRDefault="00F6177E" w:rsidP="00F6177E">
      <w:pPr>
        <w:widowControl/>
        <w:numPr>
          <w:ilvl w:val="0"/>
          <w:numId w:val="7"/>
        </w:numPr>
        <w:shd w:val="clear" w:color="auto" w:fill="FAFAFA"/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상속이란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> 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기존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클래스를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재사용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하는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/>
          <w:color w:val="333333"/>
          <w:kern w:val="0"/>
          <w:sz w:val="23"/>
          <w:szCs w:val="23"/>
        </w:rPr>
        <w:t>것</w:t>
      </w:r>
    </w:p>
    <w:p w14:paraId="67170D9A" w14:textId="77777777" w:rsidR="00F6177E" w:rsidRPr="00F6177E" w:rsidRDefault="00F6177E" w:rsidP="00F6177E">
      <w:pPr>
        <w:widowControl/>
        <w:numPr>
          <w:ilvl w:val="0"/>
          <w:numId w:val="7"/>
        </w:numPr>
        <w:shd w:val="clear" w:color="auto" w:fill="FAFAFA"/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개발시간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절약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중복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코드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감소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및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유지보수에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용이해</w:t>
      </w:r>
      <w:r w:rsidRPr="00F6177E">
        <w:rPr>
          <w:rFonts w:ascii="맑은 고딕" w:eastAsia="맑은 고딕" w:hAnsi="맑은 고딕" w:cs="맑은 고딕"/>
          <w:color w:val="333333"/>
          <w:kern w:val="0"/>
          <w:sz w:val="23"/>
          <w:szCs w:val="23"/>
        </w:rPr>
        <w:t>짐</w:t>
      </w:r>
    </w:p>
    <w:p w14:paraId="7A71B910" w14:textId="77777777" w:rsidR="00F6177E" w:rsidRPr="00F6177E" w:rsidRDefault="00F6177E" w:rsidP="00F6177E">
      <w:pPr>
        <w:widowControl/>
        <w:shd w:val="clear" w:color="auto" w:fill="FAFAFA"/>
        <w:wordWrap/>
        <w:autoSpaceDE/>
        <w:autoSpaceDN/>
        <w:spacing w:before="150"/>
        <w:jc w:val="left"/>
        <w:rPr>
          <w:rFonts w:ascii="Arial" w:eastAsia="Times New Roman" w:hAnsi="Arial" w:cs="Arial"/>
          <w:color w:val="333333"/>
          <w:spacing w:val="12"/>
          <w:kern w:val="0"/>
          <w:sz w:val="24"/>
        </w:rPr>
      </w:pPr>
      <w:r w:rsidRPr="00F6177E">
        <w:rPr>
          <w:rFonts w:ascii="맑은 고딕" w:eastAsia="맑은 고딕" w:hAnsi="맑은 고딕" w:cs="맑은 고딕" w:hint="eastAsia"/>
          <w:b/>
          <w:bCs/>
          <w:color w:val="333333"/>
          <w:spacing w:val="12"/>
          <w:kern w:val="0"/>
          <w:sz w:val="24"/>
        </w:rPr>
        <w:t>다형</w:t>
      </w:r>
      <w:r w:rsidRPr="00F6177E">
        <w:rPr>
          <w:rFonts w:ascii="맑은 고딕" w:eastAsia="맑은 고딕" w:hAnsi="맑은 고딕" w:cs="맑은 고딕"/>
          <w:b/>
          <w:bCs/>
          <w:color w:val="333333"/>
          <w:spacing w:val="12"/>
          <w:kern w:val="0"/>
          <w:sz w:val="24"/>
        </w:rPr>
        <w:t>성</w:t>
      </w:r>
    </w:p>
    <w:p w14:paraId="77D59F22" w14:textId="77777777" w:rsidR="00F6177E" w:rsidRPr="00F6177E" w:rsidRDefault="00F6177E" w:rsidP="00F6177E">
      <w:pPr>
        <w:widowControl/>
        <w:numPr>
          <w:ilvl w:val="0"/>
          <w:numId w:val="8"/>
        </w:numPr>
        <w:shd w:val="clear" w:color="auto" w:fill="FAFAFA"/>
        <w:wordWrap/>
        <w:autoSpaceDE/>
        <w:autoSpaceDN/>
        <w:spacing w:before="150" w:after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lastRenderedPageBreak/>
        <w:t>하나의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타입에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여러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객체를</w:t>
      </w:r>
      <w:r w:rsidRPr="00F6177E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b/>
          <w:bCs/>
          <w:color w:val="333333"/>
          <w:kern w:val="0"/>
          <w:sz w:val="23"/>
          <w:szCs w:val="23"/>
        </w:rPr>
        <w:t>대입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함으로써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다양한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기능을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이용할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수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있도록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하는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/>
          <w:color w:val="333333"/>
          <w:kern w:val="0"/>
          <w:sz w:val="23"/>
          <w:szCs w:val="23"/>
        </w:rPr>
        <w:t>것</w:t>
      </w:r>
    </w:p>
    <w:p w14:paraId="5946D329" w14:textId="77777777" w:rsidR="00F6177E" w:rsidRPr="00F6177E" w:rsidRDefault="00F6177E" w:rsidP="00F6177E">
      <w:pPr>
        <w:widowControl/>
        <w:numPr>
          <w:ilvl w:val="0"/>
          <w:numId w:val="8"/>
        </w:numPr>
        <w:shd w:val="clear" w:color="auto" w:fill="FAFAFA"/>
        <w:wordWrap/>
        <w:autoSpaceDE/>
        <w:autoSpaceDN/>
        <w:spacing w:before="150"/>
        <w:ind w:hanging="330"/>
        <w:jc w:val="left"/>
        <w:rPr>
          <w:rFonts w:ascii="Arial" w:eastAsia="Times New Roman" w:hAnsi="Arial" w:cs="Arial"/>
          <w:color w:val="333333"/>
          <w:kern w:val="0"/>
          <w:sz w:val="23"/>
          <w:szCs w:val="23"/>
        </w:rPr>
      </w:pP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구체적으로는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부모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클래스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또는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인터페이스의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타입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변환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,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오버로딩과</w:t>
      </w:r>
      <w:r w:rsidRPr="00F6177E">
        <w:rPr>
          <w:rFonts w:ascii="Arial" w:eastAsia="Times New Roman" w:hAnsi="Arial" w:cs="Arial"/>
          <w:color w:val="333333"/>
          <w:kern w:val="0"/>
          <w:sz w:val="23"/>
          <w:szCs w:val="23"/>
        </w:rPr>
        <w:t xml:space="preserve"> </w:t>
      </w:r>
      <w:r w:rsidRPr="00F6177E">
        <w:rPr>
          <w:rFonts w:ascii="맑은 고딕" w:eastAsia="맑은 고딕" w:hAnsi="맑은 고딕" w:cs="맑은 고딕" w:hint="eastAsia"/>
          <w:color w:val="333333"/>
          <w:kern w:val="0"/>
          <w:sz w:val="23"/>
          <w:szCs w:val="23"/>
        </w:rPr>
        <w:t>오버라이</w:t>
      </w:r>
      <w:r w:rsidRPr="00F6177E">
        <w:rPr>
          <w:rFonts w:ascii="맑은 고딕" w:eastAsia="맑은 고딕" w:hAnsi="맑은 고딕" w:cs="맑은 고딕"/>
          <w:color w:val="333333"/>
          <w:kern w:val="0"/>
          <w:sz w:val="23"/>
          <w:szCs w:val="23"/>
        </w:rPr>
        <w:t>딩</w:t>
      </w:r>
    </w:p>
    <w:p w14:paraId="5CA75331" w14:textId="77777777" w:rsidR="00994E86" w:rsidRPr="00F6177E" w:rsidRDefault="00994E86"/>
    <w:sectPr w:rsidR="00994E86" w:rsidRPr="00F6177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0589"/>
    <w:multiLevelType w:val="multilevel"/>
    <w:tmpl w:val="09F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87D67"/>
    <w:multiLevelType w:val="multilevel"/>
    <w:tmpl w:val="7338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21E3A"/>
    <w:multiLevelType w:val="multilevel"/>
    <w:tmpl w:val="C0A6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52E60"/>
    <w:multiLevelType w:val="multilevel"/>
    <w:tmpl w:val="C0EE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6431C"/>
    <w:multiLevelType w:val="multilevel"/>
    <w:tmpl w:val="7F2A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871C51"/>
    <w:multiLevelType w:val="multilevel"/>
    <w:tmpl w:val="22F6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615AD"/>
    <w:multiLevelType w:val="multilevel"/>
    <w:tmpl w:val="7A32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B75005"/>
    <w:multiLevelType w:val="multilevel"/>
    <w:tmpl w:val="3D5A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7E"/>
    <w:rsid w:val="00994E86"/>
    <w:rsid w:val="00F6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0085B"/>
  <w15:chartTrackingRefBased/>
  <w15:docId w15:val="{12539AA3-775D-A448-A719-F505AF9D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6177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177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6177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6177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6177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177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F617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0422">
          <w:blockQuote w:val="1"/>
          <w:marLeft w:val="0"/>
          <w:marRight w:val="0"/>
          <w:marTop w:val="100"/>
          <w:marBottom w:val="360"/>
          <w:divBdr>
            <w:top w:val="none" w:sz="0" w:space="0" w:color="auto"/>
            <w:left w:val="single" w:sz="24" w:space="15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soy.github.io/articles/2018-03/L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조민균</dc:creator>
  <cp:keywords/>
  <dc:description/>
  <cp:lastModifiedBy>조민균</cp:lastModifiedBy>
  <cp:revision>1</cp:revision>
  <dcterms:created xsi:type="dcterms:W3CDTF">2021-03-30T12:55:00Z</dcterms:created>
  <dcterms:modified xsi:type="dcterms:W3CDTF">2021-03-30T12:55:00Z</dcterms:modified>
</cp:coreProperties>
</file>