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863300" w14:paraId="0071B0F7" w14:textId="77777777" w:rsidTr="00CA6C90">
        <w:tc>
          <w:tcPr>
            <w:tcW w:w="4247" w:type="dxa"/>
          </w:tcPr>
          <w:p w14:paraId="530D0AAC" w14:textId="77777777" w:rsidR="00863300" w:rsidRDefault="00863300" w:rsidP="00CA6C90">
            <w:r>
              <w:t>Short title of decisión</w:t>
            </w:r>
          </w:p>
        </w:tc>
        <w:tc>
          <w:tcPr>
            <w:tcW w:w="4483" w:type="dxa"/>
          </w:tcPr>
          <w:p w14:paraId="365F489E" w14:textId="1001B7E1" w:rsidR="00863300" w:rsidRDefault="00863300" w:rsidP="00CA6C90">
            <w:r>
              <w:t>Arquitectura estilo por eventos</w:t>
            </w:r>
          </w:p>
        </w:tc>
      </w:tr>
      <w:tr w:rsidR="00863300" w14:paraId="406F8FF5" w14:textId="77777777" w:rsidTr="00CA6C90">
        <w:tc>
          <w:tcPr>
            <w:tcW w:w="4247" w:type="dxa"/>
          </w:tcPr>
          <w:p w14:paraId="249EA5DC" w14:textId="77777777" w:rsidR="00863300" w:rsidRDefault="00863300" w:rsidP="00CA6C90">
            <w:r>
              <w:t>ID</w:t>
            </w:r>
          </w:p>
        </w:tc>
        <w:tc>
          <w:tcPr>
            <w:tcW w:w="4483" w:type="dxa"/>
          </w:tcPr>
          <w:p w14:paraId="754DB040" w14:textId="107A661A" w:rsidR="00863300" w:rsidRDefault="00863300" w:rsidP="00CA6C90">
            <w:r>
              <w:t>ADD-002</w:t>
            </w:r>
          </w:p>
        </w:tc>
      </w:tr>
      <w:tr w:rsidR="00863300" w14:paraId="2A88AEB8" w14:textId="77777777" w:rsidTr="00CA6C90">
        <w:tc>
          <w:tcPr>
            <w:tcW w:w="4247" w:type="dxa"/>
          </w:tcPr>
          <w:p w14:paraId="12F28040" w14:textId="77777777" w:rsidR="00863300" w:rsidRDefault="00863300" w:rsidP="00CA6C90">
            <w:r>
              <w:t>Date</w:t>
            </w:r>
          </w:p>
        </w:tc>
        <w:tc>
          <w:tcPr>
            <w:tcW w:w="4483" w:type="dxa"/>
          </w:tcPr>
          <w:p w14:paraId="7C2ECD58" w14:textId="77777777" w:rsidR="00863300" w:rsidRDefault="00863300" w:rsidP="00CA6C90">
            <w:r>
              <w:t>17/10/2019</w:t>
            </w:r>
          </w:p>
        </w:tc>
      </w:tr>
      <w:tr w:rsidR="00863300" w14:paraId="509C825B" w14:textId="77777777" w:rsidTr="00CA6C90">
        <w:tc>
          <w:tcPr>
            <w:tcW w:w="4247" w:type="dxa"/>
          </w:tcPr>
          <w:p w14:paraId="58A38529" w14:textId="77777777" w:rsidR="00863300" w:rsidRDefault="00863300" w:rsidP="00CA6C90">
            <w:r>
              <w:t>Creator of decisión</w:t>
            </w:r>
          </w:p>
        </w:tc>
        <w:tc>
          <w:tcPr>
            <w:tcW w:w="4483" w:type="dxa"/>
          </w:tcPr>
          <w:p w14:paraId="14385834" w14:textId="77777777" w:rsidR="00863300" w:rsidRDefault="00863300" w:rsidP="00CA6C90">
            <w:r>
              <w:t>Diego</w:t>
            </w:r>
          </w:p>
        </w:tc>
      </w:tr>
      <w:tr w:rsidR="00863300" w14:paraId="2CE11BE1" w14:textId="77777777" w:rsidTr="00CA6C90">
        <w:tc>
          <w:tcPr>
            <w:tcW w:w="4247" w:type="dxa"/>
          </w:tcPr>
          <w:p w14:paraId="1F41B121" w14:textId="34DFDE67" w:rsidR="00863300" w:rsidRPr="00C67313" w:rsidRDefault="00863300" w:rsidP="00CA6C90">
            <w:pPr>
              <w:rPr>
                <w:u w:val="single"/>
              </w:rPr>
            </w:pPr>
            <w:r>
              <w:t>Descrip</w:t>
            </w:r>
            <w:r w:rsidR="00C67313">
              <w:t>tion</w:t>
            </w:r>
          </w:p>
        </w:tc>
        <w:tc>
          <w:tcPr>
            <w:tcW w:w="4483" w:type="dxa"/>
          </w:tcPr>
          <w:p w14:paraId="3635112F" w14:textId="16862675" w:rsidR="00863300" w:rsidRDefault="00863300" w:rsidP="00CA6C90">
            <w:r>
              <w:t>Dividir en receptor de eventos, gestor y consumidor de eventos</w:t>
            </w:r>
          </w:p>
        </w:tc>
      </w:tr>
      <w:tr w:rsidR="00863300" w14:paraId="7F151023" w14:textId="77777777" w:rsidTr="00CA6C90">
        <w:tc>
          <w:tcPr>
            <w:tcW w:w="4247" w:type="dxa"/>
          </w:tcPr>
          <w:p w14:paraId="52F75E7A" w14:textId="02C2E171" w:rsidR="00863300" w:rsidRDefault="00C67313" w:rsidP="00CA6C90">
            <w:r>
              <w:t>Decision’s Rational</w:t>
            </w:r>
          </w:p>
        </w:tc>
        <w:tc>
          <w:tcPr>
            <w:tcW w:w="4483" w:type="dxa"/>
          </w:tcPr>
          <w:p w14:paraId="76F0630E" w14:textId="0157E20E" w:rsidR="00863300" w:rsidRDefault="00863300" w:rsidP="00CA6C90">
            <w:r>
              <w:t>Utilizaríamos este modelado de la arquitectura ya que necesitamos tratar eventos a lo largo de todo el proceso y gestionarlos y reaccionar ante ellos</w:t>
            </w:r>
          </w:p>
        </w:tc>
      </w:tr>
      <w:tr w:rsidR="00863300" w14:paraId="12FF0668" w14:textId="77777777" w:rsidTr="00CA6C90">
        <w:tc>
          <w:tcPr>
            <w:tcW w:w="4247" w:type="dxa"/>
          </w:tcPr>
          <w:p w14:paraId="6618F8E3" w14:textId="77777777" w:rsidR="00863300" w:rsidRDefault="00863300" w:rsidP="00CA6C90">
            <w:r>
              <w:t>Status</w:t>
            </w:r>
          </w:p>
        </w:tc>
        <w:tc>
          <w:tcPr>
            <w:tcW w:w="4483" w:type="dxa"/>
          </w:tcPr>
          <w:p w14:paraId="67110523" w14:textId="447185D3" w:rsidR="00863300" w:rsidRDefault="00E47596" w:rsidP="00CA6C90">
            <w:r>
              <w:t>?</w:t>
            </w:r>
          </w:p>
        </w:tc>
      </w:tr>
      <w:tr w:rsidR="00863300" w14:paraId="796D596F" w14:textId="77777777" w:rsidTr="00CA6C90">
        <w:tc>
          <w:tcPr>
            <w:tcW w:w="4247" w:type="dxa"/>
          </w:tcPr>
          <w:p w14:paraId="5CA56C77" w14:textId="77777777" w:rsidR="00863300" w:rsidRDefault="00863300" w:rsidP="00CA6C90">
            <w:r>
              <w:t>Requirements (decisión drivers)</w:t>
            </w:r>
          </w:p>
        </w:tc>
        <w:tc>
          <w:tcPr>
            <w:tcW w:w="4483" w:type="dxa"/>
          </w:tcPr>
          <w:p w14:paraId="513F0345" w14:textId="77777777" w:rsidR="00863300" w:rsidRDefault="00863300" w:rsidP="00CA6C90">
            <w:r>
              <w:t>RF1</w:t>
            </w:r>
          </w:p>
        </w:tc>
      </w:tr>
      <w:tr w:rsidR="00863300" w14:paraId="3D7632A7" w14:textId="77777777" w:rsidTr="00CA6C90">
        <w:tc>
          <w:tcPr>
            <w:tcW w:w="4247" w:type="dxa"/>
          </w:tcPr>
          <w:p w14:paraId="730D02B0" w14:textId="77777777" w:rsidR="00863300" w:rsidRDefault="00863300" w:rsidP="00CA6C90">
            <w:r>
              <w:t>Alternative decisions (options)</w:t>
            </w:r>
          </w:p>
        </w:tc>
        <w:tc>
          <w:tcPr>
            <w:tcW w:w="4483" w:type="dxa"/>
            <w:shd w:val="clear" w:color="auto" w:fill="FFFFFF" w:themeFill="background1"/>
          </w:tcPr>
          <w:p w14:paraId="552D1472" w14:textId="463B2A0E" w:rsidR="00863300" w:rsidRDefault="00C05BBE" w:rsidP="00CA6C90">
            <w:r>
              <w:t>ADD-001</w:t>
            </w:r>
          </w:p>
        </w:tc>
      </w:tr>
      <w:tr w:rsidR="00863300" w14:paraId="11B78253" w14:textId="77777777" w:rsidTr="00CA6C90">
        <w:tc>
          <w:tcPr>
            <w:tcW w:w="4247" w:type="dxa"/>
          </w:tcPr>
          <w:p w14:paraId="7A821751" w14:textId="77777777" w:rsidR="00863300" w:rsidRDefault="00863300" w:rsidP="00CA6C90">
            <w:r>
              <w:t>Decision outcome (options selected)</w:t>
            </w:r>
          </w:p>
        </w:tc>
        <w:tc>
          <w:tcPr>
            <w:tcW w:w="4483" w:type="dxa"/>
          </w:tcPr>
          <w:p w14:paraId="6BC578C8" w14:textId="013005B0" w:rsidR="00863300" w:rsidRDefault="00E47596" w:rsidP="00CA6C90">
            <w:r>
              <w:t>?</w:t>
            </w:r>
          </w:p>
        </w:tc>
      </w:tr>
      <w:tr w:rsidR="00863300" w14:paraId="3BB49274" w14:textId="77777777" w:rsidTr="00CA6C90">
        <w:tc>
          <w:tcPr>
            <w:tcW w:w="4247" w:type="dxa"/>
          </w:tcPr>
          <w:p w14:paraId="480F72C2" w14:textId="798A9727" w:rsidR="00863300" w:rsidRDefault="00863300" w:rsidP="00CA6C90">
            <w:r>
              <w:t>Pros</w:t>
            </w:r>
            <w:bookmarkStart w:id="0" w:name="_GoBack"/>
            <w:bookmarkEnd w:id="0"/>
          </w:p>
        </w:tc>
        <w:tc>
          <w:tcPr>
            <w:tcW w:w="4483" w:type="dxa"/>
          </w:tcPr>
          <w:p w14:paraId="13B256B1" w14:textId="7E8892F8" w:rsidR="00863300" w:rsidRDefault="00E47596" w:rsidP="00CA6C90">
            <w:r>
              <w:t>?</w:t>
            </w:r>
          </w:p>
        </w:tc>
      </w:tr>
      <w:tr w:rsidR="00863300" w14:paraId="36E6A887" w14:textId="77777777" w:rsidTr="00CA6C90">
        <w:tc>
          <w:tcPr>
            <w:tcW w:w="4247" w:type="dxa"/>
          </w:tcPr>
          <w:p w14:paraId="196330ED" w14:textId="37118EC0" w:rsidR="00863300" w:rsidRDefault="00863300" w:rsidP="00CA6C90">
            <w:r>
              <w:t>Cons</w:t>
            </w:r>
          </w:p>
        </w:tc>
        <w:tc>
          <w:tcPr>
            <w:tcW w:w="4483" w:type="dxa"/>
          </w:tcPr>
          <w:p w14:paraId="216B92AD" w14:textId="583A5070" w:rsidR="00863300" w:rsidRPr="00863300" w:rsidRDefault="00E47596" w:rsidP="00CA6C90">
            <w:pPr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863300" w14:paraId="1500E25C" w14:textId="77777777" w:rsidTr="00CA6C90">
        <w:tc>
          <w:tcPr>
            <w:tcW w:w="4247" w:type="dxa"/>
          </w:tcPr>
          <w:p w14:paraId="49DC06ED" w14:textId="77777777" w:rsidR="00863300" w:rsidRDefault="00863300" w:rsidP="00CA6C90">
            <w:r>
              <w:t>Link to other decisions</w:t>
            </w:r>
          </w:p>
        </w:tc>
        <w:tc>
          <w:tcPr>
            <w:tcW w:w="4483" w:type="dxa"/>
            <w:shd w:val="clear" w:color="auto" w:fill="FFFFFF" w:themeFill="background1"/>
          </w:tcPr>
          <w:p w14:paraId="1902A1AB" w14:textId="77777777" w:rsidR="00863300" w:rsidRDefault="00863300" w:rsidP="00CA6C90">
            <w:pPr>
              <w:tabs>
                <w:tab w:val="left" w:pos="1275"/>
              </w:tabs>
            </w:pPr>
            <w:r>
              <w:tab/>
            </w:r>
          </w:p>
        </w:tc>
      </w:tr>
      <w:tr w:rsidR="00863300" w14:paraId="09EA16A6" w14:textId="77777777" w:rsidTr="00CA6C90">
        <w:tc>
          <w:tcPr>
            <w:tcW w:w="4247" w:type="dxa"/>
          </w:tcPr>
          <w:p w14:paraId="5DF8909A" w14:textId="77777777" w:rsidR="00863300" w:rsidRDefault="00863300" w:rsidP="00CA6C90">
            <w:r>
              <w:t>Link to architecture artifacts</w:t>
            </w:r>
          </w:p>
        </w:tc>
        <w:tc>
          <w:tcPr>
            <w:tcW w:w="4483" w:type="dxa"/>
          </w:tcPr>
          <w:p w14:paraId="23D05218" w14:textId="77777777" w:rsidR="00863300" w:rsidRDefault="00863300" w:rsidP="00CA6C90"/>
        </w:tc>
      </w:tr>
    </w:tbl>
    <w:p w14:paraId="064F7E51" w14:textId="77777777" w:rsidR="00A75113" w:rsidRDefault="00A75113"/>
    <w:sectPr w:rsidR="00A75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0C"/>
    <w:rsid w:val="00863300"/>
    <w:rsid w:val="00A75113"/>
    <w:rsid w:val="00AD490C"/>
    <w:rsid w:val="00C05BBE"/>
    <w:rsid w:val="00C67313"/>
    <w:rsid w:val="00E47596"/>
    <w:rsid w:val="00F0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8D0F"/>
  <w15:chartTrackingRefBased/>
  <w15:docId w15:val="{4E0DBD21-9704-44CF-874C-4A81AF9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2019-10-29T16:40:00Z</dcterms:created>
  <dcterms:modified xsi:type="dcterms:W3CDTF">2019-10-30T12:16:00Z</dcterms:modified>
</cp:coreProperties>
</file>