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A26F7" w14:paraId="043A594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81E4" w14:textId="3ADB63C6" w:rsidR="001A26F7" w:rsidRDefault="001A26F7" w:rsidP="000303D8">
            <w:pPr>
              <w:spacing w:line="240" w:lineRule="auto"/>
            </w:pPr>
            <w:r>
              <w:t>Short title of decision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B99" w14:textId="221A491F" w:rsidR="001A26F7" w:rsidRDefault="001A26F7" w:rsidP="000303D8">
            <w:pPr>
              <w:spacing w:line="240" w:lineRule="auto"/>
            </w:pPr>
            <w:r>
              <w:t>Comunicación central-Unidades activas libres</w:t>
            </w:r>
          </w:p>
        </w:tc>
      </w:tr>
      <w:tr w:rsidR="001A26F7" w14:paraId="472D336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79FE" w14:textId="77777777" w:rsidR="001A26F7" w:rsidRDefault="001A26F7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7DB84" w14:textId="57E73392" w:rsidR="001A26F7" w:rsidRDefault="001A26F7" w:rsidP="000303D8">
            <w:pPr>
              <w:spacing w:line="240" w:lineRule="auto"/>
            </w:pPr>
            <w:r>
              <w:t>ADD-042</w:t>
            </w:r>
          </w:p>
        </w:tc>
      </w:tr>
      <w:tr w:rsidR="001A26F7" w14:paraId="36EDBE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48E5" w14:textId="77777777" w:rsidR="001A26F7" w:rsidRDefault="001A26F7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3570" w14:textId="77777777" w:rsidR="001A26F7" w:rsidRDefault="001A26F7" w:rsidP="000303D8">
            <w:pPr>
              <w:spacing w:line="240" w:lineRule="auto"/>
            </w:pPr>
            <w:r>
              <w:t>08/11/2019</w:t>
            </w:r>
          </w:p>
        </w:tc>
      </w:tr>
      <w:tr w:rsidR="001A26F7" w14:paraId="482F017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84358" w14:textId="5A986CFA" w:rsidR="001A26F7" w:rsidRDefault="001A26F7" w:rsidP="000303D8">
            <w:pPr>
              <w:spacing w:line="240" w:lineRule="auto"/>
            </w:pPr>
            <w:r>
              <w:t>Creator of decisi</w:t>
            </w:r>
            <w:r w:rsidR="00F71245">
              <w:t>o</w:t>
            </w:r>
            <w:r>
              <w:t>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C5AAB" w14:textId="77777777" w:rsidR="001A26F7" w:rsidRDefault="001A26F7" w:rsidP="000303D8">
            <w:pPr>
              <w:spacing w:line="240" w:lineRule="auto"/>
            </w:pPr>
            <w:r>
              <w:t>Samuel</w:t>
            </w:r>
          </w:p>
        </w:tc>
      </w:tr>
      <w:tr w:rsidR="001A26F7" w14:paraId="0F2DA47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8775E" w14:textId="77777777" w:rsidR="001A26F7" w:rsidRDefault="001A26F7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82704" w14:textId="2772DBD8" w:rsidR="001A26F7" w:rsidRDefault="001A26F7" w:rsidP="000303D8">
            <w:pPr>
              <w:spacing w:line="240" w:lineRule="auto"/>
            </w:pPr>
            <w:r>
              <w:t>La aplicación de emergencias incluirá una función que permita la comunicación entre la central y las unidades activas libres.</w:t>
            </w:r>
          </w:p>
        </w:tc>
      </w:tr>
      <w:tr w:rsidR="001A26F7" w14:paraId="4FFE9BB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A2A50" w14:textId="77777777" w:rsidR="001A26F7" w:rsidRDefault="001A26F7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1FCB" w14:textId="652B4037" w:rsidR="001A26F7" w:rsidRDefault="001A26F7" w:rsidP="000303D8">
            <w:pPr>
              <w:spacing w:line="240" w:lineRule="auto"/>
            </w:pPr>
            <w:r>
              <w:t>Para poder facilitar el despliegue operativo en caso de emergencia.</w:t>
            </w:r>
          </w:p>
        </w:tc>
      </w:tr>
      <w:tr w:rsidR="001A26F7" w14:paraId="2580FA3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B32F" w14:textId="77777777" w:rsidR="001A26F7" w:rsidRDefault="001A26F7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02C4" w14:textId="6132499A" w:rsidR="001A26F7" w:rsidRDefault="00CA0B4B" w:rsidP="000303D8">
            <w:pPr>
              <w:spacing w:line="240" w:lineRule="auto"/>
            </w:pPr>
            <w:r>
              <w:t>Aceptada</w:t>
            </w:r>
          </w:p>
        </w:tc>
      </w:tr>
      <w:tr w:rsidR="001A26F7" w14:paraId="6241A64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B240" w14:textId="77777777" w:rsidR="001A26F7" w:rsidRDefault="001A26F7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3503" w14:textId="713F652B" w:rsidR="001A26F7" w:rsidRDefault="001A26F7" w:rsidP="000303D8">
            <w:pPr>
              <w:spacing w:line="240" w:lineRule="auto"/>
            </w:pPr>
            <w:r>
              <w:t>RF10</w:t>
            </w:r>
          </w:p>
        </w:tc>
      </w:tr>
      <w:tr w:rsidR="001A26F7" w14:paraId="4B62C32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4EB1B" w14:textId="77777777" w:rsidR="001A26F7" w:rsidRDefault="001A26F7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0C2134" w14:textId="719FF4C6" w:rsidR="001A26F7" w:rsidRDefault="00F71245" w:rsidP="000303D8">
            <w:pPr>
              <w:spacing w:line="240" w:lineRule="auto"/>
            </w:pPr>
            <w:r>
              <w:t>-</w:t>
            </w:r>
          </w:p>
        </w:tc>
      </w:tr>
      <w:tr w:rsidR="001A26F7" w14:paraId="1BCFA09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55B01" w14:textId="77777777" w:rsidR="001A26F7" w:rsidRDefault="001A26F7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F2CE" w14:textId="2A165EE7" w:rsidR="001A26F7" w:rsidRDefault="00CA0B4B" w:rsidP="000303D8">
            <w:pPr>
              <w:spacing w:line="240" w:lineRule="auto"/>
            </w:pPr>
            <w:r>
              <w:t>ADD-042</w:t>
            </w:r>
          </w:p>
        </w:tc>
      </w:tr>
      <w:tr w:rsidR="001A26F7" w14:paraId="6C90CB4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01C25" w14:textId="77777777" w:rsidR="001A26F7" w:rsidRDefault="001A26F7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46AC5" w14:textId="2BD51B92" w:rsidR="001A26F7" w:rsidRDefault="007E74CB" w:rsidP="000303D8">
            <w:pPr>
              <w:spacing w:line="240" w:lineRule="auto"/>
            </w:pPr>
            <w:r>
              <w:t>Se facilitan las comunicaciones internas</w:t>
            </w:r>
          </w:p>
        </w:tc>
      </w:tr>
      <w:tr w:rsidR="001A26F7" w:rsidRPr="000A342D" w14:paraId="00E556B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42A9C" w14:textId="77777777" w:rsidR="001A26F7" w:rsidRDefault="001A26F7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349DC" w14:textId="1C284630" w:rsidR="001A26F7" w:rsidRPr="000A342D" w:rsidRDefault="007E74CB" w:rsidP="000303D8">
            <w:pPr>
              <w:spacing w:line="240" w:lineRule="auto"/>
            </w:pPr>
            <w:r>
              <w:t>Puede dificultar controlar tantos canales de actividad y relación</w:t>
            </w:r>
            <w:bookmarkStart w:id="0" w:name="_GoBack"/>
            <w:bookmarkEnd w:id="0"/>
          </w:p>
        </w:tc>
      </w:tr>
      <w:tr w:rsidR="001A26F7" w14:paraId="29DD00B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68A3" w14:textId="77777777" w:rsidR="001A26F7" w:rsidRDefault="001A26F7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2A3916" w14:textId="77777777" w:rsidR="001A26F7" w:rsidRDefault="001A26F7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1A26F7" w14:paraId="7F1FDA3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6DB0" w14:textId="77777777" w:rsidR="001A26F7" w:rsidRDefault="001A26F7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CBA9" w14:textId="77777777" w:rsidR="001A26F7" w:rsidRDefault="001A26F7" w:rsidP="000303D8">
            <w:pPr>
              <w:spacing w:line="240" w:lineRule="auto"/>
            </w:pPr>
          </w:p>
        </w:tc>
      </w:tr>
    </w:tbl>
    <w:p w14:paraId="15F461A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F7"/>
    <w:rsid w:val="001A26F7"/>
    <w:rsid w:val="00654693"/>
    <w:rsid w:val="007E74CB"/>
    <w:rsid w:val="00CA0B4B"/>
    <w:rsid w:val="00F7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15A7"/>
  <w15:chartTrackingRefBased/>
  <w15:docId w15:val="{E19C7BE0-DC50-47B2-98D8-EF2C9645E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6F7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A26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4</cp:revision>
  <dcterms:created xsi:type="dcterms:W3CDTF">2019-11-09T17:04:00Z</dcterms:created>
  <dcterms:modified xsi:type="dcterms:W3CDTF">2019-11-09T17:21:00Z</dcterms:modified>
</cp:coreProperties>
</file>