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78FE6CC3" w:rsidR="00A91194" w:rsidRDefault="00A91194" w:rsidP="000303D8">
            <w:pPr>
              <w:spacing w:line="240" w:lineRule="auto"/>
            </w:pPr>
            <w:r>
              <w:t>ADD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5615A46E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bookmarkStart w:id="0" w:name="_GoBack"/>
            <w:bookmarkEnd w:id="0"/>
            <w:r>
              <w:t xml:space="preserve"> a la central, la cual actuará como consumidor de eventos.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7777777" w:rsidR="00A91194" w:rsidRDefault="00A91194" w:rsidP="000303D8">
            <w:pPr>
              <w:spacing w:line="240" w:lineRule="auto"/>
            </w:pPr>
            <w:r>
              <w:t>Pendiente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62CE53A7" w:rsidR="00A91194" w:rsidRDefault="00097048" w:rsidP="00097048">
            <w:pPr>
              <w:tabs>
                <w:tab w:val="left" w:pos="552"/>
              </w:tabs>
              <w:spacing w:line="240" w:lineRule="auto"/>
            </w:pPr>
            <w:r>
              <w:t>-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24DDD9B4" w:rsidR="00A91194" w:rsidRDefault="002909D6" w:rsidP="000303D8">
            <w:pPr>
              <w:spacing w:line="240" w:lineRule="auto"/>
            </w:pPr>
            <w:r>
              <w:t>?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451DB7D9" w:rsidR="00A91194" w:rsidRDefault="002909D6" w:rsidP="000303D8">
            <w:pPr>
              <w:spacing w:line="240" w:lineRule="auto"/>
            </w:pPr>
            <w:r>
              <w:t>?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6DE95054" w:rsidR="00A91194" w:rsidRPr="002909D6" w:rsidRDefault="002909D6" w:rsidP="000303D8">
            <w:pPr>
              <w:spacing w:line="240" w:lineRule="auto"/>
            </w:pPr>
            <w:r w:rsidRPr="002909D6">
              <w:t>?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97048"/>
    <w:rsid w:val="002909D6"/>
    <w:rsid w:val="003969F7"/>
    <w:rsid w:val="0055065A"/>
    <w:rsid w:val="00654693"/>
    <w:rsid w:val="00A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2019-11-08T15:41:00Z</dcterms:created>
  <dcterms:modified xsi:type="dcterms:W3CDTF">2019-11-08T17:42:00Z</dcterms:modified>
</cp:coreProperties>
</file>