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Setting up Oracle SQL Developer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the folder called sqldeveloper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P:\Corporate Trainers\Data_Analytic_Services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 the folder on your desktop or somewhere that suits you on your client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Folder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click on sqldeveloper.exe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the Green plus for a new connection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161905" cy="232150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2321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your connection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Connection_name: (any name you want: recommended RPT_MOD) for Oracle DB)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Name: lanname+[ALTERYX_RPT]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18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Jdoe[ALTERYX_RPT]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Password: Lan password. You will need to update this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Hostname: oggp01us.db.costco.com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Port: 1521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name: OGGP01US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/>
        <w:drawing>
          <wp:inline distB="0" distT="0" distL="0" distR="0">
            <wp:extent cx="4263118" cy="2296891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3118" cy="2296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test to test your connection and then Save. If you currently cannot connect to RPT_MOD you may need to file a help desk ticket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your connection is saved you can Click on your connection in the connection pane and then select the Connect button.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038725" cy="2895652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95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Navigating to RPT_MOD views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Click on your connection to expand the server view.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Schema Browser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 down and click on RPT_MOD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819048" cy="2537488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53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choose views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620385" cy="3343653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5937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0385" cy="3343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new SQL statement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the SQL workbench icon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678442" cy="2805066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8442" cy="2805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worksheet type your SQL code and click on the Green arrow to run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contextualSpacing w:val="1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click on your data to export to excel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1.png"/><Relationship Id="rId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