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1.png" ContentType="image/png"/>
  <Override PartName="/word/media/rId37.png" ContentType="image/png"/>
  <Override PartName="/word/media/rId27.png" ContentType="image/png"/>
  <Override PartName="/word/media/rId25.png" ContentType="image/png"/>
  <Override PartName="/word/media/rId35.png" ContentType="image/png"/>
  <Override PartName="/word/media/rId23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21" w:name="задания"/>
      <w:r>
        <w:t xml:space="preserve">Задания</w:t>
      </w:r>
      <w:bookmarkEnd w:id="21"/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</w:pPr>
      <w:r>
        <w:t xml:space="preserve">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FirstParagraph"/>
      </w:pPr>
      <w:r>
        <w:t xml:space="preserve">(рис 1. 1)</w:t>
      </w:r>
    </w:p>
    <w:p>
      <w:pPr>
        <w:pStyle w:val="CaptionedFigure"/>
      </w:pPr>
      <w:bookmarkStart w:id="24" w:name="fig:001"/>
      <w:r>
        <w:drawing>
          <wp:inline>
            <wp:extent cx="2174581" cy="3081297"/>
            <wp:effectExtent b="0" l="0" r="0" t="0"/>
            <wp:docPr descr="Figure 1: Код файл" title="" id="1" name="Picture"/>
            <a:graphic>
              <a:graphicData uri="http://schemas.openxmlformats.org/drawingml/2006/picture">
                <pic:pic>
                  <pic:nvPicPr>
                    <pic:cNvPr descr="D:\OBS\Videos_obs\ЛР13\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581" cy="30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Код файл</w:t>
      </w:r>
    </w:p>
    <w:p>
      <w:pPr>
        <w:pStyle w:val="BodyText"/>
      </w:pPr>
      <w:r>
        <w:t xml:space="preserve">(рис 2. 2)</w:t>
      </w:r>
    </w:p>
    <w:p>
      <w:pPr>
        <w:pStyle w:val="CaptionedFigure"/>
      </w:pPr>
      <w:bookmarkStart w:id="26" w:name="fig:002"/>
      <w:r>
        <w:drawing>
          <wp:inline>
            <wp:extent cx="3012141" cy="2205317"/>
            <wp:effectExtent b="0" l="0" r="0" t="0"/>
            <wp:docPr descr="Figure 2: Вывод в первом терминале" title="" id="1" name="Picture"/>
            <a:graphic>
              <a:graphicData uri="http://schemas.openxmlformats.org/drawingml/2006/picture">
                <pic:pic>
                  <pic:nvPicPr>
                    <pic:cNvPr descr="D:\OBS\Videos_obs\ЛР13\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Вывод в первом терминале</w:t>
      </w:r>
    </w:p>
    <w:p>
      <w:pPr>
        <w:pStyle w:val="BodyText"/>
      </w:pPr>
      <w:r>
        <w:t xml:space="preserve">(рис 3. 3)</w:t>
      </w:r>
    </w:p>
    <w:p>
      <w:pPr>
        <w:pStyle w:val="CaptionedFigure"/>
      </w:pPr>
      <w:bookmarkStart w:id="28" w:name="fig:003"/>
      <w:r>
        <w:drawing>
          <wp:inline>
            <wp:extent cx="3580759" cy="476410"/>
            <wp:effectExtent b="0" l="0" r="0" t="0"/>
            <wp:docPr descr="Figure 3: Вывод во втором терминале" title="" id="1" name="Picture"/>
            <a:graphic>
              <a:graphicData uri="http://schemas.openxmlformats.org/drawingml/2006/picture">
                <pic:pic>
                  <pic:nvPicPr>
                    <pic:cNvPr descr="D:\OBS\Videos_obs\ЛР13\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Вывод во втором терминале</w:t>
      </w:r>
    </w:p>
    <w:p>
      <w:pPr>
        <w:numPr>
          <w:ilvl w:val="0"/>
          <w:numId w:val="1003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FirstParagraph"/>
      </w:pPr>
      <w:r>
        <w:t xml:space="preserve">(рис 4. 4)</w:t>
      </w:r>
    </w:p>
    <w:p>
      <w:pPr>
        <w:pStyle w:val="CaptionedFigure"/>
      </w:pPr>
      <w:bookmarkStart w:id="30" w:name="fig:004"/>
      <w:r>
        <w:drawing>
          <wp:inline>
            <wp:extent cx="4748732" cy="1367757"/>
            <wp:effectExtent b="0" l="0" r="0" t="0"/>
            <wp:docPr descr="Figure 4: Код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3\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32" cy="13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Код файла</w:t>
      </w:r>
    </w:p>
    <w:p>
      <w:pPr>
        <w:pStyle w:val="BodyText"/>
      </w:pPr>
      <w:r>
        <w:t xml:space="preserve">(рис 5. 5)</w:t>
      </w:r>
    </w:p>
    <w:p>
      <w:pPr>
        <w:pStyle w:val="CaptionedFigure"/>
      </w:pPr>
      <w:bookmarkStart w:id="32" w:name="fig:005"/>
      <w:r>
        <w:drawing>
          <wp:inline>
            <wp:extent cx="3373290" cy="630090"/>
            <wp:effectExtent b="0" l="0" r="0" t="0"/>
            <wp:docPr descr="Figure 5: Результат работы" title="" id="1" name="Picture"/>
            <a:graphic>
              <a:graphicData uri="http://schemas.openxmlformats.org/drawingml/2006/picture">
                <pic:pic>
                  <pic:nvPicPr>
                    <pic:cNvPr descr="D:\OBS\Videos_obs\ЛР13\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90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Результат работы</w:t>
      </w:r>
    </w:p>
    <w:p>
      <w:pPr>
        <w:pStyle w:val="BodyText"/>
      </w:pPr>
      <w:r>
        <w:t xml:space="preserve">(рис 6. 6)</w:t>
      </w:r>
    </w:p>
    <w:p>
      <w:pPr>
        <w:pStyle w:val="CaptionedFigure"/>
      </w:pPr>
      <w:bookmarkStart w:id="34" w:name="fig:006"/>
      <w:r>
        <w:drawing>
          <wp:inline>
            <wp:extent cx="5334000" cy="5097075"/>
            <wp:effectExtent b="0" l="0" r="0" t="0"/>
            <wp:docPr descr="Figure 6: Справка о команде mkdir" title="" id="1" name="Picture"/>
            <a:graphic>
              <a:graphicData uri="http://schemas.openxmlformats.org/drawingml/2006/picture">
                <pic:pic>
                  <pic:nvPicPr>
                    <pic:cNvPr descr="D:\OBS\Videos_obs\ЛР13\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Справка о команде mkdir</w:t>
      </w:r>
    </w:p>
    <w:p>
      <w:pPr>
        <w:numPr>
          <w:ilvl w:val="0"/>
          <w:numId w:val="1004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 В файл lr13.txt записал все латинские буквы.</w:t>
      </w:r>
    </w:p>
    <w:p>
      <w:pPr>
        <w:pStyle w:val="FirstParagraph"/>
      </w:pPr>
      <w:r>
        <w:t xml:space="preserve">(рис 7. 7)</w:t>
      </w:r>
    </w:p>
    <w:p>
      <w:pPr>
        <w:pStyle w:val="CaptionedFigure"/>
      </w:pPr>
      <w:bookmarkStart w:id="36" w:name="fig:007"/>
      <w:r>
        <w:drawing>
          <wp:inline>
            <wp:extent cx="3619179" cy="1029660"/>
            <wp:effectExtent b="0" l="0" r="0" t="0"/>
            <wp:docPr descr="Figure 7: Код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3\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79" cy="102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Код файла</w:t>
      </w:r>
    </w:p>
    <w:p>
      <w:pPr>
        <w:pStyle w:val="BodyText"/>
      </w:pPr>
      <w:r>
        <w:t xml:space="preserve">(рис 8. 8)</w:t>
      </w:r>
    </w:p>
    <w:p>
      <w:pPr>
        <w:pStyle w:val="CaptionedFigure"/>
      </w:pPr>
      <w:bookmarkStart w:id="38" w:name="fig:008"/>
      <w:r>
        <w:drawing>
          <wp:inline>
            <wp:extent cx="4057169" cy="1974796"/>
            <wp:effectExtent b="0" l="0" r="0" t="0"/>
            <wp:docPr descr="Figure 8: Результат работы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3\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69" cy="197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Результат работы исполняемого файла</w:t>
      </w:r>
    </w:p>
    <w:p>
      <w:pPr>
        <w:pStyle w:val="Heading1"/>
      </w:pPr>
      <w:bookmarkStart w:id="39" w:name="вывод"/>
      <w:r>
        <w:t xml:space="preserve">Вывод</w:t>
      </w:r>
      <w:bookmarkEnd w:id="39"/>
    </w:p>
    <w:p>
      <w:pPr>
        <w:pStyle w:val="FirstParagraph"/>
      </w:pPr>
      <w:r>
        <w:t xml:space="preserve">В ходе лабораторной работы мне удалось изучить основы программирования в оболочке ОС UNIX, а также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40" w:name="использованные-ресурсы"/>
      <w:r>
        <w:t xml:space="preserve">Использованные ресурсы</w:t>
      </w:r>
      <w:bookmarkEnd w:id="40"/>
    </w:p>
    <w:p>
      <w:pPr>
        <w:pStyle w:val="FirstParagraph"/>
      </w:pPr>
      <w:r>
        <w:t xml:space="preserve">https://www.celitel.info/klad/nhelp/helpbat.php?dcmd=mkdir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Серегин Денис Алексеевич</dc:creator>
  <dc:language>ru-RU</dc:language>
  <cp:keywords/>
  <dcterms:created xsi:type="dcterms:W3CDTF">2021-06-05T10:54:22Z</dcterms:created>
  <dcterms:modified xsi:type="dcterms:W3CDTF">2021-06-05T10:54:22Z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