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Серегин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p>
      <w:pPr>
        <w:pStyle w:val="Heading1"/>
      </w:pPr>
      <w:bookmarkStart w:id="21" w:name="задания"/>
      <w:r>
        <w:t xml:space="preserve">Задания</w:t>
      </w:r>
      <w:bookmarkEnd w:id="21"/>
    </w:p>
    <w:p>
      <w:pPr>
        <w:numPr>
          <w:ilvl w:val="0"/>
          <w:numId w:val="1001"/>
        </w:numPr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2"/>
        </w:numPr>
      </w:pPr>
      <w:r>
        <w:t xml:space="preserve">Написал скрипт, который при запуске делает резервную копию самого себя в другую директорию backup в своём домашнем каталоге. Файл архивировался предустановленным в системе архиватором gzip. Способ использования команд архивации узнал, изучив справку.</w:t>
      </w:r>
    </w:p>
    <w:p>
      <w:pPr>
        <w:pStyle w:val="FirstParagraph"/>
      </w:pPr>
      <w:r>
        <w:t xml:space="preserve">(рис 1. 1)</w:t>
      </w:r>
    </w:p>
    <w:p>
      <w:pPr>
        <w:pStyle w:val="CaptionedFigure"/>
      </w:pPr>
      <w:bookmarkStart w:id="24" w:name="fig:001"/>
      <w:r>
        <w:drawing>
          <wp:inline>
            <wp:extent cx="4103273" cy="1421546"/>
            <wp:effectExtent b="0" l="0" r="0" t="0"/>
            <wp:docPr descr="Figure 1: Создание файл" title="" id="1" name="Picture"/>
            <a:graphic>
              <a:graphicData uri="http://schemas.openxmlformats.org/drawingml/2006/picture">
                <pic:pic>
                  <pic:nvPicPr>
                    <pic:cNvPr descr="D:\OBS\Videos_obs\ЛР11\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273" cy="142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файл</w:t>
      </w:r>
    </w:p>
    <w:p>
      <w:pPr>
        <w:pStyle w:val="BodyText"/>
      </w:pPr>
      <w:r>
        <w:t xml:space="preserve">(рис 2. 2)</w:t>
      </w:r>
    </w:p>
    <w:p>
      <w:pPr>
        <w:pStyle w:val="CaptionedFigure"/>
      </w:pPr>
      <w:bookmarkStart w:id="26" w:name="fig:002"/>
      <w:r>
        <w:drawing>
          <wp:inline>
            <wp:extent cx="4041801" cy="1513754"/>
            <wp:effectExtent b="0" l="0" r="0" t="0"/>
            <wp:docPr descr="Figure 2: Код скрипта" title="" id="1" name="Picture"/>
            <a:graphic>
              <a:graphicData uri="http://schemas.openxmlformats.org/drawingml/2006/picture">
                <pic:pic>
                  <pic:nvPicPr>
                    <pic:cNvPr descr="D:\OBS\Videos_obs\ЛР11\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01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Код скрипта</w:t>
      </w:r>
    </w:p>
    <w:p>
      <w:pPr>
        <w:pStyle w:val="BodyText"/>
      </w:pPr>
      <w:r>
        <w:t xml:space="preserve">(рис 3. 3)</w:t>
      </w:r>
    </w:p>
    <w:p>
      <w:pPr>
        <w:pStyle w:val="CaptionedFigure"/>
      </w:pPr>
      <w:bookmarkStart w:id="28" w:name="fig:003"/>
      <w:r>
        <w:drawing>
          <wp:inline>
            <wp:extent cx="3988013" cy="1452282"/>
            <wp:effectExtent b="0" l="0" r="0" t="0"/>
            <wp:docPr descr="Figure 3: Создание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D:\OBS\Videos_obs\ЛР11\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013" cy="145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Создание исполняемого файла</w:t>
      </w:r>
    </w:p>
    <w:p>
      <w:pPr>
        <w:pStyle w:val="BodyText"/>
      </w:pPr>
      <w:r>
        <w:t xml:space="preserve">(рис 4. 4)</w:t>
      </w:r>
    </w:p>
    <w:p>
      <w:pPr>
        <w:pStyle w:val="CaptionedFigure"/>
      </w:pPr>
      <w:bookmarkStart w:id="30" w:name="fig:004"/>
      <w:r>
        <w:drawing>
          <wp:inline>
            <wp:extent cx="5334000" cy="2697719"/>
            <wp:effectExtent b="0" l="0" r="0" t="0"/>
            <wp:docPr descr="Figure 4: Получившаяся резервная копия" title="" id="1" name="Picture"/>
            <a:graphic>
              <a:graphicData uri="http://schemas.openxmlformats.org/drawingml/2006/picture">
                <pic:pic>
                  <pic:nvPicPr>
                    <pic:cNvPr descr="D:\OBS\Videos_obs\ЛР11\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Получившаяся резервная копия</w:t>
      </w:r>
    </w:p>
    <w:p>
      <w:pPr>
        <w:numPr>
          <w:ilvl w:val="0"/>
          <w:numId w:val="1003"/>
        </w:numPr>
      </w:pPr>
      <w:r>
        <w:t xml:space="preserve">Написал пример командного файла, обрабатывающего любое произвольное число аргументов, в том числе превышающее десять. Скрипт последовательно распечатывал значения всех переданных аргументов.</w:t>
      </w:r>
    </w:p>
    <w:p>
      <w:pPr>
        <w:pStyle w:val="FirstParagraph"/>
      </w:pPr>
      <w:r>
        <w:t xml:space="preserve">(рис 5. 5)</w:t>
      </w:r>
    </w:p>
    <w:p>
      <w:pPr>
        <w:pStyle w:val="CaptionedFigure"/>
      </w:pPr>
      <w:bookmarkStart w:id="32" w:name="fig:005"/>
      <w:r>
        <w:drawing>
          <wp:inline>
            <wp:extent cx="3580759" cy="376517"/>
            <wp:effectExtent b="0" l="0" r="0" t="0"/>
            <wp:docPr descr="Figure 5: Создание файла" title="" id="1" name="Picture"/>
            <a:graphic>
              <a:graphicData uri="http://schemas.openxmlformats.org/drawingml/2006/picture">
                <pic:pic>
                  <pic:nvPicPr>
                    <pic:cNvPr descr="D:\OBS\Videos_obs\ЛР11\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Создание файла</w:t>
      </w:r>
    </w:p>
    <w:p>
      <w:pPr>
        <w:pStyle w:val="BodyText"/>
      </w:pPr>
      <w:r>
        <w:t xml:space="preserve">(рис 6. 6)</w:t>
      </w:r>
    </w:p>
    <w:p>
      <w:pPr>
        <w:pStyle w:val="CaptionedFigure"/>
      </w:pPr>
      <w:bookmarkStart w:id="34" w:name="fig:006"/>
      <w:r>
        <w:drawing>
          <wp:inline>
            <wp:extent cx="4041801" cy="1352389"/>
            <wp:effectExtent b="0" l="0" r="0" t="0"/>
            <wp:docPr descr="Figure 6: Код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D:\OBS\Videos_obs\ЛР11\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801" cy="1352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Код командного файла</w:t>
      </w:r>
    </w:p>
    <w:p>
      <w:pPr>
        <w:pStyle w:val="BodyText"/>
      </w:pPr>
      <w:r>
        <w:t xml:space="preserve">(рис 7. 7)</w:t>
      </w:r>
    </w:p>
    <w:p>
      <w:pPr>
        <w:pStyle w:val="CaptionedFigure"/>
      </w:pPr>
      <w:bookmarkStart w:id="36" w:name="fig:007"/>
      <w:r>
        <w:drawing>
          <wp:inline>
            <wp:extent cx="3365606" cy="583986"/>
            <wp:effectExtent b="0" l="0" r="0" t="0"/>
            <wp:docPr descr="Figure 7: Создание исполняемого файла и проверка его работы" title="" id="1" name="Picture"/>
            <a:graphic>
              <a:graphicData uri="http://schemas.openxmlformats.org/drawingml/2006/picture">
                <pic:pic>
                  <pic:nvPicPr>
                    <pic:cNvPr descr="D:\OBS\Videos_obs\ЛР11\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6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Создание исполняемого файла и проверка его работы</w:t>
      </w:r>
    </w:p>
    <w:p>
      <w:pPr>
        <w:numPr>
          <w:ilvl w:val="0"/>
          <w:numId w:val="1004"/>
        </w:numPr>
      </w:pPr>
      <w:r>
        <w:t xml:space="preserve">Написал командный файл - аналог команды ls. Файл выдаёт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(рис 8. 8)</w:t>
      </w:r>
    </w:p>
    <w:p>
      <w:pPr>
        <w:pStyle w:val="CaptionedFigure"/>
      </w:pPr>
      <w:bookmarkStart w:id="38" w:name="fig:008"/>
      <w:r>
        <w:drawing>
          <wp:inline>
            <wp:extent cx="3419394" cy="330413"/>
            <wp:effectExtent b="0" l="0" r="0" t="0"/>
            <wp:docPr descr="Figure 8: Создание файла" title="" id="1" name="Picture"/>
            <a:graphic>
              <a:graphicData uri="http://schemas.openxmlformats.org/drawingml/2006/picture">
                <pic:pic>
                  <pic:nvPicPr>
                    <pic:cNvPr descr="D:\OBS\Videos_obs\ЛР11\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94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Создание файла</w:t>
      </w:r>
    </w:p>
    <w:p>
      <w:pPr>
        <w:pStyle w:val="BodyText"/>
      </w:pPr>
      <w:r>
        <w:t xml:space="preserve">(рис 9. 9)</w:t>
      </w:r>
    </w:p>
    <w:p>
      <w:pPr>
        <w:pStyle w:val="CaptionedFigure"/>
      </w:pPr>
      <w:bookmarkStart w:id="40" w:name="fig:009"/>
      <w:r>
        <w:drawing>
          <wp:inline>
            <wp:extent cx="4863993" cy="2704779"/>
            <wp:effectExtent b="0" l="0" r="0" t="0"/>
            <wp:docPr descr="Figure 9: Код программы" title="" id="1" name="Picture"/>
            <a:graphic>
              <a:graphicData uri="http://schemas.openxmlformats.org/drawingml/2006/picture">
                <pic:pic>
                  <pic:nvPicPr>
                    <pic:cNvPr descr="D:\OBS\Videos_obs\ЛР11\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993" cy="270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Код программы</w:t>
      </w:r>
    </w:p>
    <w:p>
      <w:pPr>
        <w:pStyle w:val="BodyText"/>
      </w:pPr>
      <w:r>
        <w:t xml:space="preserve">(рис 10. 10)</w:t>
      </w:r>
    </w:p>
    <w:p>
      <w:pPr>
        <w:pStyle w:val="CaptionedFigure"/>
      </w:pPr>
      <w:bookmarkStart w:id="42" w:name="fig:010"/>
      <w:r>
        <w:drawing>
          <wp:inline>
            <wp:extent cx="5334000" cy="526814"/>
            <wp:effectExtent b="0" l="0" r="0" t="0"/>
            <wp:docPr descr="Figure 10: Создание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D:\OBS\Videos_obs\ЛР11\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Создание исполняемого файла</w:t>
      </w:r>
    </w:p>
    <w:p>
      <w:pPr>
        <w:pStyle w:val="BodyText"/>
      </w:pPr>
      <w:r>
        <w:t xml:space="preserve">(рис 11. 11)</w:t>
      </w:r>
    </w:p>
    <w:p>
      <w:pPr>
        <w:pStyle w:val="CaptionedFigure"/>
      </w:pPr>
      <w:bookmarkStart w:id="44" w:name="fig:011"/>
      <w:r>
        <w:drawing>
          <wp:inline>
            <wp:extent cx="4049485" cy="3526971"/>
            <wp:effectExtent b="0" l="0" r="0" t="0"/>
            <wp:docPr descr="Figure 11: Результат работы кода" title="" id="1" name="Picture"/>
            <a:graphic>
              <a:graphicData uri="http://schemas.openxmlformats.org/drawingml/2006/picture">
                <pic:pic>
                  <pic:nvPicPr>
                    <pic:cNvPr descr="D:\OBS\Videos_obs\ЛР11\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485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Результат работы кода</w:t>
      </w:r>
    </w:p>
    <w:p>
      <w:pPr>
        <w:numPr>
          <w:ilvl w:val="0"/>
          <w:numId w:val="1005"/>
        </w:numPr>
      </w:pPr>
      <w:r>
        <w:t xml:space="preserve">Написал командный файл который получает в качестве аргумента командной строки формат файла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numPr>
          <w:ilvl w:val="0"/>
          <w:numId w:val="1000"/>
        </w:numPr>
      </w:pPr>
      <w:r>
        <w:t xml:space="preserve">(рис 12. 12)</w:t>
      </w:r>
    </w:p>
    <w:p>
      <w:pPr>
        <w:numPr>
          <w:ilvl w:val="0"/>
          <w:numId w:val="1000"/>
        </w:numPr>
        <w:pStyle w:val="CaptionedFigure"/>
      </w:pPr>
      <w:bookmarkStart w:id="46" w:name="fig:012"/>
      <w:r>
        <w:drawing>
          <wp:inline>
            <wp:extent cx="3096665" cy="399569"/>
            <wp:effectExtent b="0" l="0" r="0" t="0"/>
            <wp:docPr descr="Figure 12: Создание файла" title="" id="1" name="Picture"/>
            <a:graphic>
              <a:graphicData uri="http://schemas.openxmlformats.org/drawingml/2006/picture">
                <pic:pic>
                  <pic:nvPicPr>
                    <pic:cNvPr descr="D:\OBS\Videos_obs\ЛР11\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665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numPr>
          <w:ilvl w:val="0"/>
          <w:numId w:val="1000"/>
        </w:numPr>
        <w:pStyle w:val="ImageCaption"/>
      </w:pPr>
      <w:r>
        <w:t xml:space="preserve">Figure 12: Создание файла</w:t>
      </w:r>
    </w:p>
    <w:p>
      <w:pPr>
        <w:numPr>
          <w:ilvl w:val="0"/>
          <w:numId w:val="1000"/>
        </w:numPr>
      </w:pPr>
      <w:r>
        <w:t xml:space="preserve">(рис 13. 13)</w:t>
      </w:r>
    </w:p>
    <w:p>
      <w:pPr>
        <w:numPr>
          <w:ilvl w:val="0"/>
          <w:numId w:val="1000"/>
        </w:numPr>
        <w:pStyle w:val="CaptionedFigure"/>
      </w:pPr>
      <w:bookmarkStart w:id="48" w:name="fig:013"/>
      <w:r>
        <w:drawing>
          <wp:inline>
            <wp:extent cx="4011065" cy="1974796"/>
            <wp:effectExtent b="0" l="0" r="0" t="0"/>
            <wp:docPr descr="Figure 13: Код программы" title="" id="1" name="Picture"/>
            <a:graphic>
              <a:graphicData uri="http://schemas.openxmlformats.org/drawingml/2006/picture">
                <pic:pic>
                  <pic:nvPicPr>
                    <pic:cNvPr descr="D:\OBS\Videos_obs\ЛР11\Screenshot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5" cy="1974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0"/>
        </w:numPr>
        <w:pStyle w:val="ImageCaption"/>
      </w:pPr>
      <w:r>
        <w:t xml:space="preserve">Figure 13: Код программы</w:t>
      </w:r>
    </w:p>
    <w:p>
      <w:pPr>
        <w:numPr>
          <w:ilvl w:val="0"/>
          <w:numId w:val="1000"/>
        </w:numPr>
      </w:pPr>
      <w:r>
        <w:t xml:space="preserve">(рис 14. 14)</w:t>
      </w:r>
    </w:p>
    <w:p>
      <w:pPr>
        <w:numPr>
          <w:ilvl w:val="0"/>
          <w:numId w:val="1000"/>
        </w:numPr>
        <w:pStyle w:val="CaptionedFigure"/>
      </w:pPr>
      <w:bookmarkStart w:id="50" w:name="fig:014"/>
      <w:r>
        <w:drawing>
          <wp:inline>
            <wp:extent cx="3096665" cy="299677"/>
            <wp:effectExtent b="0" l="0" r="0" t="0"/>
            <wp:docPr descr="Figure 14: Создание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D:\OBS\Videos_obs\ЛР11\Screenshot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665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0"/>
        </w:numPr>
        <w:pStyle w:val="ImageCaption"/>
      </w:pPr>
      <w:r>
        <w:t xml:space="preserve">Figure 14: Создание исполняемого файла</w:t>
      </w:r>
    </w:p>
    <w:p>
      <w:pPr>
        <w:numPr>
          <w:ilvl w:val="0"/>
          <w:numId w:val="1000"/>
        </w:numPr>
      </w:pPr>
      <w:r>
        <w:t xml:space="preserve">(рис 15. 15)</w:t>
      </w:r>
    </w:p>
    <w:p>
      <w:pPr>
        <w:numPr>
          <w:ilvl w:val="0"/>
          <w:numId w:val="1000"/>
        </w:numPr>
        <w:pStyle w:val="CaptionedFigure"/>
      </w:pPr>
      <w:bookmarkStart w:id="52" w:name="fig:015"/>
      <w:r>
        <w:drawing>
          <wp:inline>
            <wp:extent cx="5117566" cy="1383126"/>
            <wp:effectExtent b="0" l="0" r="0" t="0"/>
            <wp:docPr descr="Figure 15: Результат работы кода" title="" id="1" name="Picture"/>
            <a:graphic>
              <a:graphicData uri="http://schemas.openxmlformats.org/drawingml/2006/picture">
                <pic:pic>
                  <pic:nvPicPr>
                    <pic:cNvPr descr="D:\OBS\Videos_obs\ЛР11\Screenshot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1383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numPr>
          <w:ilvl w:val="0"/>
          <w:numId w:val="1000"/>
        </w:numPr>
        <w:pStyle w:val="ImageCaption"/>
      </w:pPr>
      <w:r>
        <w:t xml:space="preserve">Figure 15: Результат работы кода</w:t>
      </w:r>
    </w:p>
    <w:p>
      <w:pPr>
        <w:pStyle w:val="Heading1"/>
      </w:pPr>
      <w:bookmarkStart w:id="53" w:name="выводы"/>
      <w:r>
        <w:t xml:space="preserve">Выводы</w:t>
      </w:r>
      <w:bookmarkEnd w:id="53"/>
    </w:p>
    <w:p>
      <w:pPr>
        <w:pStyle w:val="FirstParagraph"/>
      </w:pPr>
      <w:r>
        <w:t xml:space="preserve">В ходе лабораторной работы мне удалось изучить основы программирования в оболочке ОС UNIX/LINUX, а также научиться писать небольшие командные файлы.</w:t>
      </w:r>
    </w:p>
    <w:p>
      <w:pPr>
        <w:pStyle w:val="Heading1"/>
      </w:pPr>
      <w:bookmarkStart w:id="54" w:name="использованные-ресурсы"/>
      <w:r>
        <w:t xml:space="preserve">Использованные ресурсы</w:t>
      </w:r>
      <w:bookmarkEnd w:id="54"/>
    </w:p>
    <w:p>
      <w:pPr>
        <w:pStyle w:val="FirstParagraph"/>
      </w:pPr>
      <w:r>
        <w:t xml:space="preserve">https://vps.ua/wiki/creating-unpacking-files-linux/</w:t>
      </w:r>
    </w:p>
    <w:p>
      <w:pPr>
        <w:pStyle w:val="BodyText"/>
      </w:pPr>
      <w:r>
        <w:t xml:space="preserve">https://habr.com/ru/company/ruvds/blog/325522/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Серегин Денис Алексеевич</dc:creator>
  <dc:language>ru-RU</dc:language>
  <cp:keywords/>
  <dcterms:created xsi:type="dcterms:W3CDTF">2021-05-29T14:57:51Z</dcterms:created>
  <dcterms:modified xsi:type="dcterms:W3CDTF">2021-05-29T14:57:51Z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Cambria</vt:lpwstr>
  </property>
  <property fmtid="{D5CDD505-2E9C-101B-9397-08002B2CF9AE}" pid="40" name="mainfontoptions">
    <vt:lpwstr>Ligatures=TeX</vt:lpwstr>
  </property>
  <property fmtid="{D5CDD505-2E9C-101B-9397-08002B2CF9AE}" pid="41" name="monofont">
    <vt:lpwstr>Cambria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Cambria</vt:lpwstr>
  </property>
  <property fmtid="{D5CDD505-2E9C-101B-9397-08002B2CF9AE}" pid="54" name="romanfontoptions">
    <vt:lpwstr>Ligatures=TeX</vt:lpwstr>
  </property>
  <property fmtid="{D5CDD505-2E9C-101B-9397-08002B2CF9AE}" pid="55" name="sansfont">
    <vt:lpwstr>Cambria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