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21" w:name="задания"/>
      <w:r>
        <w:t xml:space="preserve">Задания</w:t>
      </w:r>
      <w:bookmarkEnd w:id="21"/>
    </w:p>
    <w:p>
      <w:pPr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0"/>
        </w:numPr>
      </w:pPr>
      <w:r>
        <w:t xml:space="preserve">– -iinputfile — прочитать данные из указанного файла;</w:t>
      </w:r>
    </w:p>
    <w:p>
      <w:pPr>
        <w:numPr>
          <w:ilvl w:val="0"/>
          <w:numId w:val="1000"/>
        </w:numPr>
      </w:pPr>
      <w:r>
        <w:t xml:space="preserve">– -ooutputfile — вывести данные в указанный файл;</w:t>
      </w:r>
    </w:p>
    <w:p>
      <w:pPr>
        <w:numPr>
          <w:ilvl w:val="0"/>
          <w:numId w:val="1000"/>
        </w:numPr>
      </w:pPr>
      <w:r>
        <w:t xml:space="preserve">– -pшаблон — указать шаблон для поиска;</w:t>
      </w:r>
    </w:p>
    <w:p>
      <w:pPr>
        <w:numPr>
          <w:ilvl w:val="0"/>
          <w:numId w:val="1000"/>
        </w:numPr>
      </w:pPr>
      <w:r>
        <w:t xml:space="preserve">– -C — различать большие и малые буквы;</w:t>
      </w:r>
    </w:p>
    <w:p>
      <w:pPr>
        <w:numPr>
          <w:ilvl w:val="0"/>
          <w:numId w:val="1000"/>
        </w:numPr>
      </w:pPr>
      <w:r>
        <w:t xml:space="preserve">– -n — выдавать номера строк.</w:t>
      </w:r>
    </w:p>
    <w:p>
      <w:pPr>
        <w:numPr>
          <w:ilvl w:val="0"/>
          <w:numId w:val="1000"/>
        </w:numPr>
      </w:pP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</w:pPr>
      <w:r>
        <w:t xml:space="preserve">. 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</w:pPr>
      <w:r>
        <w:t xml:space="preserve">Используя команды getopts grep, написал командный файл, который анализирует командную строку с ключами:</w:t>
      </w:r>
    </w:p>
    <w:p>
      <w:pPr>
        <w:numPr>
          <w:ilvl w:val="0"/>
          <w:numId w:val="1000"/>
        </w:numPr>
      </w:pPr>
      <w:r>
        <w:t xml:space="preserve">– -iinputfile — прочитать данные из указанного файла;</w:t>
      </w:r>
    </w:p>
    <w:p>
      <w:pPr>
        <w:numPr>
          <w:ilvl w:val="0"/>
          <w:numId w:val="1000"/>
        </w:numPr>
      </w:pPr>
      <w:r>
        <w:t xml:space="preserve">– -ooutputfile — вывести данные в указанный файл;</w:t>
      </w:r>
    </w:p>
    <w:p>
      <w:pPr>
        <w:numPr>
          <w:ilvl w:val="0"/>
          <w:numId w:val="1000"/>
        </w:numPr>
      </w:pPr>
      <w:r>
        <w:t xml:space="preserve">– -pшаблон — указать шаблон для поиска;</w:t>
      </w:r>
    </w:p>
    <w:p>
      <w:pPr>
        <w:numPr>
          <w:ilvl w:val="0"/>
          <w:numId w:val="1000"/>
        </w:numPr>
      </w:pPr>
      <w:r>
        <w:t xml:space="preserve">– -C — различать большие и малые буквы;</w:t>
      </w:r>
    </w:p>
    <w:p>
      <w:pPr>
        <w:numPr>
          <w:ilvl w:val="0"/>
          <w:numId w:val="1000"/>
        </w:numPr>
      </w:pPr>
      <w:r>
        <w:t xml:space="preserve">– -n — выдавать номера строк.</w:t>
      </w:r>
    </w:p>
    <w:p>
      <w:pPr>
        <w:numPr>
          <w:ilvl w:val="0"/>
          <w:numId w:val="1000"/>
        </w:numPr>
      </w:pPr>
      <w:r>
        <w:t xml:space="preserve">А затем ищет в указанном файле нужные строки, определяемые ключом -p.</w:t>
      </w:r>
    </w:p>
    <w:p>
      <w:pPr>
        <w:pStyle w:val="FirstParagraph"/>
      </w:pPr>
      <w:r>
        <w:t xml:space="preserve">(рис 1. 1)</w:t>
      </w:r>
    </w:p>
    <w:p>
      <w:pPr>
        <w:pStyle w:val="CaptionedFigure"/>
      </w:pPr>
      <w:bookmarkStart w:id="24" w:name="fig:001"/>
      <w:r>
        <w:drawing>
          <wp:inline>
            <wp:extent cx="4210850" cy="5555556"/>
            <wp:effectExtent b="0" l="0" r="0" t="0"/>
            <wp:docPr descr="Figure 1: Код файл" title="" id="1" name="Picture"/>
            <a:graphic>
              <a:graphicData uri="http://schemas.openxmlformats.org/drawingml/2006/picture">
                <pic:pic>
                  <pic:nvPicPr>
                    <pic:cNvPr descr="D:\OBS\Videos_obs\ЛР12\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50" cy="555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Код файл</w:t>
      </w:r>
    </w:p>
    <w:p>
      <w:pPr>
        <w:pStyle w:val="BodyText"/>
      </w:pPr>
      <w:r>
        <w:t xml:space="preserve">(рис 2. 2)</w:t>
      </w:r>
    </w:p>
    <w:p>
      <w:pPr>
        <w:pStyle w:val="CaptionedFigure"/>
      </w:pPr>
      <w:bookmarkStart w:id="26" w:name="fig:002"/>
      <w:r>
        <w:drawing>
          <wp:inline>
            <wp:extent cx="2558783" cy="1459966"/>
            <wp:effectExtent b="0" l="0" r="0" t="0"/>
            <wp:docPr descr="Figure 2: Текст файла ввода" title="" id="1" name="Picture"/>
            <a:graphic>
              <a:graphicData uri="http://schemas.openxmlformats.org/drawingml/2006/picture">
                <pic:pic>
                  <pic:nvPicPr>
                    <pic:cNvPr descr="D:\OBS\Videos_obs\ЛР12\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83" cy="145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Текст файла ввода</w:t>
      </w:r>
    </w:p>
    <w:p>
      <w:pPr>
        <w:pStyle w:val="BodyText"/>
      </w:pPr>
      <w:r>
        <w:t xml:space="preserve">(рис 3. 3)</w:t>
      </w:r>
    </w:p>
    <w:p>
      <w:pPr>
        <w:pStyle w:val="CaptionedFigure"/>
      </w:pPr>
      <w:bookmarkStart w:id="28" w:name="fig:003"/>
      <w:r>
        <w:drawing>
          <wp:inline>
            <wp:extent cx="5148302" cy="2935300"/>
            <wp:effectExtent b="0" l="0" r="0" t="0"/>
            <wp:docPr descr="Figure 3: Проверка работы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2\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29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Проверка работы файла</w:t>
      </w:r>
    </w:p>
    <w:p>
      <w:pPr>
        <w:numPr>
          <w:ilvl w:val="0"/>
          <w:numId w:val="1003"/>
        </w:numPr>
      </w:pPr>
      <w:r>
        <w:t xml:space="preserve">Написал на языке С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вызывает эту программу и, проанализировав с помощью команды $?, выдаёт сообщение о том, какое число было введено.</w:t>
      </w:r>
    </w:p>
    <w:p>
      <w:pPr>
        <w:numPr>
          <w:ilvl w:val="0"/>
          <w:numId w:val="1000"/>
        </w:numPr>
      </w:pPr>
      <w:r>
        <w:t xml:space="preserve">(рис 4. 4)</w:t>
      </w:r>
    </w:p>
    <w:p>
      <w:pPr>
        <w:numPr>
          <w:ilvl w:val="0"/>
          <w:numId w:val="1000"/>
        </w:numPr>
        <w:pStyle w:val="CaptionedFigure"/>
      </w:pPr>
      <w:bookmarkStart w:id="30" w:name="fig:004"/>
      <w:r>
        <w:drawing>
          <wp:inline>
            <wp:extent cx="1905640" cy="2105425"/>
            <wp:effectExtent b="0" l="0" r="0" t="0"/>
            <wp:docPr descr="Figure 4: Код файла на языке С++" title="" id="1" name="Picture"/>
            <a:graphic>
              <a:graphicData uri="http://schemas.openxmlformats.org/drawingml/2006/picture">
                <pic:pic>
                  <pic:nvPicPr>
                    <pic:cNvPr descr="D:\OBS\Videos_obs\ЛР12\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40" cy="210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 4: Код файла на языке С++</w:t>
      </w:r>
    </w:p>
    <w:p>
      <w:pPr>
        <w:numPr>
          <w:ilvl w:val="0"/>
          <w:numId w:val="1000"/>
        </w:numPr>
      </w:pPr>
      <w:r>
        <w:t xml:space="preserve">(рис 5. 5)</w:t>
      </w:r>
    </w:p>
    <w:p>
      <w:pPr>
        <w:numPr>
          <w:ilvl w:val="0"/>
          <w:numId w:val="1000"/>
        </w:numPr>
        <w:pStyle w:val="CaptionedFigure"/>
      </w:pPr>
      <w:bookmarkStart w:id="32" w:name="fig:005"/>
      <w:r>
        <w:drawing>
          <wp:inline>
            <wp:extent cx="1798063" cy="1198709"/>
            <wp:effectExtent b="0" l="0" r="0" t="0"/>
            <wp:docPr descr="Figure 5: Код скрипта" title="" id="1" name="Picture"/>
            <a:graphic>
              <a:graphicData uri="http://schemas.openxmlformats.org/drawingml/2006/picture">
                <pic:pic>
                  <pic:nvPicPr>
                    <pic:cNvPr descr="D:\OBS\Videos_obs\ЛР12\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63" cy="119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5: Код скрипта</w:t>
      </w:r>
    </w:p>
    <w:p>
      <w:pPr>
        <w:numPr>
          <w:ilvl w:val="0"/>
          <w:numId w:val="1000"/>
        </w:numPr>
      </w:pPr>
      <w:r>
        <w:t xml:space="preserve">(рис 6. 6)</w:t>
      </w:r>
    </w:p>
    <w:p>
      <w:pPr>
        <w:numPr>
          <w:ilvl w:val="0"/>
          <w:numId w:val="1000"/>
        </w:numPr>
        <w:pStyle w:val="CaptionedFigure"/>
      </w:pPr>
      <w:bookmarkStart w:id="34" w:name="fig:006"/>
      <w:r>
        <w:drawing>
          <wp:inline>
            <wp:extent cx="3173505" cy="2128477"/>
            <wp:effectExtent b="0" l="0" r="0" t="0"/>
            <wp:docPr descr="Figure 6: Результат работы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2\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 6: Результат работы исполняемого файла</w:t>
      </w:r>
    </w:p>
    <w:p>
      <w:pPr>
        <w:numPr>
          <w:ilvl w:val="0"/>
          <w:numId w:val="1000"/>
        </w:numPr>
      </w:pPr>
      <w:r>
        <w:t xml:space="preserve">3.Написал командный файл, создающий указанное число файлов, пронумерованных последовательно от 1 до N (например, 1.tmp, 2.tmp, 3.tmp,4.tmp и т.д.). Число файлов, которые необходимо создать, передаётся в аргументы командной строки. Этот же командный файл удаляет все созданные им файлы (если они существуют).</w:t>
      </w:r>
    </w:p>
    <w:p>
      <w:pPr>
        <w:numPr>
          <w:ilvl w:val="0"/>
          <w:numId w:val="1000"/>
        </w:numPr>
      </w:pPr>
      <w:r>
        <w:t xml:space="preserve">(рис 7. 7)</w:t>
      </w:r>
    </w:p>
    <w:p>
      <w:pPr>
        <w:numPr>
          <w:ilvl w:val="0"/>
          <w:numId w:val="1000"/>
        </w:numPr>
        <w:pStyle w:val="CaptionedFigure"/>
      </w:pPr>
      <w:bookmarkStart w:id="36" w:name="fig:007"/>
      <w:r>
        <w:drawing>
          <wp:inline>
            <wp:extent cx="2458890" cy="1283233"/>
            <wp:effectExtent b="0" l="0" r="0" t="0"/>
            <wp:docPr descr="Figure 7: Код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2\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90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 7: Код файла</w:t>
      </w:r>
    </w:p>
    <w:p>
      <w:pPr>
        <w:numPr>
          <w:ilvl w:val="0"/>
          <w:numId w:val="1000"/>
        </w:numPr>
      </w:pPr>
      <w:r>
        <w:t xml:space="preserve">(рис 8. 8)</w:t>
      </w:r>
    </w:p>
    <w:p>
      <w:pPr>
        <w:numPr>
          <w:ilvl w:val="0"/>
          <w:numId w:val="1000"/>
        </w:numPr>
        <w:pStyle w:val="CaptionedFigure"/>
      </w:pPr>
      <w:bookmarkStart w:id="38" w:name="fig:008"/>
      <w:r>
        <w:drawing>
          <wp:inline>
            <wp:extent cx="2927616" cy="1890272"/>
            <wp:effectExtent b="0" l="0" r="0" t="0"/>
            <wp:docPr descr="Figure 8: Результат работы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2\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189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8: Результат работы исполняемого файла</w:t>
      </w:r>
    </w:p>
    <w:p>
      <w:pPr>
        <w:numPr>
          <w:ilvl w:val="1"/>
          <w:numId w:val="1004"/>
        </w:numPr>
      </w:pPr>
      <w:r>
        <w:t xml:space="preserve">Написал командный файл, который с помощью команды tar запаковывает в архив все файлы в указанной директории. Модифицировал его так, чтобы запаковывались только те файлы, которые были изменены менее недели тому назад (использовав команду find).</w:t>
      </w:r>
    </w:p>
    <w:p>
      <w:pPr>
        <w:numPr>
          <w:ilvl w:val="1"/>
          <w:numId w:val="1000"/>
        </w:numPr>
      </w:pPr>
      <w:r>
        <w:t xml:space="preserve">(рис 9. 9)</w:t>
      </w:r>
    </w:p>
    <w:p>
      <w:pPr>
        <w:numPr>
          <w:ilvl w:val="1"/>
          <w:numId w:val="1000"/>
        </w:numPr>
        <w:pStyle w:val="CaptionedFigure"/>
      </w:pPr>
      <w:bookmarkStart w:id="40" w:name="fig:009"/>
      <w:r>
        <w:drawing>
          <wp:inline>
            <wp:extent cx="1690487" cy="491778"/>
            <wp:effectExtent b="0" l="0" r="0" t="0"/>
            <wp:docPr descr="Figure 9: Код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2\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487" cy="49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1"/>
          <w:numId w:val="1000"/>
        </w:numPr>
        <w:pStyle w:val="ImageCaption"/>
      </w:pPr>
      <w:r>
        <w:t xml:space="preserve">Figure 9: Код файла</w:t>
      </w:r>
    </w:p>
    <w:p>
      <w:pPr>
        <w:numPr>
          <w:ilvl w:val="1"/>
          <w:numId w:val="1000"/>
        </w:numPr>
      </w:pPr>
      <w:r>
        <w:t xml:space="preserve">(рис 10. 10)</w:t>
      </w:r>
    </w:p>
    <w:p>
      <w:pPr>
        <w:numPr>
          <w:ilvl w:val="1"/>
          <w:numId w:val="1000"/>
        </w:numPr>
        <w:pStyle w:val="CaptionedFigure"/>
      </w:pPr>
      <w:bookmarkStart w:id="42" w:name="fig:010"/>
      <w:r>
        <w:drawing>
          <wp:inline>
            <wp:extent cx="3158137" cy="414937"/>
            <wp:effectExtent b="0" l="0" r="0" t="0"/>
            <wp:docPr descr="Figure 10: Код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2\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1"/>
          <w:numId w:val="1000"/>
        </w:numPr>
        <w:pStyle w:val="ImageCaption"/>
      </w:pPr>
      <w:r>
        <w:t xml:space="preserve">Figure 10: Код файла</w:t>
      </w:r>
    </w:p>
    <w:p>
      <w:pPr>
        <w:numPr>
          <w:ilvl w:val="1"/>
          <w:numId w:val="1000"/>
        </w:numPr>
      </w:pPr>
      <w:r>
        <w:t xml:space="preserve">(рис 11. 11)</w:t>
      </w:r>
    </w:p>
    <w:p>
      <w:pPr>
        <w:numPr>
          <w:ilvl w:val="1"/>
          <w:numId w:val="1000"/>
        </w:numPr>
        <w:pStyle w:val="CaptionedFigure"/>
      </w:pPr>
      <w:bookmarkStart w:id="44" w:name="fig:011"/>
      <w:r>
        <w:drawing>
          <wp:inline>
            <wp:extent cx="4441371" cy="2228369"/>
            <wp:effectExtent b="0" l="0" r="0" t="0"/>
            <wp:docPr descr="Figure 11: Полученный архив" title="" id="1" name="Picture"/>
            <a:graphic>
              <a:graphicData uri="http://schemas.openxmlformats.org/drawingml/2006/picture">
                <pic:pic>
                  <pic:nvPicPr>
                    <pic:cNvPr descr="D:\OBS\Videos_obs\ЛР12\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222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1"/>
          <w:numId w:val="1000"/>
        </w:numPr>
        <w:pStyle w:val="ImageCaption"/>
      </w:pPr>
      <w:r>
        <w:t xml:space="preserve">Figure 11: Полученный архив</w:t>
      </w:r>
    </w:p>
    <w:p>
      <w:pPr>
        <w:pStyle w:val="FirstParagraph"/>
      </w:pPr>
      <w:r>
        <w:t xml:space="preserve">(рис 12. 12)</w:t>
      </w:r>
    </w:p>
    <w:p>
      <w:pPr>
        <w:pStyle w:val="CaptionedFigure"/>
      </w:pPr>
      <w:bookmarkStart w:id="46" w:name="fig:012"/>
      <w:r>
        <w:drawing>
          <wp:inline>
            <wp:extent cx="3334870" cy="637774"/>
            <wp:effectExtent b="0" l="0" r="0" t="0"/>
            <wp:docPr descr="Figure 12: Код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2\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70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Код файла</w:t>
      </w:r>
    </w:p>
    <w:p>
      <w:pPr>
        <w:pStyle w:val="Heading1"/>
      </w:pPr>
      <w:bookmarkStart w:id="47" w:name="выводы"/>
      <w:r>
        <w:t xml:space="preserve">Выводы</w:t>
      </w:r>
      <w:bookmarkEnd w:id="47"/>
    </w:p>
    <w:p>
      <w:pPr>
        <w:pStyle w:val="FirstParagraph"/>
      </w:pPr>
      <w:r>
        <w:t xml:space="preserve">В ходе лабораторной работы мне удалось изучить основы программирования в оболочке ОС UNIX, а также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48" w:name="использованные-ресурсы"/>
      <w:r>
        <w:t xml:space="preserve">Использованные ресурсы</w:t>
      </w:r>
      <w:bookmarkEnd w:id="48"/>
    </w:p>
    <w:p>
      <w:pPr>
        <w:pStyle w:val="FirstParagraph"/>
      </w:pPr>
      <w:r>
        <w:t xml:space="preserve">http://cs.mipt.ru/cpp/labs/lab1.html</w:t>
      </w:r>
    </w:p>
    <w:p>
      <w:pPr>
        <w:pStyle w:val="BodyText"/>
      </w:pPr>
      <w:r>
        <w:t xml:space="preserve">https://losst.ru/komanda-tar-v-linux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Серегин Денис Алексеевич</dc:creator>
  <dc:language>ru-RU</dc:language>
  <cp:keywords/>
  <dcterms:created xsi:type="dcterms:W3CDTF">2021-05-29T18:30:32Z</dcterms:created>
  <dcterms:modified xsi:type="dcterms:W3CDTF">2021-05-29T18:30:32Z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