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  <Override PartName="/word/media/rId34.png" ContentType="image/png"/>
  <Override PartName="/word/media/rId49.png" ContentType="image/png"/>
  <Override PartName="/word/media/rId46.png" ContentType="image/png"/>
  <Override PartName="/word/media/rId57.png" ContentType="image/png"/>
  <Override PartName="/word/media/rId60.png" ContentType="image/png"/>
  <Override PartName="/word/media/rId68.png" ContentType="image/png"/>
  <Override PartName="/word/media/rId71.png" ContentType="image/png"/>
  <Override PartName="/word/media/rId39.png" ContentType="image/png"/>
  <Override PartName="/word/media/rId53.png" ContentType="image/png"/>
  <Override PartName="/word/media/rId64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Серегин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​ При помощи Julia и Openmodelica построить фазовый портрет гармонического осциллятора и решение уравнения гармонического осциллятора для следующих случаев.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Вариант №6</w:t>
      </w:r>
    </w:p>
    <w:p>
      <w:pPr>
        <w:pStyle w:val="BodyText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1"/>
        </w:numPr>
      </w:pPr>
      <w:r>
        <w:t xml:space="preserve">Колебания гармонического осциллятора без затуханий и без действий внешней силы: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8</m:t>
          </m:r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01"/>
        </w:numPr>
      </w:pPr>
      <w:r>
        <w:t xml:space="preserve">Колебания гармонического осциллятора c затуханием и без действий внешней силы: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4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3</m:t>
          </m:r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numPr>
          <w:ilvl w:val="0"/>
          <w:numId w:val="1001"/>
        </w:numPr>
      </w:pPr>
      <w:r>
        <w:t xml:space="preserve">Колебания гармонического осциллятора c затуханием и под действием внешней силы: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3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8</m:t>
          </m:r>
          <m:r>
            <m:t>x</m:t>
          </m:r>
          <m:r>
            <m:rPr>
              <m:sty m:val="p"/>
            </m:rPr>
            <m:t>=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t</m:t>
                  </m:r>
                </m:num>
                <m:den>
                  <m:r>
                    <m:t>2</m:t>
                  </m:r>
                </m:den>
              </m:f>
            </m:e>
          </m:d>
        </m:oMath>
      </m:oMathPara>
    </w:p>
    <w:p>
      <w:pPr>
        <w:numPr>
          <w:ilvl w:val="0"/>
          <w:numId w:val="1000"/>
        </w:numPr>
      </w:pPr>
      <w:r>
        <w:t xml:space="preserve">На интервале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;</m:t>
            </m:r>
            <m:r>
              <m:t>45</m:t>
            </m:r>
          </m:e>
        </m:d>
      </m:oMath>
      <w:r>
        <w:t xml:space="preserve"> </w:t>
      </w:r>
      <w:r>
        <w:t xml:space="preserve">с шагом 0.05 и начальными условиями: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</m:t>
        </m:r>
      </m:oMath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​ В лабораторной работе исследуется уравнение свободных колебаний гармонического осциллятора, которое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–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–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– собственная частота колебаний,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– время.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rPr>
                      <m:sty m:val="p"/>
                    </m:rP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x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t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,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x</m:t>
              </m:r>
            </m:num>
            <m:den>
              <m:r>
                <m:rPr>
                  <m:sty m:val="p"/>
                </m:rPr>
                <m:t>∂</m:t>
              </m:r>
              <m:r>
                <m:t>t</m:t>
              </m:r>
            </m:den>
          </m:f>
        </m:oMath>
      </m:oMathPara>
    </w:p>
    <w:p>
      <w:pPr>
        <w:pStyle w:val="FirstParagraph"/>
      </w:pPr>
      <w:r>
        <w:t xml:space="preserve">Подробнее в</w:t>
      </w:r>
      <w:r>
        <w:t xml:space="preserve"> </w:t>
      </w:r>
      <w:r>
        <w:t xml:space="preserve">[1]</w:t>
      </w:r>
    </w:p>
    <w:bookmarkEnd w:id="22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выполнение-в-julia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в Julia</w:t>
      </w:r>
    </w:p>
    <w:bookmarkStart w:id="23" w:name="X8057a5a90abf4ee15a72aa64a64375f09f416ec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Колебания гармонического осциллятора без затуханий и без действий внешней силы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На языке Julia я описал систему дифференциальных уравнений, по которой затем построил график решений и график фазового портрета для каждого из трёх случаев.</w:t>
      </w:r>
    </w:p>
    <w:p>
      <w:p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LaTeXStrings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ControlFlowTok"/>
        </w:rPr>
        <w:t xml:space="preserve">end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9</w:t>
      </w:r>
      <w:r>
        <w:rPr>
          <w:rStyle w:val="NormalTok"/>
        </w:rPr>
        <w:t xml:space="preserve">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p>
      <w:p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u_0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45.0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(F!, u_0, T)</w:t>
      </w:r>
      <w:r>
        <w:br/>
      </w:r>
      <w:r>
        <w:rPr>
          <w:rStyle w:val="ControlFlowTok"/>
        </w:rPr>
        <w:t xml:space="preserve">end</w:t>
      </w:r>
    </w:p>
    <w:p>
      <w:pPr>
        <w:pStyle w:val="SourceCode"/>
      </w:pP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(prob,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Float64</w:t>
      </w:r>
      <w:r>
        <w:rPr>
          <w:rStyle w:val="NormalTok"/>
        </w:rPr>
        <w:t xml:space="preserve">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    x,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(X, x)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(Y, 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X, Y</w:t>
      </w:r>
      <w:r>
        <w:br/>
      </w:r>
      <w:r>
        <w:rPr>
          <w:rStyle w:val="ControlFlowTok"/>
        </w:rPr>
        <w:t xml:space="preserve">end</w:t>
      </w:r>
    </w:p>
    <w:p>
      <w:p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layout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background_color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antiquewhite,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"Графики"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[X Y],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",</w:t>
      </w:r>
      <w:r>
        <w:br/>
      </w:r>
      <w:r>
        <w:rPr>
          <w:rStyle w:val="StringTok"/>
        </w:rPr>
        <w:t xml:space="preserve">        </w:t>
      </w:r>
      <w:r>
        <w:rPr>
          <w:rStyle w:val="NormalTok"/>
        </w:rPr>
        <w:t xml:space="preserve">ylabel</w:t>
      </w:r>
      <w:r>
        <w:rPr>
          <w:rStyle w:val="StringTok"/>
        </w:rPr>
        <w:t xml:space="preserve">=L"</w:t>
      </w:r>
      <w:r>
        <w:rPr>
          <w:rStyle w:val="OperatorTok"/>
        </w:rPr>
        <w:t xml:space="preserve">$</w:t>
      </w:r>
      <w:r>
        <w:rPr>
          <w:rStyle w:val="FunctionTok"/>
        </w:rPr>
        <w:t xml:space="preserve">x</w:t>
      </w:r>
      <w:r>
        <w:rPr>
          <w:rStyle w:val="NormalTok"/>
        </w:rPr>
        <w:t xml:space="preserve">(t)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$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(t)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",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 ],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[L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tringTok"/>
        </w:rPr>
        <w:t xml:space="preserve">(t)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" </w:t>
      </w:r>
      <w:r>
        <w:rPr>
          <w:rStyle w:val="NormalTok"/>
        </w:rPr>
        <w:t xml:space="preserve">L</w:t>
      </w:r>
      <w:r>
        <w:rPr>
          <w:rStyle w:val="StringTok"/>
        </w:rPr>
        <w:t xml:space="preserve">"</w:t>
      </w:r>
      <w:r>
        <w:rPr>
          <w:rStyle w:val="OperatorTok"/>
        </w:rPr>
        <w:t xml:space="preserve">$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(t)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"]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  X,</w:t>
      </w:r>
      <w:r>
        <w:br/>
      </w:r>
      <w:r>
        <w:rPr>
          <w:rStyle w:val="NormalTok"/>
        </w:rPr>
        <w:t xml:space="preserve">        Y,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</w:t>
      </w:r>
      <w:r>
        <w:rPr>
          <w:rStyle w:val="StringTok"/>
        </w:rPr>
        <w:t xml:space="preserve">(t)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",</w:t>
      </w:r>
      <w:r>
        <w:br/>
      </w:r>
      <w:r>
        <w:rPr>
          <w:rStyle w:val="StringTok"/>
        </w:rPr>
        <w:t xml:space="preserve">        </w:t>
      </w:r>
      <w:r>
        <w:rPr>
          <w:rStyle w:val="NormalTok"/>
        </w:rPr>
        <w:t xml:space="preserve">ylabel</w:t>
      </w:r>
      <w:r>
        <w:rPr>
          <w:rStyle w:val="StringTok"/>
        </w:rPr>
        <w:t xml:space="preserve">=L"</w:t>
      </w:r>
      <w:r>
        <w:rPr>
          <w:rStyle w:val="OperatorTok"/>
        </w:rPr>
        <w:t xml:space="preserve">$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(t)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",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"Фазовый портер"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KeywordTok"/>
        </w:rPr>
        <w:t xml:space="preserve">end</w:t>
      </w:r>
    </w:p>
    <w:bookmarkEnd w:id="23"/>
    <w:bookmarkStart w:id="27" w:name="полученные-графики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Полученные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В результате работы программы получились следующие графики. По фазовому портрету можно заметить, что система не теряет энергию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1877881"/>
            <wp:effectExtent b="0" l="0" r="0" t="0"/>
            <wp:docPr descr="Графики решений и фазового портрета" title="fig:" id="25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3.23.3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Графики решений и фазового портрета</w:t>
      </w:r>
    </w:p>
    <w:bookmarkEnd w:id="27"/>
    <w:bookmarkStart w:id="28" w:name="X7be798d6c67aab44fbc1b2f5680740d6b975d97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Колебания гармонического осциллятора c затуханием и без действий внешней силы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Для создания этой модели, изменим систему уравнений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3</w:t>
      </w:r>
      <w:r>
        <w:rPr>
          <w:rStyle w:val="NormalTok"/>
        </w:rPr>
        <w:t xml:space="preserve">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</w:t>
      </w:r>
      <w:r>
        <w:rPr>
          <w:rStyle w:val="NormalTok"/>
        </w:rPr>
        <w:t xml:space="preserve">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KeywordTok"/>
        </w:rPr>
        <w:t xml:space="preserve">end</w:t>
      </w:r>
    </w:p>
    <w:bookmarkEnd w:id="28"/>
    <w:bookmarkStart w:id="32" w:name="полученный-графики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Полученный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В результате получаем два графика (рис. ??).</w:t>
      </w:r>
    </w:p>
    <w:p>
      <w:pPr>
        <w:pStyle w:val="CaptionedFigure"/>
      </w:pPr>
      <w:r>
        <w:drawing>
          <wp:inline>
            <wp:extent cx="3733800" cy="1877881"/>
            <wp:effectExtent b="0" l="0" r="0" t="0"/>
            <wp:docPr descr="Графики решений и фазового портрета" title="fig:" id="30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3.29.18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Графики решений и фазового портрета</w:t>
      </w:r>
    </w:p>
    <w:bookmarkEnd w:id="32"/>
    <w:bookmarkStart w:id="33" w:name="Xa1e34e92c0b5a1ac98d005f44a71164a10e3d95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Колебания гармонического осциллятора c затуханием и под действием внешней силы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Для создания этой модели, изменим систему уравнений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6</w:t>
      </w:r>
      <w:r>
        <w:rPr>
          <w:rStyle w:val="NormalTok"/>
        </w:rPr>
        <w:t xml:space="preserve">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t)</w:t>
      </w:r>
      <w:r>
        <w:br/>
      </w:r>
      <w:r>
        <w:rPr>
          <w:rStyle w:val="KeywordTok"/>
        </w:rPr>
        <w:t xml:space="preserve">end</w:t>
      </w:r>
    </w:p>
    <w:bookmarkEnd w:id="33"/>
    <w:bookmarkStart w:id="37" w:name="полученный-графики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Полученный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В результате получаем два графика (рис. ??).</w:t>
      </w:r>
    </w:p>
    <w:p>
      <w:pPr>
        <w:pStyle w:val="CaptionedFigure"/>
      </w:pPr>
      <w:r>
        <w:drawing>
          <wp:inline>
            <wp:extent cx="3733800" cy="1877881"/>
            <wp:effectExtent b="0" l="0" r="0" t="0"/>
            <wp:docPr descr="Графики решений и фазового портрета" title="fig:" id="35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3.32.4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Графики решений и фазового портрета</w:t>
      </w:r>
    </w:p>
    <w:bookmarkEnd w:id="37"/>
    <w:bookmarkEnd w:id="38"/>
    <w:bookmarkStart w:id="75" w:name="выполнение-в-openmodelic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в Openmodelica</w:t>
      </w:r>
    </w:p>
    <w:bookmarkStart w:id="45" w:name="X2fc2196018b5ec0b8a6962816f2887bb020532b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Колебания гармонического осциллятора без затуханий и без действий внешней силы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Написал код для моделей в программе OMEdit. (рис. ??)</w:t>
      </w:r>
    </w:p>
    <w:p>
      <w:pPr>
        <w:pStyle w:val="CaptionedFigure"/>
      </w:pPr>
      <w:r>
        <w:drawing>
          <wp:inline>
            <wp:extent cx="2628900" cy="3048000"/>
            <wp:effectExtent b="0" l="0" r="0" t="0"/>
            <wp:docPr descr="Листинг программы" title="fig:" id="40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Снимок%20экрана%20от%202023-03-01%2013-59-5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BodyText"/>
      </w:pPr>
      <w:r>
        <w:t xml:space="preserve">Далее запустил симуляцию со следующими настройками. (рис. ??)</w:t>
      </w:r>
    </w:p>
    <w:p>
      <w:pPr>
        <w:pStyle w:val="CaptionedFigure"/>
      </w:pPr>
      <w:r>
        <w:drawing>
          <wp:inline>
            <wp:extent cx="3733800" cy="2416987"/>
            <wp:effectExtent b="0" l="0" r="0" t="0"/>
            <wp:docPr descr="Настройки симуляции" title="fig:" id="43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Снимок%20экрана%20от%202023-03-01%2014-04-0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симуляции</w:t>
      </w:r>
    </w:p>
    <w:bookmarkEnd w:id="45"/>
    <w:bookmarkStart w:id="52" w:name="полученные-графики-1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Полученные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После симуляции получаем два графика. (рис. ??) (рис. ??)</w:t>
      </w:r>
    </w:p>
    <w:p>
      <w:pPr>
        <w:pStyle w:val="CaptionedFigure"/>
      </w:pPr>
      <w:r>
        <w:drawing>
          <wp:inline>
            <wp:extent cx="3733800" cy="1029772"/>
            <wp:effectExtent b="0" l="0" r="0" t="0"/>
            <wp:docPr descr="График решений" title="fig:" id="47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4.27.1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решений</w:t>
      </w:r>
    </w:p>
    <w:p>
      <w:pPr>
        <w:pStyle w:val="CaptionedFigure"/>
      </w:pPr>
      <w:r>
        <w:drawing>
          <wp:inline>
            <wp:extent cx="3733800" cy="1029772"/>
            <wp:effectExtent b="0" l="0" r="0" t="0"/>
            <wp:docPr descr="График фазового портрета" title="fig:" id="50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4.22.0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фазового портрета</w:t>
      </w:r>
    </w:p>
    <w:bookmarkEnd w:id="52"/>
    <w:bookmarkStart w:id="56" w:name="X90affab0524312d3550afc8f30556edac3f0754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Колебания гармонического осциллятора c затуханием и без действий внешней силы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Написал код для моделей в программе OMEdit. (рис. ??)</w:t>
      </w:r>
    </w:p>
    <w:p>
      <w:pPr>
        <w:pStyle w:val="CaptionedFigure"/>
      </w:pPr>
      <w:r>
        <w:drawing>
          <wp:inline>
            <wp:extent cx="3225800" cy="2984500"/>
            <wp:effectExtent b="0" l="0" r="0" t="0"/>
            <wp:docPr descr="Листинг программы" title="fig:" id="54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Снимок%20экрана%20от%202023-03-01%2014-00-5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BodyText"/>
      </w:pPr>
      <w:r>
        <w:t xml:space="preserve">Далее запустил симуляцию с предыдущими настройками</w:t>
      </w:r>
    </w:p>
    <w:bookmarkEnd w:id="56"/>
    <w:bookmarkStart w:id="63" w:name="полученные-графики-2"/>
    <w:p>
      <w:pPr>
        <w:pStyle w:val="Heading3"/>
      </w:pPr>
      <w:r>
        <w:rPr>
          <w:rStyle w:val="SectionNumber"/>
        </w:rPr>
        <w:t xml:space="preserve">4.2.4</w:t>
      </w:r>
      <w:r>
        <w:tab/>
      </w:r>
      <w:r>
        <w:t xml:space="preserve">Полученные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После симуляции получаем два графика. (рис. ??) (рис. ??)</w:t>
      </w:r>
    </w:p>
    <w:p>
      <w:pPr>
        <w:pStyle w:val="CaptionedFigure"/>
      </w:pPr>
      <w:r>
        <w:drawing>
          <wp:inline>
            <wp:extent cx="3733800" cy="1029772"/>
            <wp:effectExtent b="0" l="0" r="0" t="0"/>
            <wp:docPr descr="График решений" title="fig:" id="58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4.28.2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решений</w:t>
      </w:r>
    </w:p>
    <w:p>
      <w:pPr>
        <w:pStyle w:val="CaptionedFigure"/>
      </w:pPr>
      <w:r>
        <w:drawing>
          <wp:inline>
            <wp:extent cx="3733800" cy="1029772"/>
            <wp:effectExtent b="0" l="0" r="0" t="0"/>
            <wp:docPr descr="График фазового портрета" title="fig:" id="61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4.29.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фазового портрета</w:t>
      </w:r>
    </w:p>
    <w:bookmarkEnd w:id="63"/>
    <w:bookmarkStart w:id="67" w:name="X6a993fc9d2482915278d974c750b7736a018c46"/>
    <w:p>
      <w:pPr>
        <w:pStyle w:val="Heading3"/>
      </w:pPr>
      <w:r>
        <w:rPr>
          <w:rStyle w:val="SectionNumber"/>
        </w:rPr>
        <w:t xml:space="preserve">4.2.5</w:t>
      </w:r>
      <w:r>
        <w:tab/>
      </w:r>
      <w:r>
        <w:t xml:space="preserve">Колебания гармонического осциллятора c затуханием и под воздействием внешней силы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Написал код для моделей в программе OMEdit. (рис. ??)</w:t>
      </w:r>
    </w:p>
    <w:p>
      <w:pPr>
        <w:pStyle w:val="CaptionedFigure"/>
      </w:pPr>
      <w:r>
        <w:drawing>
          <wp:inline>
            <wp:extent cx="3733800" cy="2742987"/>
            <wp:effectExtent b="0" l="0" r="0" t="0"/>
            <wp:docPr descr="Листинг программы" title="fig:" id="65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Снимок%20экрана%20от%202023-03-01%2014-03-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BodyText"/>
      </w:pPr>
      <w:r>
        <w:t xml:space="preserve">Далее запустил симуляцию с предыдущими настройками</w:t>
      </w:r>
    </w:p>
    <w:bookmarkEnd w:id="67"/>
    <w:bookmarkStart w:id="74" w:name="полученные-графики-3"/>
    <w:p>
      <w:pPr>
        <w:pStyle w:val="Heading3"/>
      </w:pPr>
      <w:r>
        <w:rPr>
          <w:rStyle w:val="SectionNumber"/>
        </w:rPr>
        <w:t xml:space="preserve">4.2.6</w:t>
      </w:r>
      <w:r>
        <w:tab/>
      </w:r>
      <w:r>
        <w:t xml:space="preserve">Полученные графики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После симуляции получаем два графика. (рис. ??) (рис. ??)</w:t>
      </w:r>
    </w:p>
    <w:p>
      <w:pPr>
        <w:pStyle w:val="CaptionedFigure"/>
      </w:pPr>
      <w:r>
        <w:drawing>
          <wp:inline>
            <wp:extent cx="3733800" cy="1029772"/>
            <wp:effectExtent b="0" l="0" r="0" t="0"/>
            <wp:docPr descr="График решений" title="fig:" id="69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4.30.2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решений</w:t>
      </w:r>
    </w:p>
    <w:p>
      <w:pPr>
        <w:pStyle w:val="CaptionedFigure"/>
      </w:pPr>
      <w:r>
        <w:drawing>
          <wp:inline>
            <wp:extent cx="3733800" cy="1029772"/>
            <wp:effectExtent b="0" l="0" r="0" t="0"/>
            <wp:docPr descr="График фазового портрета" title="fig:" id="72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4/report/image/Shot%202023-03-01%20в%2014.30.3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фазового портрета</w:t>
      </w:r>
    </w:p>
    <w:bookmarkEnd w:id="74"/>
    <w:bookmarkEnd w:id="75"/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мне удалось построить графики решений и фазовых портретов для всех трёх случаев в обоих средах.</w:t>
      </w:r>
    </w:p>
    <w:bookmarkEnd w:id="77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Start w:id="79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Кулябов. Модель гармонических колебаний [Электронный ресурс]. RUDN, 2023. URL:</w:t>
      </w:r>
      <w:r>
        <w:t xml:space="preserve"> </w:t>
      </w:r>
      <w:hyperlink r:id="rId78">
        <w:r>
          <w:rPr>
            <w:rStyle w:val="Hyperlink"/>
          </w:rPr>
          <w:t xml:space="preserve">https://esystem.rudn.ru/pluginfile.php/1971656/mod_resource/content/2/%D0%9B%D0%B0%D0%B1%D0%BE%D1%80%D0%B0%D1%82%D0%BE%D1%80%D0%BD%D0%B0%D1%8F%20%D1%80%D0%B0%D0%B1%D0%BE%D1%82%D0%B0%20%E2%84%96%203.pdf</w:t>
        </w:r>
      </w:hyperlink>
      <w:r>
        <w:t xml:space="preserve">.</w:t>
      </w:r>
    </w:p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39" Target="media/rId39.png" /><Relationship Type="http://schemas.openxmlformats.org/officeDocument/2006/relationships/image" Id="rId53" Target="media/rId53.png" /><Relationship Type="http://schemas.openxmlformats.org/officeDocument/2006/relationships/image" Id="rId64" Target="media/rId64.png" /><Relationship Type="http://schemas.openxmlformats.org/officeDocument/2006/relationships/image" Id="rId42" Target="media/rId42.png" /><Relationship Type="http://schemas.openxmlformats.org/officeDocument/2006/relationships/hyperlink" Id="rId78" Target="https://esystem.rudn.ru/pluginfile.php/1971656/mod_resource/content/2/%D0%9B%D0%B0%D0%B1%D0%BE%D1%80%D0%B0%D1%82%D0%BE%D1%80%D0%BD%D0%B0%D1%8F%20%D1%80%D0%B0%D0%B1%D0%BE%D1%82%D0%B0%20%E2%84%96%203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s://esystem.rudn.ru/pluginfile.php/1971656/mod_resource/content/2/%D0%9B%D0%B0%D0%B1%D0%BE%D1%80%D0%B0%D1%82%D0%BE%D1%80%D0%BD%D0%B0%D1%8F%20%D1%80%D0%B0%D0%B1%D0%BE%D1%82%D0%B0%20%E2%84%96%203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Серегин Денис Алексеевич</dc:creator>
  <dc:language>ru-RU</dc:language>
  <cp:keywords/>
  <dcterms:created xsi:type="dcterms:W3CDTF">2023-03-01T11:32:37Z</dcterms:created>
  <dcterms:modified xsi:type="dcterms:W3CDTF">2023-03-01T11:32:37Z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