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B65DF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B65DF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B65DFC">
            <w:r>
              <w:t>Date</w:t>
            </w:r>
          </w:p>
        </w:tc>
        <w:tc>
          <w:tcPr>
            <w:tcW w:w="4335" w:type="dxa"/>
          </w:tcPr>
          <w:p w:rsidR="00604E29" w:rsidRDefault="00B65DFC">
            <w:r>
              <w:t xml:space="preserve">10 </w:t>
            </w:r>
            <w:r w:rsidR="00FD699B">
              <w:t>March</w:t>
            </w:r>
            <w:r w:rsidR="00C27B72" w:rsidRPr="00C27B72">
              <w:t xml:space="preserve"> 2025</w:t>
            </w:r>
          </w:p>
        </w:tc>
      </w:tr>
      <w:tr w:rsidR="00604E29">
        <w:tc>
          <w:tcPr>
            <w:tcW w:w="4695" w:type="dxa"/>
          </w:tcPr>
          <w:p w:rsidR="00604E29" w:rsidRDefault="00B65DFC">
            <w:r>
              <w:t>Team ID</w:t>
            </w:r>
          </w:p>
        </w:tc>
        <w:tc>
          <w:tcPr>
            <w:tcW w:w="4335" w:type="dxa"/>
          </w:tcPr>
          <w:p w:rsidR="00604E29" w:rsidRPr="00B65DFC" w:rsidRDefault="000A0070" w:rsidP="00B65DFC">
            <w:pPr>
              <w:spacing w:line="25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Team-152302</w:t>
            </w:r>
          </w:p>
        </w:tc>
      </w:tr>
      <w:tr w:rsidR="00604E29">
        <w:tc>
          <w:tcPr>
            <w:tcW w:w="4695" w:type="dxa"/>
          </w:tcPr>
          <w:p w:rsidR="00604E29" w:rsidRDefault="00B65DFC">
            <w:r>
              <w:t>Project Name</w:t>
            </w:r>
          </w:p>
        </w:tc>
        <w:tc>
          <w:tcPr>
            <w:tcW w:w="4335" w:type="dxa"/>
          </w:tcPr>
          <w:p w:rsidR="00604E29" w:rsidRDefault="00B65DFC">
            <w:r>
              <w:t xml:space="preserve"> </w:t>
            </w:r>
            <w:proofErr w:type="spellStart"/>
            <w:r>
              <w:t>Cryptoverse:Crypto</w:t>
            </w:r>
            <w:proofErr w:type="spellEnd"/>
            <w:r>
              <w:t xml:space="preserve"> currency Dashboard</w:t>
            </w:r>
            <w:r w:rsidR="00FD699B">
              <w:t xml:space="preserve"> </w:t>
            </w:r>
          </w:p>
        </w:tc>
      </w:tr>
      <w:tr w:rsidR="00604E29">
        <w:tc>
          <w:tcPr>
            <w:tcW w:w="4695" w:type="dxa"/>
          </w:tcPr>
          <w:p w:rsidR="00604E29" w:rsidRDefault="00B65DFC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p w:rsidR="00604E29" w:rsidRDefault="00B65DFC">
      <w:pPr>
        <w:rPr>
          <w:b/>
        </w:rPr>
      </w:pPr>
      <w:r>
        <w:rPr>
          <w:b/>
        </w:rPr>
        <w:t>Proposed Solution Template:</w:t>
      </w:r>
    </w:p>
    <w:p w:rsidR="00604E29" w:rsidRDefault="00B65DFC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B65DFC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B65DFC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B65DF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5DFC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5DFC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5DFC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5DFC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604E29" w:rsidRDefault="00604E29"/>
    <w:sectPr w:rsidR="00604E29" w:rsidSect="00AE769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E29"/>
    <w:rsid w:val="000A0070"/>
    <w:rsid w:val="000C1CC8"/>
    <w:rsid w:val="002241CB"/>
    <w:rsid w:val="00350B1D"/>
    <w:rsid w:val="00604E29"/>
    <w:rsid w:val="00AE769E"/>
    <w:rsid w:val="00B148E4"/>
    <w:rsid w:val="00B65DFC"/>
    <w:rsid w:val="00C27B72"/>
    <w:rsid w:val="00D90E76"/>
    <w:rsid w:val="00FD6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69E"/>
  </w:style>
  <w:style w:type="paragraph" w:styleId="Heading1">
    <w:name w:val="heading 1"/>
    <w:basedOn w:val="Normal"/>
    <w:next w:val="Normal"/>
    <w:uiPriority w:val="9"/>
    <w:qFormat/>
    <w:rsid w:val="00AE769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E769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E769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E769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E769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E769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E769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AE769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E76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E76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admin25 admin25</cp:lastModifiedBy>
  <cp:revision>3</cp:revision>
  <dcterms:created xsi:type="dcterms:W3CDTF">2025-03-10T09:23:00Z</dcterms:created>
  <dcterms:modified xsi:type="dcterms:W3CDTF">2025-03-10T09:34:00Z</dcterms:modified>
</cp:coreProperties>
</file>