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do Estado do Rio de Janeiro – UNIRIO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Pública – Projeto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Lucas Souza Franco – Resultados Esperados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Tenha os pontos principais de cada plano diretor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Confirmação ou rejeição das críticas da revisão de literatura sobre a formação dos planos diretores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conclusiva o suficiente para que possa servir de fonte de dados para uma próxima formação de plano diretor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C0D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kqG8xnIgdO5iXCdT9EU8BXBWw==">AMUW2mVMH/N2NV7A9Q+WXxvaIemrC14XTbNdcqw0LVvKmYh9QjJDyk8lBWU7aO5oj9Mob9okg5qbpInA8qbO/GSdLlNFcCQEhNJG65r3RkPMs/J012aSfH4=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2021-08-29T16:56:00Z</dcterms:created>
  <dc:creator>Lucas Franco</dc:creator>
</cp:coreProperties>
</file>