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43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f7098d"/>
          <w:rtl w:val="0"/>
        </w:rPr>
        <w:t xml:space="preserve">¡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color w:val="00a6ec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color w:val="b4acbb"/>
          <w:rtl w:val="0"/>
        </w:rPr>
        <w:t xml:space="preserve">#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color w:val="e0d7eb"/>
          <w:rtl w:val="0"/>
        </w:rPr>
        <w:t xml:space="preserve">ç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color w:val="00d26a"/>
          <w:rtl w:val="0"/>
        </w:rPr>
        <w:t xml:space="preserve">   </w:t>
      </w:r>
      <w:r w:rsidDel="00000000" w:rsidR="00000000" w:rsidRPr="00000000">
        <w:rPr>
          <w:rtl w:val="0"/>
        </w:rPr>
        <w:t xml:space="preserve">Apresentação do Projeto – Becomex | Soluções de BI para o Setor Agro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266700</wp:posOffset>
                </wp:positionV>
                <wp:extent cx="5400675" cy="2032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825"/>
                          <a:ext cx="5400675" cy="20320"/>
                          <a:chOff x="2645650" y="3769825"/>
                          <a:chExt cx="5400700" cy="20325"/>
                        </a:xfrm>
                      </wpg:grpSpPr>
                      <wpg:grpSp>
                        <wpg:cNvGrpSpPr/>
                        <wpg:grpSpPr>
                          <a:xfrm>
                            <a:off x="2645663" y="3769840"/>
                            <a:ext cx="5400725" cy="20300"/>
                            <a:chOff x="0" y="0"/>
                            <a:chExt cx="5400725" cy="20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399405" cy="19685"/>
                            </a:xfrm>
                            <a:custGeom>
                              <a:rect b="b" l="l" r="r" t="t"/>
                              <a:pathLst>
                                <a:path extrusionOk="0" h="19685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399405" y="19685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397500" y="1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" y="126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397500" y="3175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0" y="1689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0" y="16890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397373" y="3048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266700</wp:posOffset>
                </wp:positionV>
                <wp:extent cx="5400675" cy="20320"/>
                <wp:effectExtent b="0" l="0" r="0" t="0"/>
                <wp:wrapTopAndBottom distB="0" distT="0"/>
                <wp:docPr id="4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86" w:lineRule="auto"/>
        <w:ind w:left="143" w:right="4987" w:firstLine="0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6c4534"/>
          <w:sz w:val="24"/>
          <w:szCs w:val="24"/>
          <w:rtl w:val="0"/>
        </w:rPr>
        <w:t xml:space="preserve">ç</w:t>
      </w:r>
      <w:r w:rsidDel="00000000" w:rsidR="00000000" w:rsidRPr="00000000">
        <w:rPr>
          <w:rFonts w:ascii="Quattrocento Sans" w:cs="Quattrocento Sans" w:eastAsia="Quattrocento Sans" w:hAnsi="Quattrocento Sans"/>
          <w:color w:val="85d62e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Visão Geral do Projeto Cliente: </w:t>
      </w:r>
      <w:r w:rsidDel="00000000" w:rsidR="00000000" w:rsidRPr="00000000">
        <w:rPr>
          <w:sz w:val="24"/>
          <w:szCs w:val="24"/>
          <w:rtl w:val="0"/>
        </w:rPr>
        <w:t xml:space="preserve">Becomex</w:t>
      </w:r>
    </w:p>
    <w:p w:rsidR="00000000" w:rsidDel="00000000" w:rsidP="00000000" w:rsidRDefault="00000000" w:rsidRPr="00000000" w14:paraId="00000004">
      <w:pPr>
        <w:spacing w:before="69" w:lineRule="auto"/>
        <w:ind w:left="14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Setor: </w:t>
      </w:r>
      <w:r w:rsidDel="00000000" w:rsidR="00000000" w:rsidRPr="00000000">
        <w:rPr>
          <w:sz w:val="24"/>
          <w:szCs w:val="24"/>
          <w:rtl w:val="0"/>
        </w:rPr>
        <w:t xml:space="preserve">Comércio Exterior com foco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agronegócio</w:t>
      </w:r>
    </w:p>
    <w:p w:rsidR="00000000" w:rsidDel="00000000" w:rsidP="00000000" w:rsidRDefault="00000000" w:rsidRPr="00000000" w14:paraId="00000005">
      <w:pPr>
        <w:spacing w:before="60" w:line="291.99999999999994" w:lineRule="auto"/>
        <w:ind w:left="14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Transformar dados públicos e desestruturados do agro (IBGE/SIDRA)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informações estratégicas</w:t>
      </w:r>
      <w:r w:rsidDel="00000000" w:rsidR="00000000" w:rsidRPr="00000000">
        <w:rPr>
          <w:sz w:val="24"/>
          <w:szCs w:val="24"/>
          <w:rtl w:val="0"/>
        </w:rPr>
        <w:t xml:space="preserve">, utilizando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tratamento de dados + visualização em dashboard</w:t>
      </w:r>
    </w:p>
    <w:p w:rsidR="00000000" w:rsidDel="00000000" w:rsidP="00000000" w:rsidRDefault="00000000" w:rsidRPr="00000000" w14:paraId="00000006">
      <w:pPr>
        <w:spacing w:before="158" w:lineRule="auto"/>
        <w:ind w:left="143" w:firstLine="0"/>
        <w:rPr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6a3fa"/>
          <w:sz w:val="24"/>
          <w:szCs w:val="24"/>
          <w:rtl w:val="0"/>
        </w:rPr>
        <w:t xml:space="preserve">´</w:t>
      </w:r>
      <w:r w:rsidDel="00000000" w:rsidR="00000000" w:rsidRPr="00000000">
        <w:rPr>
          <w:rFonts w:ascii="Quattrocento Sans" w:cs="Quattrocento Sans" w:eastAsia="Quattrocento Sans" w:hAnsi="Quattrocento Sans"/>
          <w:color w:val="50e1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46a3fa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9b9b9b"/>
          <w:sz w:val="24"/>
          <w:szCs w:val="24"/>
          <w:rtl w:val="0"/>
        </w:rPr>
        <w:t xml:space="preserve">’</w:t>
      </w:r>
      <w:sdt>
        <w:sdtPr>
          <w:id w:val="-197949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8302e"/>
              <w:sz w:val="24"/>
              <w:szCs w:val="24"/>
              <w:rtl w:val="0"/>
            </w:rPr>
            <w:t xml:space="preserve">◎</w:t>
          </w:r>
        </w:sdtContent>
      </w:sdt>
      <w:sdt>
        <w:sdtPr>
          <w:id w:val="-14889775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4f4f4"/>
              <w:sz w:val="24"/>
              <w:szCs w:val="24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Missão do Projeto</w:t>
      </w:r>
    </w:p>
    <w:p w:rsidR="00000000" w:rsidDel="00000000" w:rsidP="00000000" w:rsidRDefault="00000000" w:rsidRPr="00000000" w14:paraId="00000007">
      <w:pPr>
        <w:pStyle w:val="Heading1"/>
        <w:spacing w:before="214" w:lineRule="auto"/>
        <w:ind w:firstLine="143"/>
        <w:rPr>
          <w:b w:val="0"/>
        </w:rPr>
      </w:pPr>
      <w:r w:rsidDel="00000000" w:rsidR="00000000" w:rsidRPr="00000000">
        <w:rPr>
          <w:b w:val="0"/>
          <w:rtl w:val="0"/>
        </w:rPr>
        <w:t xml:space="preserve">O objetivo deste projeto é estruturar e organizar os dados do agronegócio disponíveis publicamente, de forma que se possa facilmente responder a perguntas específicas relacionadas ao setor. A ideia é criar uma base de dados tratada e um dashboard que permita consultas como "Onde estão as plantações de café no Brasil?" ou "Quem plantou mais soja?" entre outras.</w:t>
      </w:r>
    </w:p>
    <w:p w:rsidR="00000000" w:rsidDel="00000000" w:rsidP="00000000" w:rsidRDefault="00000000" w:rsidRPr="00000000" w14:paraId="00000008">
      <w:pPr>
        <w:pStyle w:val="Heading1"/>
        <w:spacing w:before="214" w:lineRule="auto"/>
        <w:ind w:left="0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color w:val="f8302e"/>
          <w:rtl w:val="0"/>
        </w:rPr>
        <w:t xml:space="preserve">³. </w:t>
      </w:r>
      <w:r w:rsidDel="00000000" w:rsidR="00000000" w:rsidRPr="00000000">
        <w:rPr>
          <w:rtl w:val="0"/>
        </w:rPr>
        <w:t xml:space="preserve">Perguntas-Chave que Devemos Responder</w:t>
      </w:r>
    </w:p>
    <w:p w:rsidR="00000000" w:rsidDel="00000000" w:rsidP="00000000" w:rsidRDefault="00000000" w:rsidRPr="00000000" w14:paraId="00000009">
      <w:pPr>
        <w:pStyle w:val="Heading1"/>
        <w:spacing w:before="21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Ind w:w="10.999999999999996" w:type="dxa"/>
        <w:tblLayout w:type="fixed"/>
        <w:tblLook w:val="0000"/>
      </w:tblPr>
      <w:tblGrid>
        <w:gridCol w:w="2535"/>
        <w:gridCol w:w="5820"/>
        <w:tblGridChange w:id="0">
          <w:tblGrid>
            <w:gridCol w:w="2535"/>
            <w:gridCol w:w="5820"/>
          </w:tblGrid>
        </w:tblGridChange>
      </w:tblGrid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Perguntas-Chave</w:t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Geografia Agrícola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Onde estão as plantações de café no Brasil? Em quais municípios?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9935"/>
                  <wp:effectExtent b="0" l="0" r="0" t="0"/>
                  <wp:docPr id="4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9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Ranking de Produção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Quem produziu mais soja em 2022? Por estado?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86175" cy="2009775"/>
                  <wp:effectExtent b="0" l="0" r="0" t="0"/>
                  <wp:docPr id="4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Produtividade Qual é a produtividade média (kg/ha) por cultura?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1680"/>
                  <wp:effectExtent b="0" l="0" r="0" t="0"/>
                  <wp:docPr id="4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1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Evolução Temporal Como variou a produção de milho nos últimos 3 anos?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399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1680"/>
                  <wp:effectExtent b="0" l="0" r="0" t="0"/>
                  <wp:docPr id="4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1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Produtividade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a produtividade média (kg/ha) por cultura?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1680"/>
                  <wp:effectExtent b="0" l="0" r="0" t="0"/>
                  <wp:docPr id="4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1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Evolução Temporal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variou a produção de milho nos últimos 3 anos?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1680"/>
                  <wp:effectExtent b="0" l="0" r="0" t="0"/>
                  <wp:docPr id="4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1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Comparativos Regionais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região mais produz algodão? Nordeste ou Centro- Oeste?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1.99999999999994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2950"/>
                  <wp:effectExtent b="0" l="0" r="0" t="0"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Proporção Nacional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o percentual de soja produzido em MT comparado ao total nacional?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74545"/>
                  <wp:effectExtent b="0" l="0" r="0" t="0"/>
                  <wp:docPr id="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74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Quais regiões concentram a produção dos principais produtos agrícolas do país?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12950"/>
                  <wp:effectExtent b="0" l="0" r="0" t="0"/>
                  <wp:docPr id="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1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os valores absolutos e relativos (percentuais) variaram entre os anos analisados?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71370"/>
                  <wp:effectExtent b="0" l="0" r="0" t="0"/>
                  <wp:docPr id="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71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21205"/>
                  <wp:effectExtent b="0" l="0" r="0" t="0"/>
                  <wp:docPr id="5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21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é a produtividade média por hectare entre os produtos analisados?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21205"/>
                  <wp:effectExtent b="0" l="0" r="0" t="0"/>
                  <wp:docPr id="5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21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áreas cultivadas e os valores produzidos estão distribuídos de forma proporcional nas diferentes regiões?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66925"/>
                  <wp:effectExtent b="0" l="0" r="0" t="0"/>
                  <wp:docPr id="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9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destacar as culturas mais rentáveis e eficientes usando os dados disponíveis?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92525" cy="2021205"/>
                  <wp:effectExtent b="0" l="0" r="0" t="0"/>
                  <wp:docPr id="5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021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6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53" w:lineRule="auto"/>
        <w:ind w:left="143" w:firstLine="0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559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38" w:lineRule="auto"/>
      <w:ind w:left="143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spacing w:before="220"/>
      <w:ind w:left="862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before="133"/>
      <w:ind w:left="5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/miKW83HY38qZUqGW8rLoJmGQ==">CgMxLjAaMAoBMBIrCikIB0IlChFRdWF0dHJvY2VudG8gU2FucxIQQXJpYWwgVW5pY29kZSBNUxowCgExEisKKQgHQiUKEVF1YXR0cm9jZW50byBTYW5zEhBBcmlhbCBVbmljb2RlIE1TOAByITFNOUpEc1JFV1lpOUN3UXNEcURjdi1wcjdXOHYyLVN0ZQ==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2025-06-24T16:38:00Z</dcterms:created>
  <dc:creator>Guilhermino Gomes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para Microsoft 365</vt:lpwstr>
  </property>
</Properties>
</file>