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5EC59" w14:textId="77777777" w:rsidR="007A27DD" w:rsidRDefault="007A27DD"/>
    <w:p w14:paraId="1808EE59" w14:textId="77777777" w:rsidR="007A27DD" w:rsidRDefault="00500F32">
      <w:pPr>
        <w:jc w:val="center"/>
      </w:pPr>
      <w:r>
        <w:rPr>
          <w:noProof/>
        </w:rPr>
        <w:drawing>
          <wp:inline distT="0" distB="0" distL="0" distR="0" wp14:anchorId="2711ED10" wp14:editId="75C04C10">
            <wp:extent cx="2707537" cy="83209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07537" cy="832092"/>
                    </a:xfrm>
                    <a:prstGeom prst="rect">
                      <a:avLst/>
                    </a:prstGeom>
                    <a:ln/>
                  </pic:spPr>
                </pic:pic>
              </a:graphicData>
            </a:graphic>
          </wp:inline>
        </w:drawing>
      </w:r>
    </w:p>
    <w:p w14:paraId="29AC81E8" w14:textId="77777777" w:rsidR="007A27DD" w:rsidRDefault="007A27DD"/>
    <w:p w14:paraId="5A007640" w14:textId="77777777" w:rsidR="007A27DD" w:rsidRDefault="007A27DD"/>
    <w:p w14:paraId="5EC54E57" w14:textId="77777777" w:rsidR="007A27DD" w:rsidRDefault="007A27DD"/>
    <w:p w14:paraId="525B3852" w14:textId="77777777" w:rsidR="007A27DD" w:rsidRDefault="007A27DD"/>
    <w:p w14:paraId="108C7E07" w14:textId="77777777" w:rsidR="007A27DD" w:rsidRDefault="007A27DD"/>
    <w:p w14:paraId="78CB9D05" w14:textId="77777777" w:rsidR="007A27DD" w:rsidRDefault="007A27DD"/>
    <w:p w14:paraId="3653B7C9" w14:textId="77777777" w:rsidR="007A27DD" w:rsidRDefault="007A27DD"/>
    <w:p w14:paraId="44BE744F" w14:textId="77777777" w:rsidR="007A27DD" w:rsidRDefault="00500F32">
      <w:pPr>
        <w:jc w:val="center"/>
        <w:rPr>
          <w:b/>
          <w:bCs/>
          <w:smallCaps/>
          <w:color w:val="C00000"/>
          <w:sz w:val="56"/>
          <w:szCs w:val="56"/>
        </w:rPr>
      </w:pPr>
      <w:r>
        <w:rPr>
          <w:b/>
          <w:bCs/>
          <w:smallCaps/>
          <w:color w:val="C00000"/>
          <w:sz w:val="56"/>
          <w:szCs w:val="56"/>
        </w:rPr>
        <w:t>CAPSTONE PROJECT REPORT</w:t>
      </w:r>
    </w:p>
    <w:p w14:paraId="5980CFD1" w14:textId="77777777" w:rsidR="007A27DD" w:rsidRDefault="00500F32">
      <w:pPr>
        <w:jc w:val="center"/>
        <w:rPr>
          <w:b/>
          <w:bCs/>
          <w:color w:val="C00000"/>
          <w:sz w:val="44"/>
          <w:szCs w:val="44"/>
        </w:rPr>
      </w:pPr>
      <w:r>
        <w:rPr>
          <w:b/>
          <w:bCs/>
          <w:color w:val="C00000"/>
          <w:sz w:val="44"/>
          <w:szCs w:val="44"/>
        </w:rPr>
        <w:t>Report 1 – Project Introduction</w:t>
      </w:r>
    </w:p>
    <w:p w14:paraId="3DB16BF4" w14:textId="77777777" w:rsidR="007A27DD" w:rsidRDefault="007A27DD">
      <w:pPr>
        <w:jc w:val="center"/>
        <w:rPr>
          <w:b/>
          <w:bCs/>
          <w:sz w:val="44"/>
          <w:szCs w:val="44"/>
        </w:rPr>
      </w:pPr>
    </w:p>
    <w:p w14:paraId="5A87401D" w14:textId="77777777" w:rsidR="007A27DD" w:rsidRDefault="00500F32">
      <w:pPr>
        <w:jc w:val="center"/>
        <w:rPr>
          <w:b/>
          <w:bCs/>
          <w:sz w:val="44"/>
          <w:szCs w:val="44"/>
        </w:rPr>
      </w:pPr>
      <w:r>
        <w:rPr>
          <w:b/>
          <w:color w:val="C00000"/>
          <w:sz w:val="36"/>
        </w:rPr>
        <w:t>Continuum AI – Knowledge Continuity Platform</w:t>
      </w:r>
    </w:p>
    <w:p w14:paraId="11B37586" w14:textId="77777777" w:rsidR="007A27DD" w:rsidRDefault="007A27DD">
      <w:pPr>
        <w:jc w:val="center"/>
        <w:rPr>
          <w:b/>
          <w:bCs/>
          <w:sz w:val="44"/>
          <w:szCs w:val="44"/>
        </w:rPr>
      </w:pPr>
    </w:p>
    <w:p w14:paraId="2CB0591E" w14:textId="77777777" w:rsidR="007A27DD" w:rsidRDefault="007A27DD">
      <w:pPr>
        <w:jc w:val="center"/>
        <w:rPr>
          <w:b/>
          <w:bCs/>
          <w:sz w:val="44"/>
          <w:szCs w:val="44"/>
        </w:rPr>
      </w:pPr>
    </w:p>
    <w:p w14:paraId="045799A9" w14:textId="77777777" w:rsidR="007A27DD" w:rsidRDefault="007A27DD">
      <w:pPr>
        <w:jc w:val="center"/>
        <w:rPr>
          <w:b/>
          <w:bCs/>
          <w:sz w:val="44"/>
          <w:szCs w:val="44"/>
        </w:rPr>
      </w:pPr>
    </w:p>
    <w:p w14:paraId="2FAE9FFE" w14:textId="77777777" w:rsidR="007A27DD" w:rsidRDefault="007A27DD">
      <w:pPr>
        <w:jc w:val="center"/>
        <w:rPr>
          <w:b/>
          <w:bCs/>
          <w:sz w:val="44"/>
          <w:szCs w:val="44"/>
        </w:rPr>
      </w:pPr>
    </w:p>
    <w:p w14:paraId="593CA492" w14:textId="77777777" w:rsidR="007A27DD" w:rsidRDefault="007A27DD">
      <w:pPr>
        <w:jc w:val="center"/>
        <w:rPr>
          <w:b/>
          <w:bCs/>
          <w:sz w:val="44"/>
          <w:szCs w:val="44"/>
        </w:rPr>
      </w:pPr>
    </w:p>
    <w:p w14:paraId="068251F4" w14:textId="77777777" w:rsidR="007A27DD" w:rsidRDefault="007A27DD">
      <w:pPr>
        <w:jc w:val="center"/>
        <w:rPr>
          <w:b/>
          <w:bCs/>
          <w:sz w:val="44"/>
          <w:szCs w:val="44"/>
        </w:rPr>
      </w:pPr>
    </w:p>
    <w:p w14:paraId="508EBA1B" w14:textId="77777777" w:rsidR="007A27DD" w:rsidRDefault="007A27DD">
      <w:pPr>
        <w:jc w:val="center"/>
        <w:rPr>
          <w:b/>
          <w:bCs/>
          <w:sz w:val="44"/>
          <w:szCs w:val="44"/>
        </w:rPr>
      </w:pPr>
    </w:p>
    <w:p w14:paraId="0E868E0E" w14:textId="77777777" w:rsidR="007A27DD" w:rsidRDefault="00500F32">
      <w:pPr>
        <w:spacing w:before="89"/>
        <w:ind w:left="2526" w:right="2171"/>
        <w:jc w:val="center"/>
        <w:rPr>
          <w:sz w:val="28"/>
          <w:szCs w:val="28"/>
        </w:rPr>
      </w:pPr>
      <w:r>
        <w:rPr>
          <w:sz w:val="28"/>
          <w:szCs w:val="28"/>
          <w:highlight w:val="yellow"/>
        </w:rPr>
        <w:t>– [Location], September 2026 –</w:t>
      </w:r>
    </w:p>
    <w:p w14:paraId="5B04664F" w14:textId="77777777" w:rsidR="007A27DD" w:rsidRDefault="00500F32">
      <w:pPr>
        <w:keepNext/>
        <w:pageBreakBefore/>
        <w:spacing w:before="240"/>
      </w:pPr>
      <w:r>
        <w:rPr>
          <w:b/>
          <w:color w:val="2E75B5"/>
          <w:sz w:val="32"/>
        </w:rPr>
        <w:lastRenderedPageBreak/>
        <w:t>Table of Contents</w:t>
      </w:r>
    </w:p>
    <w:p w14:paraId="512C5156" w14:textId="3F8C7C61" w:rsidR="00500F32" w:rsidRDefault="00500F32">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 </w:instrText>
      </w:r>
      <w:r>
        <w:fldChar w:fldCharType="separate"/>
      </w:r>
      <w:hyperlink w:anchor="_Toc241136619" w:history="1">
        <w:r w:rsidRPr="006117D7">
          <w:rPr>
            <w:rStyle w:val="Hyperlink"/>
            <w:noProof/>
          </w:rPr>
          <w:t>I. Record of Changes</w:t>
        </w:r>
        <w:r>
          <w:rPr>
            <w:noProof/>
            <w:webHidden/>
          </w:rPr>
          <w:tab/>
        </w:r>
        <w:r>
          <w:rPr>
            <w:noProof/>
            <w:webHidden/>
          </w:rPr>
          <w:fldChar w:fldCharType="begin"/>
        </w:r>
        <w:r>
          <w:rPr>
            <w:noProof/>
            <w:webHidden/>
          </w:rPr>
          <w:instrText xml:space="preserve"> PAGEREF _Toc241136619 \h </w:instrText>
        </w:r>
        <w:r>
          <w:rPr>
            <w:noProof/>
            <w:webHidden/>
          </w:rPr>
        </w:r>
        <w:r>
          <w:rPr>
            <w:noProof/>
            <w:webHidden/>
          </w:rPr>
          <w:fldChar w:fldCharType="separate"/>
        </w:r>
        <w:r>
          <w:rPr>
            <w:noProof/>
            <w:webHidden/>
          </w:rPr>
          <w:t>3</w:t>
        </w:r>
        <w:r>
          <w:rPr>
            <w:noProof/>
            <w:webHidden/>
          </w:rPr>
          <w:fldChar w:fldCharType="end"/>
        </w:r>
      </w:hyperlink>
    </w:p>
    <w:p w14:paraId="2C39365F" w14:textId="6FF026EF" w:rsidR="00500F32" w:rsidRDefault="00500F32">
      <w:pPr>
        <w:pStyle w:val="TOC1"/>
        <w:tabs>
          <w:tab w:val="right" w:leader="dot" w:pos="9040"/>
        </w:tabs>
        <w:rPr>
          <w:rFonts w:asciiTheme="minorHAnsi" w:eastAsiaTheme="minorEastAsia" w:hAnsiTheme="minorHAnsi" w:cstheme="minorBidi"/>
          <w:noProof/>
          <w:lang w:val="en-US"/>
        </w:rPr>
      </w:pPr>
      <w:hyperlink w:anchor="_Toc241136620" w:history="1">
        <w:r w:rsidRPr="006117D7">
          <w:rPr>
            <w:rStyle w:val="Hyperlink"/>
            <w:noProof/>
          </w:rPr>
          <w:t>II. Project Introduction</w:t>
        </w:r>
        <w:r>
          <w:rPr>
            <w:noProof/>
            <w:webHidden/>
          </w:rPr>
          <w:tab/>
        </w:r>
        <w:r>
          <w:rPr>
            <w:noProof/>
            <w:webHidden/>
          </w:rPr>
          <w:fldChar w:fldCharType="begin"/>
        </w:r>
        <w:r>
          <w:rPr>
            <w:noProof/>
            <w:webHidden/>
          </w:rPr>
          <w:instrText xml:space="preserve"> PAGEREF _Toc241136620 \h </w:instrText>
        </w:r>
        <w:r>
          <w:rPr>
            <w:noProof/>
            <w:webHidden/>
          </w:rPr>
        </w:r>
        <w:r>
          <w:rPr>
            <w:noProof/>
            <w:webHidden/>
          </w:rPr>
          <w:fldChar w:fldCharType="separate"/>
        </w:r>
        <w:r>
          <w:rPr>
            <w:noProof/>
            <w:webHidden/>
          </w:rPr>
          <w:t>4</w:t>
        </w:r>
        <w:r>
          <w:rPr>
            <w:noProof/>
            <w:webHidden/>
          </w:rPr>
          <w:fldChar w:fldCharType="end"/>
        </w:r>
      </w:hyperlink>
    </w:p>
    <w:p w14:paraId="29E7A418" w14:textId="593F381C" w:rsidR="00500F32" w:rsidRDefault="00500F32">
      <w:pPr>
        <w:pStyle w:val="TOC2"/>
        <w:tabs>
          <w:tab w:val="right" w:leader="dot" w:pos="9040"/>
        </w:tabs>
        <w:rPr>
          <w:rFonts w:asciiTheme="minorHAnsi" w:eastAsiaTheme="minorEastAsia" w:hAnsiTheme="minorHAnsi" w:cstheme="minorBidi"/>
          <w:noProof/>
          <w:lang w:val="en-US"/>
        </w:rPr>
      </w:pPr>
      <w:hyperlink w:anchor="_Toc241136621" w:history="1">
        <w:r w:rsidRPr="006117D7">
          <w:rPr>
            <w:rStyle w:val="Hyperlink"/>
            <w:noProof/>
          </w:rPr>
          <w:t>1. Overview</w:t>
        </w:r>
        <w:r>
          <w:rPr>
            <w:noProof/>
            <w:webHidden/>
          </w:rPr>
          <w:tab/>
        </w:r>
        <w:r>
          <w:rPr>
            <w:noProof/>
            <w:webHidden/>
          </w:rPr>
          <w:fldChar w:fldCharType="begin"/>
        </w:r>
        <w:r>
          <w:rPr>
            <w:noProof/>
            <w:webHidden/>
          </w:rPr>
          <w:instrText xml:space="preserve"> PAGEREF _Toc241136621 \h </w:instrText>
        </w:r>
        <w:r>
          <w:rPr>
            <w:noProof/>
            <w:webHidden/>
          </w:rPr>
        </w:r>
        <w:r>
          <w:rPr>
            <w:noProof/>
            <w:webHidden/>
          </w:rPr>
          <w:fldChar w:fldCharType="separate"/>
        </w:r>
        <w:r>
          <w:rPr>
            <w:noProof/>
            <w:webHidden/>
          </w:rPr>
          <w:t>4</w:t>
        </w:r>
        <w:r>
          <w:rPr>
            <w:noProof/>
            <w:webHidden/>
          </w:rPr>
          <w:fldChar w:fldCharType="end"/>
        </w:r>
      </w:hyperlink>
    </w:p>
    <w:p w14:paraId="368EEE6F" w14:textId="3454018C" w:rsidR="00500F32" w:rsidRDefault="00500F32">
      <w:pPr>
        <w:pStyle w:val="TOC3"/>
        <w:tabs>
          <w:tab w:val="right" w:leader="dot" w:pos="9040"/>
        </w:tabs>
        <w:rPr>
          <w:rFonts w:asciiTheme="minorHAnsi" w:eastAsiaTheme="minorEastAsia" w:hAnsiTheme="minorHAnsi" w:cstheme="minorBidi"/>
          <w:noProof/>
          <w:lang w:val="en-US"/>
        </w:rPr>
      </w:pPr>
      <w:hyperlink w:anchor="_Toc241136622" w:history="1">
        <w:r w:rsidRPr="006117D7">
          <w:rPr>
            <w:rStyle w:val="Hyperlink"/>
            <w:noProof/>
          </w:rPr>
          <w:t>1.1 Project Information</w:t>
        </w:r>
        <w:r>
          <w:rPr>
            <w:noProof/>
            <w:webHidden/>
          </w:rPr>
          <w:tab/>
        </w:r>
        <w:r>
          <w:rPr>
            <w:noProof/>
            <w:webHidden/>
          </w:rPr>
          <w:fldChar w:fldCharType="begin"/>
        </w:r>
        <w:r>
          <w:rPr>
            <w:noProof/>
            <w:webHidden/>
          </w:rPr>
          <w:instrText xml:space="preserve"> PAGEREF _Toc241136622 \h </w:instrText>
        </w:r>
        <w:r>
          <w:rPr>
            <w:noProof/>
            <w:webHidden/>
          </w:rPr>
        </w:r>
        <w:r>
          <w:rPr>
            <w:noProof/>
            <w:webHidden/>
          </w:rPr>
          <w:fldChar w:fldCharType="separate"/>
        </w:r>
        <w:r>
          <w:rPr>
            <w:noProof/>
            <w:webHidden/>
          </w:rPr>
          <w:t>4</w:t>
        </w:r>
        <w:r>
          <w:rPr>
            <w:noProof/>
            <w:webHidden/>
          </w:rPr>
          <w:fldChar w:fldCharType="end"/>
        </w:r>
      </w:hyperlink>
    </w:p>
    <w:p w14:paraId="245DD744" w14:textId="3A906876" w:rsidR="00500F32" w:rsidRDefault="00500F32">
      <w:pPr>
        <w:pStyle w:val="TOC3"/>
        <w:tabs>
          <w:tab w:val="right" w:leader="dot" w:pos="9040"/>
        </w:tabs>
        <w:rPr>
          <w:rFonts w:asciiTheme="minorHAnsi" w:eastAsiaTheme="minorEastAsia" w:hAnsiTheme="minorHAnsi" w:cstheme="minorBidi"/>
          <w:noProof/>
          <w:lang w:val="en-US"/>
        </w:rPr>
      </w:pPr>
      <w:hyperlink w:anchor="_Toc241136623" w:history="1">
        <w:r w:rsidRPr="006117D7">
          <w:rPr>
            <w:rStyle w:val="Hyperlink"/>
            <w:noProof/>
          </w:rPr>
          <w:t>1.2 Project Team</w:t>
        </w:r>
        <w:r>
          <w:rPr>
            <w:noProof/>
            <w:webHidden/>
          </w:rPr>
          <w:tab/>
        </w:r>
        <w:r>
          <w:rPr>
            <w:noProof/>
            <w:webHidden/>
          </w:rPr>
          <w:fldChar w:fldCharType="begin"/>
        </w:r>
        <w:r>
          <w:rPr>
            <w:noProof/>
            <w:webHidden/>
          </w:rPr>
          <w:instrText xml:space="preserve"> PAGEREF _Toc241136623 \h </w:instrText>
        </w:r>
        <w:r>
          <w:rPr>
            <w:noProof/>
            <w:webHidden/>
          </w:rPr>
        </w:r>
        <w:r>
          <w:rPr>
            <w:noProof/>
            <w:webHidden/>
          </w:rPr>
          <w:fldChar w:fldCharType="separate"/>
        </w:r>
        <w:r>
          <w:rPr>
            <w:noProof/>
            <w:webHidden/>
          </w:rPr>
          <w:t>4</w:t>
        </w:r>
        <w:r>
          <w:rPr>
            <w:noProof/>
            <w:webHidden/>
          </w:rPr>
          <w:fldChar w:fldCharType="end"/>
        </w:r>
      </w:hyperlink>
    </w:p>
    <w:p w14:paraId="3F18155C" w14:textId="42FACFA3" w:rsidR="00500F32" w:rsidRDefault="00500F32">
      <w:pPr>
        <w:pStyle w:val="TOC2"/>
        <w:tabs>
          <w:tab w:val="right" w:leader="dot" w:pos="9040"/>
        </w:tabs>
        <w:rPr>
          <w:rFonts w:asciiTheme="minorHAnsi" w:eastAsiaTheme="minorEastAsia" w:hAnsiTheme="minorHAnsi" w:cstheme="minorBidi"/>
          <w:noProof/>
          <w:lang w:val="en-US"/>
        </w:rPr>
      </w:pPr>
      <w:hyperlink w:anchor="_Toc241136624" w:history="1">
        <w:r w:rsidRPr="006117D7">
          <w:rPr>
            <w:rStyle w:val="Hyperlink"/>
            <w:noProof/>
          </w:rPr>
          <w:t>2. Product Background</w:t>
        </w:r>
        <w:r>
          <w:rPr>
            <w:noProof/>
            <w:webHidden/>
          </w:rPr>
          <w:tab/>
        </w:r>
        <w:r>
          <w:rPr>
            <w:noProof/>
            <w:webHidden/>
          </w:rPr>
          <w:fldChar w:fldCharType="begin"/>
        </w:r>
        <w:r>
          <w:rPr>
            <w:noProof/>
            <w:webHidden/>
          </w:rPr>
          <w:instrText xml:space="preserve"> PAGEREF _Toc241136624 \h </w:instrText>
        </w:r>
        <w:r>
          <w:rPr>
            <w:noProof/>
            <w:webHidden/>
          </w:rPr>
        </w:r>
        <w:r>
          <w:rPr>
            <w:noProof/>
            <w:webHidden/>
          </w:rPr>
          <w:fldChar w:fldCharType="separate"/>
        </w:r>
        <w:r>
          <w:rPr>
            <w:noProof/>
            <w:webHidden/>
          </w:rPr>
          <w:t>4</w:t>
        </w:r>
        <w:r>
          <w:rPr>
            <w:noProof/>
            <w:webHidden/>
          </w:rPr>
          <w:fldChar w:fldCharType="end"/>
        </w:r>
      </w:hyperlink>
    </w:p>
    <w:p w14:paraId="19F8331B" w14:textId="27459D9D" w:rsidR="00500F32" w:rsidRDefault="00500F32">
      <w:pPr>
        <w:pStyle w:val="TOC2"/>
        <w:tabs>
          <w:tab w:val="right" w:leader="dot" w:pos="9040"/>
        </w:tabs>
        <w:rPr>
          <w:rFonts w:asciiTheme="minorHAnsi" w:eastAsiaTheme="minorEastAsia" w:hAnsiTheme="minorHAnsi" w:cstheme="minorBidi"/>
          <w:noProof/>
          <w:lang w:val="en-US"/>
        </w:rPr>
      </w:pPr>
      <w:hyperlink w:anchor="_Toc241136625" w:history="1">
        <w:r w:rsidRPr="006117D7">
          <w:rPr>
            <w:rStyle w:val="Hyperlink"/>
            <w:noProof/>
          </w:rPr>
          <w:t>3. Existing Systems</w:t>
        </w:r>
        <w:r>
          <w:rPr>
            <w:noProof/>
            <w:webHidden/>
          </w:rPr>
          <w:tab/>
        </w:r>
        <w:r>
          <w:rPr>
            <w:noProof/>
            <w:webHidden/>
          </w:rPr>
          <w:fldChar w:fldCharType="begin"/>
        </w:r>
        <w:r>
          <w:rPr>
            <w:noProof/>
            <w:webHidden/>
          </w:rPr>
          <w:instrText xml:space="preserve"> PAGEREF _Toc241136625 \h </w:instrText>
        </w:r>
        <w:r>
          <w:rPr>
            <w:noProof/>
            <w:webHidden/>
          </w:rPr>
        </w:r>
        <w:r>
          <w:rPr>
            <w:noProof/>
            <w:webHidden/>
          </w:rPr>
          <w:fldChar w:fldCharType="separate"/>
        </w:r>
        <w:r>
          <w:rPr>
            <w:noProof/>
            <w:webHidden/>
          </w:rPr>
          <w:t>5</w:t>
        </w:r>
        <w:r>
          <w:rPr>
            <w:noProof/>
            <w:webHidden/>
          </w:rPr>
          <w:fldChar w:fldCharType="end"/>
        </w:r>
      </w:hyperlink>
    </w:p>
    <w:p w14:paraId="61CD4DA0" w14:textId="02293FA0" w:rsidR="00500F32" w:rsidRDefault="00500F32">
      <w:pPr>
        <w:pStyle w:val="TOC2"/>
        <w:tabs>
          <w:tab w:val="right" w:leader="dot" w:pos="9040"/>
        </w:tabs>
        <w:rPr>
          <w:rFonts w:asciiTheme="minorHAnsi" w:eastAsiaTheme="minorEastAsia" w:hAnsiTheme="minorHAnsi" w:cstheme="minorBidi"/>
          <w:noProof/>
          <w:lang w:val="en-US"/>
        </w:rPr>
      </w:pPr>
      <w:hyperlink w:anchor="_Toc241136626" w:history="1">
        <w:r w:rsidRPr="006117D7">
          <w:rPr>
            <w:rStyle w:val="Hyperlink"/>
            <w:noProof/>
          </w:rPr>
          <w:t>4. Business Opportunity</w:t>
        </w:r>
        <w:r>
          <w:rPr>
            <w:noProof/>
            <w:webHidden/>
          </w:rPr>
          <w:tab/>
        </w:r>
        <w:r>
          <w:rPr>
            <w:noProof/>
            <w:webHidden/>
          </w:rPr>
          <w:fldChar w:fldCharType="begin"/>
        </w:r>
        <w:r>
          <w:rPr>
            <w:noProof/>
            <w:webHidden/>
          </w:rPr>
          <w:instrText xml:space="preserve"> PAGEREF _Toc241136626 \h </w:instrText>
        </w:r>
        <w:r>
          <w:rPr>
            <w:noProof/>
            <w:webHidden/>
          </w:rPr>
        </w:r>
        <w:r>
          <w:rPr>
            <w:noProof/>
            <w:webHidden/>
          </w:rPr>
          <w:fldChar w:fldCharType="separate"/>
        </w:r>
        <w:r>
          <w:rPr>
            <w:noProof/>
            <w:webHidden/>
          </w:rPr>
          <w:t>6</w:t>
        </w:r>
        <w:r>
          <w:rPr>
            <w:noProof/>
            <w:webHidden/>
          </w:rPr>
          <w:fldChar w:fldCharType="end"/>
        </w:r>
      </w:hyperlink>
    </w:p>
    <w:p w14:paraId="1C27E385" w14:textId="3641421E" w:rsidR="00500F32" w:rsidRDefault="00500F32">
      <w:pPr>
        <w:pStyle w:val="TOC2"/>
        <w:tabs>
          <w:tab w:val="right" w:leader="dot" w:pos="9040"/>
        </w:tabs>
        <w:rPr>
          <w:rFonts w:asciiTheme="minorHAnsi" w:eastAsiaTheme="minorEastAsia" w:hAnsiTheme="minorHAnsi" w:cstheme="minorBidi"/>
          <w:noProof/>
          <w:lang w:val="en-US"/>
        </w:rPr>
      </w:pPr>
      <w:hyperlink w:anchor="_Toc241136627" w:history="1">
        <w:r w:rsidRPr="006117D7">
          <w:rPr>
            <w:rStyle w:val="Hyperlink"/>
            <w:noProof/>
          </w:rPr>
          <w:t>5. Software Product Vision</w:t>
        </w:r>
        <w:r>
          <w:rPr>
            <w:noProof/>
            <w:webHidden/>
          </w:rPr>
          <w:tab/>
        </w:r>
        <w:r>
          <w:rPr>
            <w:noProof/>
            <w:webHidden/>
          </w:rPr>
          <w:fldChar w:fldCharType="begin"/>
        </w:r>
        <w:r>
          <w:rPr>
            <w:noProof/>
            <w:webHidden/>
          </w:rPr>
          <w:instrText xml:space="preserve"> PAGEREF _Toc241136627 \h </w:instrText>
        </w:r>
        <w:r>
          <w:rPr>
            <w:noProof/>
            <w:webHidden/>
          </w:rPr>
        </w:r>
        <w:r>
          <w:rPr>
            <w:noProof/>
            <w:webHidden/>
          </w:rPr>
          <w:fldChar w:fldCharType="separate"/>
        </w:r>
        <w:r>
          <w:rPr>
            <w:noProof/>
            <w:webHidden/>
          </w:rPr>
          <w:t>7</w:t>
        </w:r>
        <w:r>
          <w:rPr>
            <w:noProof/>
            <w:webHidden/>
          </w:rPr>
          <w:fldChar w:fldCharType="end"/>
        </w:r>
      </w:hyperlink>
    </w:p>
    <w:p w14:paraId="41502A7A" w14:textId="726B7545" w:rsidR="00500F32" w:rsidRDefault="00500F32">
      <w:pPr>
        <w:pStyle w:val="TOC2"/>
        <w:tabs>
          <w:tab w:val="right" w:leader="dot" w:pos="9040"/>
        </w:tabs>
        <w:rPr>
          <w:rFonts w:asciiTheme="minorHAnsi" w:eastAsiaTheme="minorEastAsia" w:hAnsiTheme="minorHAnsi" w:cstheme="minorBidi"/>
          <w:noProof/>
          <w:lang w:val="en-US"/>
        </w:rPr>
      </w:pPr>
      <w:hyperlink w:anchor="_Toc241136628" w:history="1">
        <w:r w:rsidRPr="006117D7">
          <w:rPr>
            <w:rStyle w:val="Hyperlink"/>
            <w:noProof/>
          </w:rPr>
          <w:t>6. Project Scope &amp; Limitations</w:t>
        </w:r>
        <w:r>
          <w:rPr>
            <w:noProof/>
            <w:webHidden/>
          </w:rPr>
          <w:tab/>
        </w:r>
        <w:r>
          <w:rPr>
            <w:noProof/>
            <w:webHidden/>
          </w:rPr>
          <w:fldChar w:fldCharType="begin"/>
        </w:r>
        <w:r>
          <w:rPr>
            <w:noProof/>
            <w:webHidden/>
          </w:rPr>
          <w:instrText xml:space="preserve"> PAGEREF _Toc241136628 \h </w:instrText>
        </w:r>
        <w:r>
          <w:rPr>
            <w:noProof/>
            <w:webHidden/>
          </w:rPr>
        </w:r>
        <w:r>
          <w:rPr>
            <w:noProof/>
            <w:webHidden/>
          </w:rPr>
          <w:fldChar w:fldCharType="separate"/>
        </w:r>
        <w:r>
          <w:rPr>
            <w:noProof/>
            <w:webHidden/>
          </w:rPr>
          <w:t>7</w:t>
        </w:r>
        <w:r>
          <w:rPr>
            <w:noProof/>
            <w:webHidden/>
          </w:rPr>
          <w:fldChar w:fldCharType="end"/>
        </w:r>
      </w:hyperlink>
    </w:p>
    <w:p w14:paraId="3B7A56E6" w14:textId="7B136874" w:rsidR="00500F32" w:rsidRDefault="00500F32">
      <w:pPr>
        <w:pStyle w:val="TOC3"/>
        <w:tabs>
          <w:tab w:val="right" w:leader="dot" w:pos="9040"/>
        </w:tabs>
        <w:rPr>
          <w:rFonts w:asciiTheme="minorHAnsi" w:eastAsiaTheme="minorEastAsia" w:hAnsiTheme="minorHAnsi" w:cstheme="minorBidi"/>
          <w:noProof/>
          <w:lang w:val="en-US"/>
        </w:rPr>
      </w:pPr>
      <w:hyperlink w:anchor="_Toc241136629" w:history="1">
        <w:r w:rsidRPr="006117D7">
          <w:rPr>
            <w:rStyle w:val="Hyperlink"/>
            <w:noProof/>
          </w:rPr>
          <w:t>6.1 Major Features</w:t>
        </w:r>
        <w:r>
          <w:rPr>
            <w:noProof/>
            <w:webHidden/>
          </w:rPr>
          <w:tab/>
        </w:r>
        <w:r>
          <w:rPr>
            <w:noProof/>
            <w:webHidden/>
          </w:rPr>
          <w:fldChar w:fldCharType="begin"/>
        </w:r>
        <w:r>
          <w:rPr>
            <w:noProof/>
            <w:webHidden/>
          </w:rPr>
          <w:instrText xml:space="preserve"> PAGEREF _Toc241136629 \h </w:instrText>
        </w:r>
        <w:r>
          <w:rPr>
            <w:noProof/>
            <w:webHidden/>
          </w:rPr>
        </w:r>
        <w:r>
          <w:rPr>
            <w:noProof/>
            <w:webHidden/>
          </w:rPr>
          <w:fldChar w:fldCharType="separate"/>
        </w:r>
        <w:r>
          <w:rPr>
            <w:noProof/>
            <w:webHidden/>
          </w:rPr>
          <w:t>7</w:t>
        </w:r>
        <w:r>
          <w:rPr>
            <w:noProof/>
            <w:webHidden/>
          </w:rPr>
          <w:fldChar w:fldCharType="end"/>
        </w:r>
      </w:hyperlink>
    </w:p>
    <w:p w14:paraId="5F648175" w14:textId="3B396F73" w:rsidR="00500F32" w:rsidRDefault="00500F32">
      <w:pPr>
        <w:pStyle w:val="TOC3"/>
        <w:tabs>
          <w:tab w:val="right" w:leader="dot" w:pos="9040"/>
        </w:tabs>
        <w:rPr>
          <w:rFonts w:asciiTheme="minorHAnsi" w:eastAsiaTheme="minorEastAsia" w:hAnsiTheme="minorHAnsi" w:cstheme="minorBidi"/>
          <w:noProof/>
          <w:lang w:val="en-US"/>
        </w:rPr>
      </w:pPr>
      <w:hyperlink w:anchor="_Toc241136630" w:history="1">
        <w:r w:rsidRPr="006117D7">
          <w:rPr>
            <w:rStyle w:val="Hyperlink"/>
            <w:noProof/>
          </w:rPr>
          <w:t>6.2 Limitations &amp; Exclusions</w:t>
        </w:r>
        <w:r>
          <w:rPr>
            <w:noProof/>
            <w:webHidden/>
          </w:rPr>
          <w:tab/>
        </w:r>
        <w:r>
          <w:rPr>
            <w:noProof/>
            <w:webHidden/>
          </w:rPr>
          <w:fldChar w:fldCharType="begin"/>
        </w:r>
        <w:r>
          <w:rPr>
            <w:noProof/>
            <w:webHidden/>
          </w:rPr>
          <w:instrText xml:space="preserve"> PAGEREF _Toc241136630 \h </w:instrText>
        </w:r>
        <w:r>
          <w:rPr>
            <w:noProof/>
            <w:webHidden/>
          </w:rPr>
        </w:r>
        <w:r>
          <w:rPr>
            <w:noProof/>
            <w:webHidden/>
          </w:rPr>
          <w:fldChar w:fldCharType="separate"/>
        </w:r>
        <w:r>
          <w:rPr>
            <w:noProof/>
            <w:webHidden/>
          </w:rPr>
          <w:t>8</w:t>
        </w:r>
        <w:r>
          <w:rPr>
            <w:noProof/>
            <w:webHidden/>
          </w:rPr>
          <w:fldChar w:fldCharType="end"/>
        </w:r>
      </w:hyperlink>
    </w:p>
    <w:p w14:paraId="52D5B984" w14:textId="2DC73F6B" w:rsidR="007A27DD" w:rsidRDefault="00500F32">
      <w:r>
        <w:fldChar w:fldCharType="end"/>
      </w:r>
    </w:p>
    <w:p w14:paraId="6C3AEE78" w14:textId="77777777" w:rsidR="007A27DD" w:rsidRDefault="00500F32">
      <w:r>
        <w:br w:type="page"/>
      </w:r>
    </w:p>
    <w:p w14:paraId="2BDB528D" w14:textId="77777777" w:rsidR="007A27DD" w:rsidRDefault="00500F32">
      <w:pPr>
        <w:pStyle w:val="Heading1"/>
        <w:spacing w:after="120"/>
      </w:pPr>
      <w:bookmarkStart w:id="0" w:name="_Toc241136619"/>
      <w:r>
        <w:lastRenderedPageBreak/>
        <w:t>I. Record of Changes</w:t>
      </w:r>
      <w:bookmarkEnd w:id="0"/>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4A0" w:firstRow="1" w:lastRow="0" w:firstColumn="1" w:lastColumn="0" w:noHBand="0" w:noVBand="1"/>
      </w:tblPr>
      <w:tblGrid>
        <w:gridCol w:w="1361"/>
        <w:gridCol w:w="1134"/>
        <w:gridCol w:w="1757"/>
        <w:gridCol w:w="4763"/>
      </w:tblGrid>
      <w:tr w:rsidR="007A27DD" w14:paraId="626CD19D" w14:textId="77777777">
        <w:trPr>
          <w:cantSplit/>
          <w:tblHeader/>
        </w:trPr>
        <w:tc>
          <w:tcPr>
            <w:tcW w:w="1361" w:type="dxa"/>
            <w:shd w:val="clear" w:color="auto" w:fill="FFE8E1"/>
          </w:tcPr>
          <w:p w14:paraId="17FAC6DD" w14:textId="77777777" w:rsidR="007A27DD" w:rsidRDefault="00500F32">
            <w:pPr>
              <w:spacing w:before="40" w:after="40" w:line="252" w:lineRule="auto"/>
              <w:jc w:val="center"/>
            </w:pPr>
            <w:r>
              <w:rPr>
                <w:b/>
                <w:color w:val="6E2500"/>
                <w:sz w:val="20"/>
              </w:rPr>
              <w:t>Date</w:t>
            </w:r>
          </w:p>
        </w:tc>
        <w:tc>
          <w:tcPr>
            <w:tcW w:w="1134" w:type="dxa"/>
            <w:shd w:val="clear" w:color="auto" w:fill="FFE8E1"/>
          </w:tcPr>
          <w:p w14:paraId="0AABC562" w14:textId="77777777" w:rsidR="007A27DD" w:rsidRDefault="00500F32">
            <w:pPr>
              <w:spacing w:before="40" w:after="40" w:line="252" w:lineRule="auto"/>
              <w:jc w:val="center"/>
            </w:pPr>
            <w:r>
              <w:rPr>
                <w:b/>
                <w:color w:val="6E2500"/>
                <w:sz w:val="20"/>
              </w:rPr>
              <w:t>A*, M, D</w:t>
            </w:r>
          </w:p>
        </w:tc>
        <w:tc>
          <w:tcPr>
            <w:tcW w:w="1757" w:type="dxa"/>
            <w:shd w:val="clear" w:color="auto" w:fill="FFE8E1"/>
          </w:tcPr>
          <w:p w14:paraId="7AC003CF" w14:textId="77777777" w:rsidR="007A27DD" w:rsidRDefault="00500F32">
            <w:pPr>
              <w:spacing w:before="40" w:after="40" w:line="252" w:lineRule="auto"/>
              <w:jc w:val="center"/>
            </w:pPr>
            <w:r>
              <w:rPr>
                <w:b/>
                <w:color w:val="6E2500"/>
                <w:sz w:val="20"/>
              </w:rPr>
              <w:t>In charge</w:t>
            </w:r>
          </w:p>
        </w:tc>
        <w:tc>
          <w:tcPr>
            <w:tcW w:w="4762" w:type="dxa"/>
            <w:shd w:val="clear" w:color="auto" w:fill="FFE8E1"/>
          </w:tcPr>
          <w:p w14:paraId="335F19C8" w14:textId="77777777" w:rsidR="007A27DD" w:rsidRDefault="00500F32">
            <w:pPr>
              <w:spacing w:before="40" w:after="40" w:line="252" w:lineRule="auto"/>
              <w:jc w:val="center"/>
            </w:pPr>
            <w:r>
              <w:rPr>
                <w:b/>
                <w:color w:val="6E2500"/>
                <w:sz w:val="20"/>
              </w:rPr>
              <w:t>Change Description</w:t>
            </w:r>
          </w:p>
        </w:tc>
      </w:tr>
      <w:tr w:rsidR="007A27DD" w14:paraId="78DD38E5" w14:textId="77777777">
        <w:trPr>
          <w:cantSplit/>
        </w:trPr>
        <w:tc>
          <w:tcPr>
            <w:tcW w:w="1361" w:type="dxa"/>
          </w:tcPr>
          <w:p w14:paraId="03B26A93" w14:textId="77777777" w:rsidR="007A27DD" w:rsidRDefault="00500F32">
            <w:pPr>
              <w:spacing w:before="40" w:after="40" w:line="252" w:lineRule="auto"/>
              <w:jc w:val="center"/>
            </w:pPr>
            <w:r>
              <w:rPr>
                <w:sz w:val="20"/>
              </w:rPr>
              <w:t>21/09/2026</w:t>
            </w:r>
          </w:p>
        </w:tc>
        <w:tc>
          <w:tcPr>
            <w:tcW w:w="1134" w:type="dxa"/>
          </w:tcPr>
          <w:p w14:paraId="6EAF4A83" w14:textId="77777777" w:rsidR="007A27DD" w:rsidRDefault="00500F32">
            <w:pPr>
              <w:spacing w:before="40" w:after="40" w:line="252" w:lineRule="auto"/>
              <w:jc w:val="center"/>
            </w:pPr>
            <w:r>
              <w:rPr>
                <w:sz w:val="20"/>
              </w:rPr>
              <w:t>A</w:t>
            </w:r>
          </w:p>
        </w:tc>
        <w:tc>
          <w:tcPr>
            <w:tcW w:w="1757" w:type="dxa"/>
          </w:tcPr>
          <w:p w14:paraId="55CA7DDF" w14:textId="77777777" w:rsidR="007A27DD" w:rsidRDefault="00500F32">
            <w:pPr>
              <w:spacing w:before="40" w:after="40" w:line="252" w:lineRule="auto"/>
            </w:pPr>
            <w:r>
              <w:rPr>
                <w:sz w:val="20"/>
                <w:highlight w:val="yellow"/>
              </w:rPr>
              <w:t>[TBD]</w:t>
            </w:r>
          </w:p>
        </w:tc>
        <w:tc>
          <w:tcPr>
            <w:tcW w:w="4762" w:type="dxa"/>
          </w:tcPr>
          <w:p w14:paraId="544BBEA2" w14:textId="77777777" w:rsidR="007A27DD" w:rsidRDefault="00500F32">
            <w:pPr>
              <w:spacing w:before="40" w:after="40" w:line="252" w:lineRule="auto"/>
            </w:pPr>
            <w:r>
              <w:rPr>
                <w:sz w:val="20"/>
              </w:rPr>
              <w:t xml:space="preserve">Create the project </w:t>
            </w:r>
            <w:r>
              <w:rPr>
                <w:sz w:val="20"/>
              </w:rPr>
              <w:t>introduction document</w:t>
            </w:r>
          </w:p>
        </w:tc>
      </w:tr>
      <w:tr w:rsidR="007A27DD" w14:paraId="242EA0CD" w14:textId="77777777">
        <w:trPr>
          <w:cantSplit/>
        </w:trPr>
        <w:tc>
          <w:tcPr>
            <w:tcW w:w="1361" w:type="dxa"/>
          </w:tcPr>
          <w:p w14:paraId="59DCA68C" w14:textId="77777777" w:rsidR="007A27DD" w:rsidRDefault="00500F32">
            <w:pPr>
              <w:spacing w:before="40" w:after="40" w:line="252" w:lineRule="auto"/>
              <w:jc w:val="center"/>
            </w:pPr>
            <w:r>
              <w:rPr>
                <w:sz w:val="20"/>
              </w:rPr>
              <w:t>21/09/2026</w:t>
            </w:r>
          </w:p>
        </w:tc>
        <w:tc>
          <w:tcPr>
            <w:tcW w:w="1134" w:type="dxa"/>
          </w:tcPr>
          <w:p w14:paraId="00EE1E5B" w14:textId="77777777" w:rsidR="007A27DD" w:rsidRDefault="00500F32">
            <w:pPr>
              <w:spacing w:before="40" w:after="40" w:line="252" w:lineRule="auto"/>
              <w:jc w:val="center"/>
            </w:pPr>
            <w:r>
              <w:rPr>
                <w:sz w:val="20"/>
              </w:rPr>
              <w:t>A</w:t>
            </w:r>
          </w:p>
        </w:tc>
        <w:tc>
          <w:tcPr>
            <w:tcW w:w="1757" w:type="dxa"/>
          </w:tcPr>
          <w:p w14:paraId="4A0F4633" w14:textId="77777777" w:rsidR="007A27DD" w:rsidRDefault="00500F32">
            <w:pPr>
              <w:spacing w:before="40" w:after="40" w:line="252" w:lineRule="auto"/>
            </w:pPr>
            <w:r>
              <w:rPr>
                <w:sz w:val="20"/>
                <w:highlight w:val="yellow"/>
              </w:rPr>
              <w:t>[TBD]</w:t>
            </w:r>
          </w:p>
        </w:tc>
        <w:tc>
          <w:tcPr>
            <w:tcW w:w="4762" w:type="dxa"/>
          </w:tcPr>
          <w:p w14:paraId="4704F4C2" w14:textId="77777777" w:rsidR="007A27DD" w:rsidRDefault="00500F32">
            <w:pPr>
              <w:spacing w:before="40" w:after="40" w:line="252" w:lineRule="auto"/>
            </w:pPr>
            <w:r>
              <w:rPr>
                <w:sz w:val="20"/>
              </w:rPr>
              <w:t>Add content for II.1, II.2, II.3, II.4, II.5</w:t>
            </w:r>
          </w:p>
        </w:tc>
      </w:tr>
      <w:tr w:rsidR="007A27DD" w14:paraId="6E628B69" w14:textId="77777777">
        <w:trPr>
          <w:cantSplit/>
        </w:trPr>
        <w:tc>
          <w:tcPr>
            <w:tcW w:w="1361" w:type="dxa"/>
          </w:tcPr>
          <w:p w14:paraId="2BDBA8A6" w14:textId="77777777" w:rsidR="007A27DD" w:rsidRDefault="00500F32">
            <w:pPr>
              <w:spacing w:before="40" w:after="40" w:line="252" w:lineRule="auto"/>
              <w:jc w:val="center"/>
            </w:pPr>
            <w:r>
              <w:rPr>
                <w:sz w:val="20"/>
              </w:rPr>
              <w:t>21/09/2026</w:t>
            </w:r>
          </w:p>
        </w:tc>
        <w:tc>
          <w:tcPr>
            <w:tcW w:w="1134" w:type="dxa"/>
          </w:tcPr>
          <w:p w14:paraId="24E1A96B" w14:textId="77777777" w:rsidR="007A27DD" w:rsidRDefault="00500F32">
            <w:pPr>
              <w:spacing w:before="40" w:after="40" w:line="252" w:lineRule="auto"/>
              <w:jc w:val="center"/>
            </w:pPr>
            <w:r>
              <w:rPr>
                <w:sz w:val="20"/>
              </w:rPr>
              <w:t>A</w:t>
            </w:r>
          </w:p>
        </w:tc>
        <w:tc>
          <w:tcPr>
            <w:tcW w:w="1757" w:type="dxa"/>
          </w:tcPr>
          <w:p w14:paraId="002D41CC" w14:textId="77777777" w:rsidR="007A27DD" w:rsidRDefault="00500F32">
            <w:pPr>
              <w:spacing w:before="40" w:after="40" w:line="252" w:lineRule="auto"/>
            </w:pPr>
            <w:r>
              <w:rPr>
                <w:sz w:val="20"/>
                <w:highlight w:val="yellow"/>
              </w:rPr>
              <w:t>[TBD]</w:t>
            </w:r>
          </w:p>
        </w:tc>
        <w:tc>
          <w:tcPr>
            <w:tcW w:w="4762" w:type="dxa"/>
          </w:tcPr>
          <w:p w14:paraId="6341CD01" w14:textId="77777777" w:rsidR="007A27DD" w:rsidRDefault="00500F32">
            <w:pPr>
              <w:spacing w:before="40" w:after="40" w:line="252" w:lineRule="auto"/>
            </w:pPr>
            <w:r>
              <w:rPr>
                <w:sz w:val="20"/>
              </w:rPr>
              <w:t>Add the project scope &amp; limitations (II.6)</w:t>
            </w:r>
          </w:p>
        </w:tc>
      </w:tr>
      <w:tr w:rsidR="007A27DD" w14:paraId="29DFB376" w14:textId="77777777">
        <w:trPr>
          <w:cantSplit/>
        </w:trPr>
        <w:tc>
          <w:tcPr>
            <w:tcW w:w="1361" w:type="dxa"/>
          </w:tcPr>
          <w:p w14:paraId="558B2086" w14:textId="77777777" w:rsidR="007A27DD" w:rsidRDefault="007A27DD">
            <w:pPr>
              <w:spacing w:before="40" w:after="40" w:line="252" w:lineRule="auto"/>
              <w:jc w:val="center"/>
            </w:pPr>
          </w:p>
        </w:tc>
        <w:tc>
          <w:tcPr>
            <w:tcW w:w="1134" w:type="dxa"/>
          </w:tcPr>
          <w:p w14:paraId="556B8560" w14:textId="77777777" w:rsidR="007A27DD" w:rsidRDefault="007A27DD">
            <w:pPr>
              <w:spacing w:before="40" w:after="40" w:line="252" w:lineRule="auto"/>
              <w:jc w:val="center"/>
            </w:pPr>
          </w:p>
        </w:tc>
        <w:tc>
          <w:tcPr>
            <w:tcW w:w="1757" w:type="dxa"/>
          </w:tcPr>
          <w:p w14:paraId="18E8A5C5" w14:textId="77777777" w:rsidR="007A27DD" w:rsidRDefault="007A27DD">
            <w:pPr>
              <w:spacing w:before="40" w:after="40" w:line="252" w:lineRule="auto"/>
            </w:pPr>
          </w:p>
        </w:tc>
        <w:tc>
          <w:tcPr>
            <w:tcW w:w="4762" w:type="dxa"/>
          </w:tcPr>
          <w:p w14:paraId="302C2DA4" w14:textId="77777777" w:rsidR="007A27DD" w:rsidRDefault="007A27DD">
            <w:pPr>
              <w:spacing w:before="40" w:after="40" w:line="252" w:lineRule="auto"/>
            </w:pPr>
          </w:p>
        </w:tc>
      </w:tr>
      <w:tr w:rsidR="007A27DD" w14:paraId="71E71ABB" w14:textId="77777777">
        <w:trPr>
          <w:cantSplit/>
        </w:trPr>
        <w:tc>
          <w:tcPr>
            <w:tcW w:w="1361" w:type="dxa"/>
          </w:tcPr>
          <w:p w14:paraId="05F48944" w14:textId="77777777" w:rsidR="007A27DD" w:rsidRDefault="007A27DD">
            <w:pPr>
              <w:spacing w:before="40" w:after="40" w:line="252" w:lineRule="auto"/>
              <w:jc w:val="center"/>
            </w:pPr>
          </w:p>
        </w:tc>
        <w:tc>
          <w:tcPr>
            <w:tcW w:w="1134" w:type="dxa"/>
          </w:tcPr>
          <w:p w14:paraId="1142AF8D" w14:textId="77777777" w:rsidR="007A27DD" w:rsidRDefault="007A27DD">
            <w:pPr>
              <w:spacing w:before="40" w:after="40" w:line="252" w:lineRule="auto"/>
              <w:jc w:val="center"/>
            </w:pPr>
          </w:p>
        </w:tc>
        <w:tc>
          <w:tcPr>
            <w:tcW w:w="1757" w:type="dxa"/>
          </w:tcPr>
          <w:p w14:paraId="46557064" w14:textId="77777777" w:rsidR="007A27DD" w:rsidRDefault="007A27DD">
            <w:pPr>
              <w:spacing w:before="40" w:after="40" w:line="252" w:lineRule="auto"/>
            </w:pPr>
          </w:p>
        </w:tc>
        <w:tc>
          <w:tcPr>
            <w:tcW w:w="4762" w:type="dxa"/>
          </w:tcPr>
          <w:p w14:paraId="56C580B2" w14:textId="77777777" w:rsidR="007A27DD" w:rsidRDefault="007A27DD">
            <w:pPr>
              <w:spacing w:before="40" w:after="40" w:line="252" w:lineRule="auto"/>
            </w:pPr>
          </w:p>
        </w:tc>
      </w:tr>
      <w:tr w:rsidR="007A27DD" w14:paraId="018C52CA" w14:textId="77777777">
        <w:trPr>
          <w:cantSplit/>
        </w:trPr>
        <w:tc>
          <w:tcPr>
            <w:tcW w:w="1361" w:type="dxa"/>
          </w:tcPr>
          <w:p w14:paraId="49F9719E" w14:textId="77777777" w:rsidR="007A27DD" w:rsidRDefault="007A27DD">
            <w:pPr>
              <w:spacing w:before="40" w:after="40" w:line="252" w:lineRule="auto"/>
              <w:jc w:val="center"/>
            </w:pPr>
          </w:p>
        </w:tc>
        <w:tc>
          <w:tcPr>
            <w:tcW w:w="1134" w:type="dxa"/>
          </w:tcPr>
          <w:p w14:paraId="018893A4" w14:textId="77777777" w:rsidR="007A27DD" w:rsidRDefault="007A27DD">
            <w:pPr>
              <w:spacing w:before="40" w:after="40" w:line="252" w:lineRule="auto"/>
              <w:jc w:val="center"/>
            </w:pPr>
          </w:p>
        </w:tc>
        <w:tc>
          <w:tcPr>
            <w:tcW w:w="1757" w:type="dxa"/>
          </w:tcPr>
          <w:p w14:paraId="6F94BADD" w14:textId="77777777" w:rsidR="007A27DD" w:rsidRDefault="007A27DD">
            <w:pPr>
              <w:spacing w:before="40" w:after="40" w:line="252" w:lineRule="auto"/>
            </w:pPr>
          </w:p>
        </w:tc>
        <w:tc>
          <w:tcPr>
            <w:tcW w:w="4762" w:type="dxa"/>
          </w:tcPr>
          <w:p w14:paraId="37D1AAA5" w14:textId="77777777" w:rsidR="007A27DD" w:rsidRDefault="007A27DD">
            <w:pPr>
              <w:spacing w:before="40" w:after="40" w:line="252" w:lineRule="auto"/>
            </w:pPr>
          </w:p>
        </w:tc>
      </w:tr>
      <w:tr w:rsidR="007A27DD" w14:paraId="65DDE7F4" w14:textId="77777777">
        <w:trPr>
          <w:cantSplit/>
        </w:trPr>
        <w:tc>
          <w:tcPr>
            <w:tcW w:w="1361" w:type="dxa"/>
          </w:tcPr>
          <w:p w14:paraId="7F50B07F" w14:textId="77777777" w:rsidR="007A27DD" w:rsidRDefault="007A27DD">
            <w:pPr>
              <w:spacing w:before="40" w:after="40" w:line="252" w:lineRule="auto"/>
              <w:jc w:val="center"/>
            </w:pPr>
          </w:p>
        </w:tc>
        <w:tc>
          <w:tcPr>
            <w:tcW w:w="1134" w:type="dxa"/>
          </w:tcPr>
          <w:p w14:paraId="55900347" w14:textId="77777777" w:rsidR="007A27DD" w:rsidRDefault="007A27DD">
            <w:pPr>
              <w:spacing w:before="40" w:after="40" w:line="252" w:lineRule="auto"/>
              <w:jc w:val="center"/>
            </w:pPr>
          </w:p>
        </w:tc>
        <w:tc>
          <w:tcPr>
            <w:tcW w:w="1757" w:type="dxa"/>
          </w:tcPr>
          <w:p w14:paraId="10DAAC03" w14:textId="77777777" w:rsidR="007A27DD" w:rsidRDefault="007A27DD">
            <w:pPr>
              <w:spacing w:before="40" w:after="40" w:line="252" w:lineRule="auto"/>
            </w:pPr>
          </w:p>
        </w:tc>
        <w:tc>
          <w:tcPr>
            <w:tcW w:w="4762" w:type="dxa"/>
          </w:tcPr>
          <w:p w14:paraId="3005B42D" w14:textId="77777777" w:rsidR="007A27DD" w:rsidRDefault="007A27DD">
            <w:pPr>
              <w:spacing w:before="40" w:after="40" w:line="252" w:lineRule="auto"/>
            </w:pPr>
          </w:p>
        </w:tc>
      </w:tr>
      <w:tr w:rsidR="007A27DD" w14:paraId="6DDCDC71" w14:textId="77777777">
        <w:trPr>
          <w:cantSplit/>
        </w:trPr>
        <w:tc>
          <w:tcPr>
            <w:tcW w:w="1361" w:type="dxa"/>
          </w:tcPr>
          <w:p w14:paraId="0D187208" w14:textId="77777777" w:rsidR="007A27DD" w:rsidRDefault="007A27DD">
            <w:pPr>
              <w:spacing w:before="40" w:after="40" w:line="252" w:lineRule="auto"/>
              <w:jc w:val="center"/>
            </w:pPr>
          </w:p>
        </w:tc>
        <w:tc>
          <w:tcPr>
            <w:tcW w:w="1134" w:type="dxa"/>
          </w:tcPr>
          <w:p w14:paraId="7DDB5014" w14:textId="77777777" w:rsidR="007A27DD" w:rsidRDefault="007A27DD">
            <w:pPr>
              <w:spacing w:before="40" w:after="40" w:line="252" w:lineRule="auto"/>
              <w:jc w:val="center"/>
            </w:pPr>
          </w:p>
        </w:tc>
        <w:tc>
          <w:tcPr>
            <w:tcW w:w="1757" w:type="dxa"/>
          </w:tcPr>
          <w:p w14:paraId="619C11CA" w14:textId="77777777" w:rsidR="007A27DD" w:rsidRDefault="007A27DD">
            <w:pPr>
              <w:spacing w:before="40" w:after="40" w:line="252" w:lineRule="auto"/>
            </w:pPr>
          </w:p>
        </w:tc>
        <w:tc>
          <w:tcPr>
            <w:tcW w:w="4762" w:type="dxa"/>
          </w:tcPr>
          <w:p w14:paraId="3B635C68" w14:textId="77777777" w:rsidR="007A27DD" w:rsidRDefault="007A27DD">
            <w:pPr>
              <w:spacing w:before="40" w:after="40" w:line="252" w:lineRule="auto"/>
            </w:pPr>
          </w:p>
        </w:tc>
      </w:tr>
      <w:tr w:rsidR="007A27DD" w14:paraId="08DF3B62" w14:textId="77777777">
        <w:trPr>
          <w:cantSplit/>
        </w:trPr>
        <w:tc>
          <w:tcPr>
            <w:tcW w:w="1361" w:type="dxa"/>
          </w:tcPr>
          <w:p w14:paraId="4D01D303" w14:textId="77777777" w:rsidR="007A27DD" w:rsidRDefault="007A27DD">
            <w:pPr>
              <w:spacing w:before="40" w:after="40" w:line="252" w:lineRule="auto"/>
              <w:jc w:val="center"/>
            </w:pPr>
          </w:p>
        </w:tc>
        <w:tc>
          <w:tcPr>
            <w:tcW w:w="1134" w:type="dxa"/>
          </w:tcPr>
          <w:p w14:paraId="5A08EC96" w14:textId="77777777" w:rsidR="007A27DD" w:rsidRDefault="007A27DD">
            <w:pPr>
              <w:spacing w:before="40" w:after="40" w:line="252" w:lineRule="auto"/>
              <w:jc w:val="center"/>
            </w:pPr>
          </w:p>
        </w:tc>
        <w:tc>
          <w:tcPr>
            <w:tcW w:w="1757" w:type="dxa"/>
          </w:tcPr>
          <w:p w14:paraId="23690FCF" w14:textId="77777777" w:rsidR="007A27DD" w:rsidRDefault="007A27DD">
            <w:pPr>
              <w:spacing w:before="40" w:after="40" w:line="252" w:lineRule="auto"/>
            </w:pPr>
          </w:p>
        </w:tc>
        <w:tc>
          <w:tcPr>
            <w:tcW w:w="4762" w:type="dxa"/>
          </w:tcPr>
          <w:p w14:paraId="10903F76" w14:textId="77777777" w:rsidR="007A27DD" w:rsidRDefault="007A27DD">
            <w:pPr>
              <w:spacing w:before="40" w:after="40" w:line="252" w:lineRule="auto"/>
            </w:pPr>
          </w:p>
        </w:tc>
      </w:tr>
    </w:tbl>
    <w:p w14:paraId="76F5C3D7" w14:textId="77777777" w:rsidR="007A27DD" w:rsidRDefault="007A27DD">
      <w:pPr>
        <w:spacing w:after="80"/>
      </w:pPr>
    </w:p>
    <w:p w14:paraId="4D66F382" w14:textId="77777777" w:rsidR="007A27DD" w:rsidRDefault="00500F32">
      <w:pPr>
        <w:spacing w:after="120" w:line="264" w:lineRule="auto"/>
      </w:pPr>
      <w:r>
        <w:rPr>
          <w:sz w:val="20"/>
        </w:rPr>
        <w:t>*A - Added  M - Modified  D - Deleted</w:t>
      </w:r>
    </w:p>
    <w:p w14:paraId="0198AB5B" w14:textId="77777777" w:rsidR="007A27DD" w:rsidRDefault="00500F32">
      <w:pPr>
        <w:pStyle w:val="Heading1"/>
        <w:pageBreakBefore/>
        <w:spacing w:after="120"/>
      </w:pPr>
      <w:bookmarkStart w:id="1" w:name="_Toc241136620"/>
      <w:r>
        <w:lastRenderedPageBreak/>
        <w:t>II. Project Introduction</w:t>
      </w:r>
      <w:bookmarkEnd w:id="1"/>
    </w:p>
    <w:p w14:paraId="58F26F77" w14:textId="77777777" w:rsidR="007A27DD" w:rsidRDefault="00500F32">
      <w:pPr>
        <w:pStyle w:val="Heading2"/>
        <w:spacing w:before="240" w:after="80"/>
      </w:pPr>
      <w:bookmarkStart w:id="2" w:name="_Toc241136621"/>
      <w:r>
        <w:t xml:space="preserve">1. </w:t>
      </w:r>
      <w:r>
        <w:t>Overview</w:t>
      </w:r>
      <w:bookmarkEnd w:id="2"/>
    </w:p>
    <w:p w14:paraId="67AB04EA" w14:textId="77777777" w:rsidR="007A27DD" w:rsidRDefault="00500F32">
      <w:pPr>
        <w:pStyle w:val="Heading3"/>
        <w:spacing w:before="160" w:after="60"/>
      </w:pPr>
      <w:bookmarkStart w:id="3" w:name="_Toc241136622"/>
      <w:r>
        <w:t>1.1 Project Information</w:t>
      </w:r>
      <w:bookmarkEnd w:id="3"/>
    </w:p>
    <w:p w14:paraId="26E884C3"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Project name: Building an AI-powered knowledge continuity and handover platform for multi-team software projects using Next.js, NestJS, and SAG-based retrieval</w:t>
      </w:r>
    </w:p>
    <w:p w14:paraId="4139FB11"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Project code: Continuum AI</w:t>
      </w:r>
    </w:p>
    <w:p w14:paraId="686186ED"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 xml:space="preserve">Group name: </w:t>
      </w:r>
      <w:r>
        <w:rPr>
          <w:highlight w:val="yellow"/>
        </w:rPr>
        <w:t>[TBD]</w:t>
      </w:r>
    </w:p>
    <w:p w14:paraId="00822471"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Software type: Web</w:t>
      </w:r>
      <w:r>
        <w:t xml:space="preserve"> application (Next.js), backend API (NestJS modular monolith), AI retrieval service (FastAPI + SAG)</w:t>
      </w:r>
    </w:p>
    <w:p w14:paraId="1BBCBD93" w14:textId="77777777" w:rsidR="007A27DD" w:rsidRDefault="00500F32">
      <w:pPr>
        <w:pStyle w:val="Heading3"/>
        <w:spacing w:before="160" w:after="60"/>
      </w:pPr>
      <w:bookmarkStart w:id="4" w:name="_Toc241136623"/>
      <w:r>
        <w:t>1.2 Project Team</w:t>
      </w:r>
      <w:bookmarkEnd w:id="4"/>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4A0" w:firstRow="1" w:lastRow="0" w:firstColumn="1" w:lastColumn="0" w:noHBand="0" w:noVBand="1"/>
      </w:tblPr>
      <w:tblGrid>
        <w:gridCol w:w="2381"/>
        <w:gridCol w:w="1361"/>
        <w:gridCol w:w="3175"/>
        <w:gridCol w:w="2098"/>
      </w:tblGrid>
      <w:tr w:rsidR="007A27DD" w14:paraId="47AB4C61" w14:textId="77777777">
        <w:trPr>
          <w:cantSplit/>
          <w:tblHeader/>
        </w:trPr>
        <w:tc>
          <w:tcPr>
            <w:tcW w:w="2381" w:type="dxa"/>
            <w:shd w:val="clear" w:color="auto" w:fill="FFE8E1"/>
          </w:tcPr>
          <w:p w14:paraId="32C15E8F" w14:textId="77777777" w:rsidR="007A27DD" w:rsidRDefault="00500F32">
            <w:pPr>
              <w:spacing w:before="40" w:after="40" w:line="252" w:lineRule="auto"/>
              <w:jc w:val="center"/>
            </w:pPr>
            <w:r>
              <w:rPr>
                <w:b/>
                <w:color w:val="6E2500"/>
                <w:sz w:val="20"/>
              </w:rPr>
              <w:t>Full Name</w:t>
            </w:r>
          </w:p>
        </w:tc>
        <w:tc>
          <w:tcPr>
            <w:tcW w:w="1361" w:type="dxa"/>
            <w:shd w:val="clear" w:color="auto" w:fill="FFE8E1"/>
          </w:tcPr>
          <w:p w14:paraId="3F557518" w14:textId="77777777" w:rsidR="007A27DD" w:rsidRDefault="00500F32">
            <w:pPr>
              <w:spacing w:before="40" w:after="40" w:line="252" w:lineRule="auto"/>
              <w:jc w:val="center"/>
            </w:pPr>
            <w:r>
              <w:rPr>
                <w:b/>
                <w:color w:val="6E2500"/>
                <w:sz w:val="20"/>
              </w:rPr>
              <w:t>Role</w:t>
            </w:r>
          </w:p>
        </w:tc>
        <w:tc>
          <w:tcPr>
            <w:tcW w:w="3175" w:type="dxa"/>
            <w:shd w:val="clear" w:color="auto" w:fill="FFE8E1"/>
          </w:tcPr>
          <w:p w14:paraId="4C79F372" w14:textId="77777777" w:rsidR="007A27DD" w:rsidRDefault="00500F32">
            <w:pPr>
              <w:spacing w:before="40" w:after="40" w:line="252" w:lineRule="auto"/>
              <w:jc w:val="center"/>
            </w:pPr>
            <w:r>
              <w:rPr>
                <w:b/>
                <w:color w:val="6E2500"/>
                <w:sz w:val="20"/>
              </w:rPr>
              <w:t>Email</w:t>
            </w:r>
          </w:p>
        </w:tc>
        <w:tc>
          <w:tcPr>
            <w:tcW w:w="2098" w:type="dxa"/>
            <w:shd w:val="clear" w:color="auto" w:fill="FFE8E1"/>
          </w:tcPr>
          <w:p w14:paraId="7D7D36C6" w14:textId="77777777" w:rsidR="007A27DD" w:rsidRDefault="00500F32">
            <w:pPr>
              <w:spacing w:before="40" w:after="40" w:line="252" w:lineRule="auto"/>
              <w:jc w:val="center"/>
            </w:pPr>
            <w:r>
              <w:rPr>
                <w:b/>
                <w:color w:val="6E2500"/>
                <w:sz w:val="20"/>
              </w:rPr>
              <w:t>Mobile</w:t>
            </w:r>
          </w:p>
        </w:tc>
      </w:tr>
      <w:tr w:rsidR="007A27DD" w14:paraId="091C1CEB" w14:textId="77777777">
        <w:trPr>
          <w:cantSplit/>
        </w:trPr>
        <w:tc>
          <w:tcPr>
            <w:tcW w:w="2381" w:type="dxa"/>
          </w:tcPr>
          <w:p w14:paraId="119E0839" w14:textId="77777777" w:rsidR="007A27DD" w:rsidRDefault="00500F32">
            <w:pPr>
              <w:spacing w:before="40" w:after="40" w:line="252" w:lineRule="auto"/>
            </w:pPr>
            <w:r>
              <w:rPr>
                <w:sz w:val="20"/>
                <w:highlight w:val="yellow"/>
              </w:rPr>
              <w:t>[Lecturer name]</w:t>
            </w:r>
          </w:p>
        </w:tc>
        <w:tc>
          <w:tcPr>
            <w:tcW w:w="1361" w:type="dxa"/>
          </w:tcPr>
          <w:p w14:paraId="76AE2428" w14:textId="77777777" w:rsidR="007A27DD" w:rsidRDefault="00500F32">
            <w:pPr>
              <w:spacing w:before="40" w:after="40" w:line="252" w:lineRule="auto"/>
            </w:pPr>
            <w:r>
              <w:rPr>
                <w:sz w:val="20"/>
              </w:rPr>
              <w:t>Lecturer</w:t>
            </w:r>
          </w:p>
        </w:tc>
        <w:tc>
          <w:tcPr>
            <w:tcW w:w="3175" w:type="dxa"/>
          </w:tcPr>
          <w:p w14:paraId="11AE0E3E" w14:textId="77777777" w:rsidR="007A27DD" w:rsidRDefault="00500F32">
            <w:pPr>
              <w:spacing w:before="40" w:after="40" w:line="252" w:lineRule="auto"/>
            </w:pPr>
            <w:r>
              <w:rPr>
                <w:sz w:val="20"/>
                <w:highlight w:val="yellow"/>
              </w:rPr>
              <w:t>[email]</w:t>
            </w:r>
          </w:p>
        </w:tc>
        <w:tc>
          <w:tcPr>
            <w:tcW w:w="2098" w:type="dxa"/>
          </w:tcPr>
          <w:p w14:paraId="5D650FCD" w14:textId="77777777" w:rsidR="007A27DD" w:rsidRDefault="00500F32">
            <w:pPr>
              <w:spacing w:before="40" w:after="40" w:line="252" w:lineRule="auto"/>
            </w:pPr>
            <w:r>
              <w:rPr>
                <w:sz w:val="20"/>
                <w:highlight w:val="yellow"/>
              </w:rPr>
              <w:t>[phone]</w:t>
            </w:r>
          </w:p>
        </w:tc>
      </w:tr>
      <w:tr w:rsidR="007A27DD" w14:paraId="6267F398" w14:textId="77777777">
        <w:trPr>
          <w:cantSplit/>
        </w:trPr>
        <w:tc>
          <w:tcPr>
            <w:tcW w:w="2381" w:type="dxa"/>
          </w:tcPr>
          <w:p w14:paraId="168E1700" w14:textId="77777777" w:rsidR="007A27DD" w:rsidRDefault="00500F32">
            <w:pPr>
              <w:spacing w:before="40" w:after="40" w:line="252" w:lineRule="auto"/>
            </w:pPr>
            <w:r>
              <w:rPr>
                <w:sz w:val="20"/>
                <w:highlight w:val="yellow"/>
              </w:rPr>
              <w:t>[Full name]</w:t>
            </w:r>
          </w:p>
        </w:tc>
        <w:tc>
          <w:tcPr>
            <w:tcW w:w="1361" w:type="dxa"/>
          </w:tcPr>
          <w:p w14:paraId="6415143E" w14:textId="77777777" w:rsidR="007A27DD" w:rsidRDefault="00500F32">
            <w:pPr>
              <w:spacing w:before="40" w:after="40" w:line="252" w:lineRule="auto"/>
            </w:pPr>
            <w:r>
              <w:rPr>
                <w:sz w:val="20"/>
              </w:rPr>
              <w:t>Leader</w:t>
            </w:r>
          </w:p>
        </w:tc>
        <w:tc>
          <w:tcPr>
            <w:tcW w:w="3175" w:type="dxa"/>
          </w:tcPr>
          <w:p w14:paraId="17B68609" w14:textId="77777777" w:rsidR="007A27DD" w:rsidRDefault="00500F32">
            <w:pPr>
              <w:spacing w:before="40" w:after="40" w:line="252" w:lineRule="auto"/>
            </w:pPr>
            <w:r>
              <w:rPr>
                <w:sz w:val="20"/>
                <w:highlight w:val="yellow"/>
              </w:rPr>
              <w:t>[email]</w:t>
            </w:r>
          </w:p>
        </w:tc>
        <w:tc>
          <w:tcPr>
            <w:tcW w:w="2098" w:type="dxa"/>
          </w:tcPr>
          <w:p w14:paraId="5040D63E" w14:textId="77777777" w:rsidR="007A27DD" w:rsidRDefault="00500F32">
            <w:pPr>
              <w:spacing w:before="40" w:after="40" w:line="252" w:lineRule="auto"/>
            </w:pPr>
            <w:r>
              <w:rPr>
                <w:sz w:val="20"/>
                <w:highlight w:val="yellow"/>
              </w:rPr>
              <w:t>[phone]</w:t>
            </w:r>
          </w:p>
        </w:tc>
      </w:tr>
      <w:tr w:rsidR="007A27DD" w14:paraId="45DAED95" w14:textId="77777777">
        <w:trPr>
          <w:cantSplit/>
        </w:trPr>
        <w:tc>
          <w:tcPr>
            <w:tcW w:w="2381" w:type="dxa"/>
          </w:tcPr>
          <w:p w14:paraId="48F8FDB6" w14:textId="77777777" w:rsidR="007A27DD" w:rsidRDefault="00500F32">
            <w:pPr>
              <w:spacing w:before="40" w:after="40" w:line="252" w:lineRule="auto"/>
            </w:pPr>
            <w:r>
              <w:rPr>
                <w:sz w:val="20"/>
                <w:highlight w:val="yellow"/>
              </w:rPr>
              <w:t>[Full name]</w:t>
            </w:r>
          </w:p>
        </w:tc>
        <w:tc>
          <w:tcPr>
            <w:tcW w:w="1361" w:type="dxa"/>
          </w:tcPr>
          <w:p w14:paraId="132A13C0" w14:textId="77777777" w:rsidR="007A27DD" w:rsidRDefault="00500F32">
            <w:pPr>
              <w:spacing w:before="40" w:after="40" w:line="252" w:lineRule="auto"/>
            </w:pPr>
            <w:r>
              <w:rPr>
                <w:sz w:val="20"/>
              </w:rPr>
              <w:t>Member</w:t>
            </w:r>
          </w:p>
        </w:tc>
        <w:tc>
          <w:tcPr>
            <w:tcW w:w="3175" w:type="dxa"/>
          </w:tcPr>
          <w:p w14:paraId="50445E0D" w14:textId="77777777" w:rsidR="007A27DD" w:rsidRDefault="00500F32">
            <w:pPr>
              <w:spacing w:before="40" w:after="40" w:line="252" w:lineRule="auto"/>
            </w:pPr>
            <w:r>
              <w:rPr>
                <w:sz w:val="20"/>
                <w:highlight w:val="yellow"/>
              </w:rPr>
              <w:t>[email]</w:t>
            </w:r>
          </w:p>
        </w:tc>
        <w:tc>
          <w:tcPr>
            <w:tcW w:w="2098" w:type="dxa"/>
          </w:tcPr>
          <w:p w14:paraId="69D9067E" w14:textId="77777777" w:rsidR="007A27DD" w:rsidRDefault="00500F32">
            <w:pPr>
              <w:spacing w:before="40" w:after="40" w:line="252" w:lineRule="auto"/>
            </w:pPr>
            <w:r>
              <w:rPr>
                <w:sz w:val="20"/>
                <w:highlight w:val="yellow"/>
              </w:rPr>
              <w:t>[phone]</w:t>
            </w:r>
          </w:p>
        </w:tc>
      </w:tr>
      <w:tr w:rsidR="007A27DD" w14:paraId="4C07150C" w14:textId="77777777">
        <w:trPr>
          <w:cantSplit/>
        </w:trPr>
        <w:tc>
          <w:tcPr>
            <w:tcW w:w="2381" w:type="dxa"/>
          </w:tcPr>
          <w:p w14:paraId="7AD956D9" w14:textId="77777777" w:rsidR="007A27DD" w:rsidRDefault="00500F32">
            <w:pPr>
              <w:spacing w:before="40" w:after="40" w:line="252" w:lineRule="auto"/>
            </w:pPr>
            <w:r>
              <w:rPr>
                <w:sz w:val="20"/>
                <w:highlight w:val="yellow"/>
              </w:rPr>
              <w:t>[Full name]</w:t>
            </w:r>
          </w:p>
        </w:tc>
        <w:tc>
          <w:tcPr>
            <w:tcW w:w="1361" w:type="dxa"/>
          </w:tcPr>
          <w:p w14:paraId="7EE5CE58" w14:textId="77777777" w:rsidR="007A27DD" w:rsidRDefault="00500F32">
            <w:pPr>
              <w:spacing w:before="40" w:after="40" w:line="252" w:lineRule="auto"/>
            </w:pPr>
            <w:r>
              <w:rPr>
                <w:sz w:val="20"/>
              </w:rPr>
              <w:t>Member</w:t>
            </w:r>
          </w:p>
        </w:tc>
        <w:tc>
          <w:tcPr>
            <w:tcW w:w="3175" w:type="dxa"/>
          </w:tcPr>
          <w:p w14:paraId="512A0E90" w14:textId="77777777" w:rsidR="007A27DD" w:rsidRDefault="00500F32">
            <w:pPr>
              <w:spacing w:before="40" w:after="40" w:line="252" w:lineRule="auto"/>
            </w:pPr>
            <w:r>
              <w:rPr>
                <w:sz w:val="20"/>
                <w:highlight w:val="yellow"/>
              </w:rPr>
              <w:t>[email]</w:t>
            </w:r>
          </w:p>
        </w:tc>
        <w:tc>
          <w:tcPr>
            <w:tcW w:w="2098" w:type="dxa"/>
          </w:tcPr>
          <w:p w14:paraId="557D893F" w14:textId="77777777" w:rsidR="007A27DD" w:rsidRDefault="00500F32">
            <w:pPr>
              <w:spacing w:before="40" w:after="40" w:line="252" w:lineRule="auto"/>
            </w:pPr>
            <w:r>
              <w:rPr>
                <w:sz w:val="20"/>
                <w:highlight w:val="yellow"/>
              </w:rPr>
              <w:t>[phone]</w:t>
            </w:r>
          </w:p>
        </w:tc>
      </w:tr>
      <w:tr w:rsidR="007A27DD" w14:paraId="6E3AAAB4" w14:textId="77777777">
        <w:trPr>
          <w:cantSplit/>
        </w:trPr>
        <w:tc>
          <w:tcPr>
            <w:tcW w:w="2381" w:type="dxa"/>
          </w:tcPr>
          <w:p w14:paraId="46BF3B0F" w14:textId="77777777" w:rsidR="007A27DD" w:rsidRDefault="00500F32">
            <w:pPr>
              <w:spacing w:before="40" w:after="40" w:line="252" w:lineRule="auto"/>
            </w:pPr>
            <w:r>
              <w:rPr>
                <w:sz w:val="20"/>
                <w:highlight w:val="yellow"/>
              </w:rPr>
              <w:t>[Full name]</w:t>
            </w:r>
          </w:p>
        </w:tc>
        <w:tc>
          <w:tcPr>
            <w:tcW w:w="1361" w:type="dxa"/>
          </w:tcPr>
          <w:p w14:paraId="31499627" w14:textId="77777777" w:rsidR="007A27DD" w:rsidRDefault="00500F32">
            <w:pPr>
              <w:spacing w:before="40" w:after="40" w:line="252" w:lineRule="auto"/>
            </w:pPr>
            <w:r>
              <w:rPr>
                <w:sz w:val="20"/>
              </w:rPr>
              <w:t>Member</w:t>
            </w:r>
          </w:p>
        </w:tc>
        <w:tc>
          <w:tcPr>
            <w:tcW w:w="3175" w:type="dxa"/>
          </w:tcPr>
          <w:p w14:paraId="6F1218A0" w14:textId="77777777" w:rsidR="007A27DD" w:rsidRDefault="00500F32">
            <w:pPr>
              <w:spacing w:before="40" w:after="40" w:line="252" w:lineRule="auto"/>
            </w:pPr>
            <w:r>
              <w:rPr>
                <w:sz w:val="20"/>
                <w:highlight w:val="yellow"/>
              </w:rPr>
              <w:t>[email]</w:t>
            </w:r>
          </w:p>
        </w:tc>
        <w:tc>
          <w:tcPr>
            <w:tcW w:w="2098" w:type="dxa"/>
          </w:tcPr>
          <w:p w14:paraId="2447B6C0" w14:textId="77777777" w:rsidR="007A27DD" w:rsidRDefault="00500F32">
            <w:pPr>
              <w:spacing w:before="40" w:after="40" w:line="252" w:lineRule="auto"/>
            </w:pPr>
            <w:r>
              <w:rPr>
                <w:sz w:val="20"/>
                <w:highlight w:val="yellow"/>
              </w:rPr>
              <w:t>[phone]</w:t>
            </w:r>
          </w:p>
        </w:tc>
      </w:tr>
    </w:tbl>
    <w:p w14:paraId="5BB3BC1E" w14:textId="77777777" w:rsidR="007A27DD" w:rsidRDefault="007A27DD">
      <w:pPr>
        <w:spacing w:after="80"/>
      </w:pPr>
    </w:p>
    <w:p w14:paraId="1944A723" w14:textId="77777777" w:rsidR="007A27DD" w:rsidRDefault="00500F32">
      <w:pPr>
        <w:pStyle w:val="Heading2"/>
        <w:spacing w:before="240" w:after="80"/>
      </w:pPr>
      <w:bookmarkStart w:id="5" w:name="_Toc241136624"/>
      <w:r>
        <w:t>2. Product Background</w:t>
      </w:r>
      <w:bookmarkEnd w:id="5"/>
    </w:p>
    <w:p w14:paraId="79CCB431" w14:textId="77777777" w:rsidR="007A27DD" w:rsidRDefault="00500F32">
      <w:pPr>
        <w:spacing w:after="120" w:line="264" w:lineRule="auto"/>
        <w:jc w:val="both"/>
      </w:pPr>
      <w:r>
        <w:t xml:space="preserve">In a software project, the knowledge needed to keep the work running lives in many places at once: design decisions in chat threads, </w:t>
      </w:r>
      <w:r>
        <w:t>procedures in wikis, task history in Jira, and—most importantly—in the heads of a few experienced people. When a team leader or member leaves the project, moves to another team, or hands over a responsibility, the code and documents usually remain, but the</w:t>
      </w:r>
      <w:r>
        <w:t xml:space="preserve"> reasoning behind decisions, the workarounds, the incident lessons, and the operating know-how do not. The successor is then left to work out what is current, what is risky, and who is accountable.</w:t>
      </w:r>
    </w:p>
    <w:p w14:paraId="3D29AAC5" w14:textId="77777777" w:rsidR="007A27DD" w:rsidRDefault="00500F32">
      <w:pPr>
        <w:spacing w:after="120" w:line="264" w:lineRule="auto"/>
        <w:jc w:val="both"/>
      </w:pPr>
      <w:r>
        <w:t>Existing tools only partly help. Wikis and drives store fi</w:t>
      </w:r>
      <w:r>
        <w:t>les but cannot tell which page is still true or which process has no documented owner. “Chat with your documents” assistants retrieve text that looks similar to a question, yet similarity does not mean the text is current, verified, or that the asking user</w:t>
      </w:r>
      <w:r>
        <w:t xml:space="preserve"> is allowed to see it. Knowledge capture is also usually postponed until the day someone announces their departure, when it is already too late.</w:t>
      </w:r>
    </w:p>
    <w:p w14:paraId="028921DC" w14:textId="77777777" w:rsidR="007A27DD" w:rsidRDefault="00500F32">
      <w:pPr>
        <w:keepNext/>
        <w:spacing w:before="80" w:after="60" w:line="264" w:lineRule="auto"/>
      </w:pPr>
      <w:r>
        <w:rPr>
          <w:b/>
        </w:rPr>
        <w:t>Key user groups:</w:t>
      </w:r>
    </w:p>
    <w:p w14:paraId="61E4A3AD"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Administrators (ADMIN):</w:t>
      </w:r>
      <w:r>
        <w:t xml:space="preserve"> manage users, projects, teams, roles, connectors and source policies a</w:t>
      </w:r>
      <w:r>
        <w:t>t organization scope, and control audit—without automatic access to confidential content.</w:t>
      </w:r>
    </w:p>
    <w:p w14:paraId="1B680AE1"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Team Leaders (TEAM_LEADER):</w:t>
      </w:r>
      <w:r>
        <w:t xml:space="preserve"> lead assigned teams, track who owns each domain or module, follow up on missing knowledge, and review handovers. Creating a new project requires an explicit, audited </w:t>
      </w:r>
      <w:r>
        <w:rPr>
          <w:rFonts w:ascii="Consolas" w:hAnsi="Consolas"/>
          <w:sz w:val="20"/>
        </w:rPr>
        <w:t>project.create</w:t>
      </w:r>
      <w:r>
        <w:t xml:space="preserve"> grant from an Admin.</w:t>
      </w:r>
    </w:p>
    <w:p w14:paraId="01761ADB"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Members (MEMBER):</w:t>
      </w:r>
      <w:r>
        <w:t xml:space="preserve"> record what they did and why during</w:t>
      </w:r>
      <w:r>
        <w:t xml:space="preserve"> normal work, upload sources, maintain assigned knowledge, ask the assistant, and flag knowledge gaps.</w:t>
      </w:r>
    </w:p>
    <w:p w14:paraId="2AF0F11E"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lastRenderedPageBreak/>
        <w:t>SMEs and Knowledge Owners (scoped assignments):</w:t>
      </w:r>
      <w:r>
        <w:t xml:space="preserve"> verify, reject or supersede knowledge inside a domain, module or process they are accountable for.</w:t>
      </w:r>
    </w:p>
    <w:p w14:paraId="785ED028"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Succes</w:t>
      </w:r>
      <w:r>
        <w:rPr>
          <w:b/>
        </w:rPr>
        <w:t>sors (scoped assignment):</w:t>
      </w:r>
      <w:r>
        <w:t xml:space="preserve"> receive a scoped handover package and ask evidence-grounded questions to become productive quickly, without inheriting the predecessor’s permissions.</w:t>
      </w:r>
    </w:p>
    <w:p w14:paraId="68648614" w14:textId="77777777" w:rsidR="007A27DD" w:rsidRDefault="00500F32">
      <w:pPr>
        <w:spacing w:before="80" w:after="120" w:line="264" w:lineRule="auto"/>
        <w:jc w:val="both"/>
      </w:pPr>
      <w:r>
        <w:t>Continuum AI addresses this gap with a continuous loop rather than a one-off mig</w:t>
      </w:r>
      <w:r>
        <w:t>ration. Members and leaders capture knowledge while the project is running—through manual notes, short daily or task notes, uploaded documents, and task context imported from Jira Cloud. The system indexes these sources with a retrieval engine (SAG) and le</w:t>
      </w:r>
      <w:r>
        <w:t xml:space="preserve">ts AI propose structured knowledge together with its evidence. AI output always stays in the PROPOSED state until an authorized human verifies it, after which it becomes versioned, owned, time-bounded organizational knowledge. Missing or overdue knowledge </w:t>
      </w:r>
      <w:r>
        <w:t>creates visible follow-up work. When a person leaves or transfers, the system analyses their responsibilities and gaps, produces a focused handover checklist, and gives the successor a permission-aware assistant that answers with citations—or states that e</w:t>
      </w:r>
      <w:r>
        <w:t>vidence is insufficient instead of inventing an answer.</w:t>
      </w:r>
    </w:p>
    <w:p w14:paraId="737892F1" w14:textId="77777777" w:rsidR="007A27DD" w:rsidRDefault="00500F32">
      <w:pPr>
        <w:keepNext/>
        <w:spacing w:before="120" w:after="40"/>
        <w:jc w:val="center"/>
      </w:pPr>
      <w:r>
        <w:rPr>
          <w:noProof/>
        </w:rPr>
        <w:drawing>
          <wp:inline distT="0" distB="0" distL="0" distR="0" wp14:anchorId="6D32E610" wp14:editId="54B0F583">
            <wp:extent cx="5688000" cy="2438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e_loop.png"/>
                    <pic:cNvPicPr/>
                  </pic:nvPicPr>
                  <pic:blipFill>
                    <a:blip r:embed="rId9"/>
                    <a:stretch>
                      <a:fillRect/>
                    </a:stretch>
                  </pic:blipFill>
                  <pic:spPr>
                    <a:xfrm>
                      <a:off x="0" y="0"/>
                      <a:ext cx="5688000" cy="2438180"/>
                    </a:xfrm>
                    <a:prstGeom prst="rect">
                      <a:avLst/>
                    </a:prstGeom>
                  </pic:spPr>
                </pic:pic>
              </a:graphicData>
            </a:graphic>
          </wp:inline>
        </w:drawing>
      </w:r>
    </w:p>
    <w:p w14:paraId="73AA140B" w14:textId="77777777" w:rsidR="007A27DD" w:rsidRDefault="00500F32">
      <w:pPr>
        <w:spacing w:after="200"/>
        <w:jc w:val="center"/>
      </w:pPr>
      <w:r>
        <w:rPr>
          <w:i/>
          <w:sz w:val="20"/>
        </w:rPr>
        <w:t>Figure 1. Core loop of Continuum AI: capture, verify, monitor, hand over, and ask with citations.</w:t>
      </w:r>
    </w:p>
    <w:p w14:paraId="5ECFEACC" w14:textId="77777777" w:rsidR="007A27DD" w:rsidRDefault="00500F32">
      <w:pPr>
        <w:keepNext/>
        <w:spacing w:before="80" w:after="60" w:line="264" w:lineRule="auto"/>
      </w:pPr>
      <w:r>
        <w:rPr>
          <w:b/>
        </w:rPr>
        <w:t>In summary, Continuum AI was conceived to eliminate:</w:t>
      </w:r>
    </w:p>
    <w:p w14:paraId="696F773D"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 xml:space="preserve">Knowledge loss when people leave, change teams </w:t>
      </w:r>
      <w:r>
        <w:t>or transfer responsibilities.</w:t>
      </w:r>
    </w:p>
    <w:p w14:paraId="743E44E9"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Uncertainty about which knowledge is current, verified, owned and still valid.</w:t>
      </w:r>
    </w:p>
    <w:p w14:paraId="13E6921D"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Unsafe AI answers that use outdated, unverified or unauthorized evidence, or that are not traceable to a source.</w:t>
      </w:r>
    </w:p>
    <w:p w14:paraId="0F801291" w14:textId="77777777" w:rsidR="007A27DD" w:rsidRDefault="00500F32">
      <w:pPr>
        <w:numPr>
          <w:ilvl w:val="0"/>
          <w:numId w:val="9"/>
        </w:numPr>
        <w:pBdr>
          <w:top w:val="nil"/>
          <w:left w:val="nil"/>
          <w:bottom w:val="nil"/>
          <w:right w:val="nil"/>
          <w:between w:val="nil"/>
        </w:pBdr>
        <w:spacing w:after="40" w:line="264" w:lineRule="auto"/>
        <w:ind w:left="709"/>
        <w:rPr>
          <w:color w:val="000000"/>
        </w:rPr>
      </w:pPr>
      <w:r>
        <w:t>Slow, interruption-heavy takeovers</w:t>
      </w:r>
      <w:r>
        <w:t xml:space="preserve"> that depend on the predecessor’s remaining time.</w:t>
      </w:r>
    </w:p>
    <w:p w14:paraId="3F5508B6" w14:textId="77777777" w:rsidR="007A27DD" w:rsidRDefault="00500F32">
      <w:pPr>
        <w:spacing w:before="80" w:after="120" w:line="264" w:lineRule="auto"/>
        <w:jc w:val="both"/>
      </w:pPr>
      <w:r>
        <w:t>By combining continuous capture, human-verified knowledge lifecycle, permission-aware retrieval and a structured handover workflow in one platform, Continuum AI keeps a project’s know-how usable even when t</w:t>
      </w:r>
      <w:r>
        <w:t>he people change.</w:t>
      </w:r>
    </w:p>
    <w:p w14:paraId="3C3C0542" w14:textId="77777777" w:rsidR="007A27DD" w:rsidRDefault="00500F32">
      <w:pPr>
        <w:pStyle w:val="Heading2"/>
        <w:spacing w:before="240" w:after="80"/>
      </w:pPr>
      <w:bookmarkStart w:id="6" w:name="_Toc241136625"/>
      <w:r>
        <w:t>3. Existing Systems</w:t>
      </w:r>
      <w:bookmarkEnd w:id="6"/>
    </w:p>
    <w:p w14:paraId="65A29854" w14:textId="77777777" w:rsidR="007A27DD" w:rsidRDefault="00500F32">
      <w:pPr>
        <w:spacing w:after="120" w:line="264" w:lineRule="auto"/>
        <w:jc w:val="both"/>
      </w:pPr>
      <w:r>
        <w:t>Continuum AI is not meant to compete with file storage or with generic chatbots. Its technical gap is the link between retrieval and organizational truth management: a chunk that is semantically similar to a question i</w:t>
      </w:r>
      <w:r>
        <w:t>s not necessarily current, verified, permitted for the user, or the policy in force. The table compares the approaches a team could use today.</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4A0" w:firstRow="1" w:lastRow="0" w:firstColumn="1" w:lastColumn="0" w:noHBand="0" w:noVBand="1"/>
      </w:tblPr>
      <w:tblGrid>
        <w:gridCol w:w="1928"/>
        <w:gridCol w:w="2948"/>
        <w:gridCol w:w="4139"/>
      </w:tblGrid>
      <w:tr w:rsidR="007A27DD" w14:paraId="25EBD644" w14:textId="77777777">
        <w:trPr>
          <w:cantSplit/>
          <w:tblHeader/>
        </w:trPr>
        <w:tc>
          <w:tcPr>
            <w:tcW w:w="1928" w:type="dxa"/>
            <w:shd w:val="clear" w:color="auto" w:fill="FFE8E1"/>
          </w:tcPr>
          <w:p w14:paraId="29BAC92D" w14:textId="77777777" w:rsidR="007A27DD" w:rsidRDefault="00500F32">
            <w:pPr>
              <w:spacing w:before="40" w:after="40" w:line="252" w:lineRule="auto"/>
              <w:jc w:val="center"/>
            </w:pPr>
            <w:r>
              <w:rPr>
                <w:b/>
                <w:color w:val="6E2500"/>
                <w:sz w:val="20"/>
              </w:rPr>
              <w:lastRenderedPageBreak/>
              <w:t>Approach</w:t>
            </w:r>
          </w:p>
        </w:tc>
        <w:tc>
          <w:tcPr>
            <w:tcW w:w="2948" w:type="dxa"/>
            <w:shd w:val="clear" w:color="auto" w:fill="FFE8E1"/>
          </w:tcPr>
          <w:p w14:paraId="7DC48415" w14:textId="77777777" w:rsidR="007A27DD" w:rsidRDefault="00500F32">
            <w:pPr>
              <w:spacing w:before="40" w:after="40" w:line="252" w:lineRule="auto"/>
              <w:jc w:val="center"/>
            </w:pPr>
            <w:r>
              <w:rPr>
                <w:b/>
                <w:color w:val="6E2500"/>
                <w:sz w:val="20"/>
              </w:rPr>
              <w:t>Strengths</w:t>
            </w:r>
          </w:p>
        </w:tc>
        <w:tc>
          <w:tcPr>
            <w:tcW w:w="4139" w:type="dxa"/>
            <w:shd w:val="clear" w:color="auto" w:fill="FFE8E1"/>
          </w:tcPr>
          <w:p w14:paraId="770C176E" w14:textId="77777777" w:rsidR="007A27DD" w:rsidRDefault="00500F32">
            <w:pPr>
              <w:spacing w:before="40" w:after="40" w:line="252" w:lineRule="auto"/>
              <w:jc w:val="center"/>
            </w:pPr>
            <w:r>
              <w:rPr>
                <w:b/>
                <w:color w:val="6E2500"/>
                <w:sz w:val="20"/>
              </w:rPr>
              <w:t>Limitation for knowledge continuity</w:t>
            </w:r>
          </w:p>
        </w:tc>
      </w:tr>
      <w:tr w:rsidR="007A27DD" w14:paraId="177315C4" w14:textId="77777777">
        <w:trPr>
          <w:cantSplit/>
        </w:trPr>
        <w:tc>
          <w:tcPr>
            <w:tcW w:w="1928" w:type="dxa"/>
          </w:tcPr>
          <w:p w14:paraId="6387B98E" w14:textId="77777777" w:rsidR="007A27DD" w:rsidRDefault="00500F32">
            <w:pPr>
              <w:spacing w:before="40" w:after="40" w:line="252" w:lineRule="auto"/>
            </w:pPr>
            <w:r>
              <w:rPr>
                <w:sz w:val="20"/>
              </w:rPr>
              <w:t>Document management / Drive / Wiki</w:t>
            </w:r>
          </w:p>
        </w:tc>
        <w:tc>
          <w:tcPr>
            <w:tcW w:w="2948" w:type="dxa"/>
          </w:tcPr>
          <w:p w14:paraId="68E66808" w14:textId="77777777" w:rsidR="007A27DD" w:rsidRDefault="00500F32">
            <w:pPr>
              <w:spacing w:before="40" w:after="40" w:line="252" w:lineRule="auto"/>
            </w:pPr>
            <w:r>
              <w:rPr>
                <w:sz w:val="20"/>
              </w:rPr>
              <w:t xml:space="preserve">Storage, </w:t>
            </w:r>
            <w:r>
              <w:rPr>
                <w:sz w:val="20"/>
              </w:rPr>
              <w:t>permissions, file versions, collaboration.</w:t>
            </w:r>
          </w:p>
        </w:tc>
        <w:tc>
          <w:tcPr>
            <w:tcW w:w="4139" w:type="dxa"/>
          </w:tcPr>
          <w:p w14:paraId="6A31E6E0" w14:textId="77777777" w:rsidR="007A27DD" w:rsidRDefault="00500F32">
            <w:pPr>
              <w:spacing w:before="40" w:after="40" w:line="252" w:lineRule="auto"/>
            </w:pPr>
            <w:r>
              <w:rPr>
                <w:sz w:val="20"/>
              </w:rPr>
              <w:t>Does not structure knowledge by itself; hard to tell which process lacks knowledge; tacit knowledge stays with people.</w:t>
            </w:r>
          </w:p>
        </w:tc>
      </w:tr>
      <w:tr w:rsidR="007A27DD" w14:paraId="4F376D30" w14:textId="77777777">
        <w:trPr>
          <w:cantSplit/>
        </w:trPr>
        <w:tc>
          <w:tcPr>
            <w:tcW w:w="1928" w:type="dxa"/>
          </w:tcPr>
          <w:p w14:paraId="3516B361" w14:textId="77777777" w:rsidR="007A27DD" w:rsidRDefault="00500F32">
            <w:pPr>
              <w:spacing w:before="40" w:after="40" w:line="252" w:lineRule="auto"/>
            </w:pPr>
            <w:r>
              <w:rPr>
                <w:sz w:val="20"/>
              </w:rPr>
              <w:t>Vector RAG</w:t>
            </w:r>
          </w:p>
        </w:tc>
        <w:tc>
          <w:tcPr>
            <w:tcW w:w="2948" w:type="dxa"/>
          </w:tcPr>
          <w:p w14:paraId="42EC6C66" w14:textId="77777777" w:rsidR="007A27DD" w:rsidRDefault="00500F32">
            <w:pPr>
              <w:spacing w:before="40" w:after="40" w:line="252" w:lineRule="auto"/>
            </w:pPr>
            <w:r>
              <w:rPr>
                <w:sz w:val="20"/>
              </w:rPr>
              <w:t>Fast semantic chunk search; easy to deploy.</w:t>
            </w:r>
          </w:p>
        </w:tc>
        <w:tc>
          <w:tcPr>
            <w:tcW w:w="4139" w:type="dxa"/>
          </w:tcPr>
          <w:p w14:paraId="03076EEF" w14:textId="77777777" w:rsidR="007A27DD" w:rsidRDefault="00500F32">
            <w:pPr>
              <w:spacing w:before="40" w:after="40" w:line="252" w:lineRule="auto"/>
            </w:pPr>
            <w:r>
              <w:rPr>
                <w:sz w:val="20"/>
              </w:rPr>
              <w:t xml:space="preserve">Similarity does not mean </w:t>
            </w:r>
            <w:r>
              <w:rPr>
                <w:sz w:val="20"/>
              </w:rPr>
              <w:t>current truth; weak on multi-hop and relationships; no owner, validity, verification or conflict management.</w:t>
            </w:r>
          </w:p>
        </w:tc>
      </w:tr>
      <w:tr w:rsidR="007A27DD" w14:paraId="7D71E56B" w14:textId="77777777">
        <w:trPr>
          <w:cantSplit/>
        </w:trPr>
        <w:tc>
          <w:tcPr>
            <w:tcW w:w="1928" w:type="dxa"/>
          </w:tcPr>
          <w:p w14:paraId="1C64A448" w14:textId="77777777" w:rsidR="007A27DD" w:rsidRDefault="00500F32">
            <w:pPr>
              <w:spacing w:before="40" w:after="40" w:line="252" w:lineRule="auto"/>
            </w:pPr>
            <w:r>
              <w:rPr>
                <w:sz w:val="20"/>
              </w:rPr>
              <w:t>Traditional GraphRAG</w:t>
            </w:r>
          </w:p>
        </w:tc>
        <w:tc>
          <w:tcPr>
            <w:tcW w:w="2948" w:type="dxa"/>
          </w:tcPr>
          <w:p w14:paraId="5BFF2077" w14:textId="77777777" w:rsidR="007A27DD" w:rsidRDefault="00500F32">
            <w:pPr>
              <w:spacing w:before="40" w:after="40" w:line="252" w:lineRule="auto"/>
            </w:pPr>
            <w:r>
              <w:rPr>
                <w:sz w:val="20"/>
              </w:rPr>
              <w:t>Models relations and supports traversal.</w:t>
            </w:r>
          </w:p>
        </w:tc>
        <w:tc>
          <w:tcPr>
            <w:tcW w:w="4139" w:type="dxa"/>
          </w:tcPr>
          <w:p w14:paraId="658D6BEA" w14:textId="77777777" w:rsidR="007A27DD" w:rsidRDefault="00500F32">
            <w:pPr>
              <w:spacing w:before="40" w:after="40" w:line="252" w:lineRule="auto"/>
            </w:pPr>
            <w:r>
              <w:rPr>
                <w:sz w:val="20"/>
              </w:rPr>
              <w:t>Graph building, entity resolution and incremental maintenance can be costly; still n</w:t>
            </w:r>
            <w:r>
              <w:rPr>
                <w:sz w:val="20"/>
              </w:rPr>
              <w:t>eeds a lifecycle and truth layer at the application level.</w:t>
            </w:r>
          </w:p>
        </w:tc>
      </w:tr>
      <w:tr w:rsidR="007A27DD" w14:paraId="35D2D36E" w14:textId="77777777">
        <w:trPr>
          <w:cantSplit/>
        </w:trPr>
        <w:tc>
          <w:tcPr>
            <w:tcW w:w="1928" w:type="dxa"/>
          </w:tcPr>
          <w:p w14:paraId="157B2BEA" w14:textId="77777777" w:rsidR="007A27DD" w:rsidRDefault="00500F32">
            <w:pPr>
              <w:spacing w:before="40" w:after="40" w:line="252" w:lineRule="auto"/>
            </w:pPr>
            <w:r>
              <w:rPr>
                <w:sz w:val="20"/>
              </w:rPr>
              <w:t>SAG (Zleap-AI)</w:t>
            </w:r>
          </w:p>
        </w:tc>
        <w:tc>
          <w:tcPr>
            <w:tcW w:w="2948" w:type="dxa"/>
          </w:tcPr>
          <w:p w14:paraId="3150752B" w14:textId="77777777" w:rsidR="007A27DD" w:rsidRDefault="00500F32">
            <w:pPr>
              <w:spacing w:before="40" w:after="40" w:line="252" w:lineRule="auto"/>
            </w:pPr>
            <w:r>
              <w:rPr>
                <w:sz w:val="20"/>
              </w:rPr>
              <w:t>Event–entity indexing; semantic + relational retrieval in one pipeline; source tracing.</w:t>
            </w:r>
          </w:p>
        </w:tc>
        <w:tc>
          <w:tcPr>
            <w:tcW w:w="4139" w:type="dxa"/>
          </w:tcPr>
          <w:p w14:paraId="76ABBF32" w14:textId="77777777" w:rsidR="007A27DD" w:rsidRDefault="00500F32">
            <w:pPr>
              <w:spacing w:before="40" w:after="40" w:line="252" w:lineRule="auto"/>
            </w:pPr>
            <w:r>
              <w:rPr>
                <w:sz w:val="20"/>
              </w:rPr>
              <w:t>Oriented to knowledge-base retrieval; does not replace the knowledge object, verification, li</w:t>
            </w:r>
            <w:r>
              <w:rPr>
                <w:sz w:val="20"/>
              </w:rPr>
              <w:t>fecycle, continuity-risk and enterprise permission model.</w:t>
            </w:r>
          </w:p>
        </w:tc>
      </w:tr>
      <w:tr w:rsidR="007A27DD" w14:paraId="475AF402" w14:textId="77777777">
        <w:trPr>
          <w:cantSplit/>
        </w:trPr>
        <w:tc>
          <w:tcPr>
            <w:tcW w:w="1928" w:type="dxa"/>
          </w:tcPr>
          <w:p w14:paraId="7405FCF2" w14:textId="77777777" w:rsidR="007A27DD" w:rsidRDefault="00500F32">
            <w:pPr>
              <w:spacing w:before="40" w:after="40" w:line="252" w:lineRule="auto"/>
            </w:pPr>
            <w:r>
              <w:rPr>
                <w:b/>
                <w:sz w:val="20"/>
              </w:rPr>
              <w:t>Continuum AI</w:t>
            </w:r>
          </w:p>
        </w:tc>
        <w:tc>
          <w:tcPr>
            <w:tcW w:w="2948" w:type="dxa"/>
          </w:tcPr>
          <w:p w14:paraId="24C5D5E3" w14:textId="77777777" w:rsidR="007A27DD" w:rsidRDefault="00500F32">
            <w:pPr>
              <w:spacing w:before="40" w:after="40" w:line="252" w:lineRule="auto"/>
            </w:pPr>
            <w:r>
              <w:rPr>
                <w:sz w:val="20"/>
              </w:rPr>
              <w:t>Retrieval + knowledge lifecycle + human verification + continuity workflow.</w:t>
            </w:r>
          </w:p>
        </w:tc>
        <w:tc>
          <w:tcPr>
            <w:tcW w:w="4139" w:type="dxa"/>
          </w:tcPr>
          <w:p w14:paraId="54AB369C" w14:textId="77777777" w:rsidR="007A27DD" w:rsidRDefault="00500F32">
            <w:pPr>
              <w:spacing w:before="40" w:after="40" w:line="252" w:lineRule="auto"/>
            </w:pPr>
            <w:r>
              <w:rPr>
                <w:sz w:val="20"/>
              </w:rPr>
              <w:t>More complex than a RAG chatbot; requires serious AI, permission and data-quality evaluation.</w:t>
            </w:r>
          </w:p>
        </w:tc>
      </w:tr>
    </w:tbl>
    <w:p w14:paraId="074FDBCE" w14:textId="77777777" w:rsidR="007A27DD" w:rsidRDefault="007A27DD">
      <w:pPr>
        <w:spacing w:after="80"/>
      </w:pPr>
    </w:p>
    <w:p w14:paraId="1DB0109B" w14:textId="77777777" w:rsidR="007A27DD" w:rsidRDefault="00500F32">
      <w:pPr>
        <w:spacing w:line="264" w:lineRule="auto"/>
      </w:pPr>
      <w:r>
        <w:rPr>
          <w:highlight w:val="yellow"/>
        </w:rPr>
        <w:t xml:space="preserve">[TBD: </w:t>
      </w:r>
      <w:r>
        <w:rPr>
          <w:highlight w:val="yellow"/>
        </w:rPr>
        <w:t>named competitor products with their actors, main features, advantages and disadvantages – no competitor research is available in the source documents]</w:t>
      </w:r>
    </w:p>
    <w:p w14:paraId="0679C894" w14:textId="77777777" w:rsidR="007A27DD" w:rsidRDefault="00500F32">
      <w:pPr>
        <w:pStyle w:val="Heading2"/>
        <w:spacing w:before="240" w:after="80"/>
      </w:pPr>
      <w:bookmarkStart w:id="7" w:name="_Toc241136626"/>
      <w:r>
        <w:t>4. Business Opportunity</w:t>
      </w:r>
      <w:bookmarkEnd w:id="7"/>
    </w:p>
    <w:p w14:paraId="09108712" w14:textId="77777777" w:rsidR="007A27DD" w:rsidRDefault="00500F32">
      <w:pPr>
        <w:spacing w:line="264" w:lineRule="auto"/>
      </w:pPr>
      <w:r>
        <w:rPr>
          <w:highlight w:val="yellow"/>
        </w:rPr>
        <w:t>[TBD: Market Trends and Fit – no market research is available in the source docu</w:t>
      </w:r>
      <w:r>
        <w:rPr>
          <w:highlight w:val="yellow"/>
        </w:rPr>
        <w:t>ments]</w:t>
      </w:r>
    </w:p>
    <w:p w14:paraId="5A1A84F2" w14:textId="77777777" w:rsidR="007A27DD" w:rsidRDefault="00500F32">
      <w:pPr>
        <w:keepNext/>
        <w:spacing w:before="80" w:after="60" w:line="264" w:lineRule="auto"/>
      </w:pPr>
      <w:r>
        <w:rPr>
          <w:b/>
        </w:rPr>
        <w:t>Solving Key Problems</w:t>
      </w:r>
    </w:p>
    <w:p w14:paraId="466B15B9"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Knowledge loss on departure or transfer:</w:t>
      </w:r>
      <w:r>
        <w:t xml:space="preserve"> knowledge is captured continuously during normal work and gaps are surfaced early, not on the last day.</w:t>
      </w:r>
    </w:p>
    <w:p w14:paraId="152D43EF"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Untrustworthy answers:</w:t>
      </w:r>
      <w:r>
        <w:t xml:space="preserve"> every factual answer carries citations, status, owner, version and last-verified date, or an explicit insufficient-evidence repl</w:t>
      </w:r>
      <w:r>
        <w:t>y.</w:t>
      </w:r>
    </w:p>
    <w:p w14:paraId="0493E69E"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Unauthorized exposure:</w:t>
      </w:r>
      <w:r>
        <w:t xml:space="preserve"> permission filtering happens before retrieval and again before evidence is passed to the language model.</w:t>
      </w:r>
    </w:p>
    <w:p w14:paraId="3902F71E"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Slow takeover:</w:t>
      </w:r>
      <w:r>
        <w:t xml:space="preserve"> a scoped handover package, a checklist of real gaps and a cited assistant shorten the successor’s time-to-info</w:t>
      </w:r>
      <w:r>
        <w:t>rmation.</w:t>
      </w:r>
    </w:p>
    <w:p w14:paraId="41CF0AD2" w14:textId="77777777" w:rsidR="007A27DD" w:rsidRDefault="00500F32">
      <w:pPr>
        <w:keepNext/>
        <w:spacing w:before="80" w:after="60" w:line="264" w:lineRule="auto"/>
      </w:pPr>
      <w:r>
        <w:rPr>
          <w:b/>
        </w:rPr>
        <w:t>Key Features and Benefits</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90" w:type="dxa"/>
          <w:bottom w:w="30" w:type="dxa"/>
          <w:right w:w="90" w:type="dxa"/>
        </w:tblCellMar>
        <w:tblLook w:val="04A0" w:firstRow="1" w:lastRow="0" w:firstColumn="1" w:lastColumn="0" w:noHBand="0" w:noVBand="1"/>
      </w:tblPr>
      <w:tblGrid>
        <w:gridCol w:w="3061"/>
        <w:gridCol w:w="5954"/>
      </w:tblGrid>
      <w:tr w:rsidR="007A27DD" w14:paraId="7EF1FE29" w14:textId="77777777">
        <w:trPr>
          <w:cantSplit/>
          <w:tblHeader/>
        </w:trPr>
        <w:tc>
          <w:tcPr>
            <w:tcW w:w="3061" w:type="dxa"/>
            <w:shd w:val="clear" w:color="auto" w:fill="FFE8E1"/>
          </w:tcPr>
          <w:p w14:paraId="3EDEFAB9" w14:textId="77777777" w:rsidR="007A27DD" w:rsidRDefault="00500F32">
            <w:pPr>
              <w:spacing w:before="40" w:after="40" w:line="252" w:lineRule="auto"/>
              <w:jc w:val="center"/>
            </w:pPr>
            <w:r>
              <w:rPr>
                <w:b/>
                <w:color w:val="6E2500"/>
                <w:sz w:val="20"/>
              </w:rPr>
              <w:t>Feature</w:t>
            </w:r>
          </w:p>
        </w:tc>
        <w:tc>
          <w:tcPr>
            <w:tcW w:w="5953" w:type="dxa"/>
            <w:shd w:val="clear" w:color="auto" w:fill="FFE8E1"/>
          </w:tcPr>
          <w:p w14:paraId="0B455C48" w14:textId="77777777" w:rsidR="007A27DD" w:rsidRDefault="00500F32">
            <w:pPr>
              <w:spacing w:before="40" w:after="40" w:line="252" w:lineRule="auto"/>
              <w:jc w:val="center"/>
            </w:pPr>
            <w:r>
              <w:rPr>
                <w:b/>
                <w:color w:val="6E2500"/>
                <w:sz w:val="20"/>
              </w:rPr>
              <w:t>Benefit</w:t>
            </w:r>
          </w:p>
        </w:tc>
      </w:tr>
      <w:tr w:rsidR="007A27DD" w14:paraId="7FA13352" w14:textId="77777777">
        <w:trPr>
          <w:cantSplit/>
        </w:trPr>
        <w:tc>
          <w:tcPr>
            <w:tcW w:w="3061" w:type="dxa"/>
          </w:tcPr>
          <w:p w14:paraId="24B05A17" w14:textId="77777777" w:rsidR="007A27DD" w:rsidRDefault="00500F32">
            <w:pPr>
              <w:spacing w:before="40" w:after="40" w:line="252" w:lineRule="auto"/>
            </w:pPr>
            <w:r>
              <w:rPr>
                <w:b/>
                <w:sz w:val="20"/>
              </w:rPr>
              <w:t>Continuous Knowledge Capture</w:t>
            </w:r>
          </w:p>
        </w:tc>
        <w:tc>
          <w:tcPr>
            <w:tcW w:w="5953" w:type="dxa"/>
          </w:tcPr>
          <w:p w14:paraId="1C7CED1D" w14:textId="77777777" w:rsidR="007A27DD" w:rsidRDefault="00500F32">
            <w:pPr>
              <w:spacing w:before="40" w:after="40" w:line="252" w:lineRule="auto"/>
            </w:pPr>
            <w:r>
              <w:rPr>
                <w:sz w:val="20"/>
              </w:rPr>
              <w:t>Manual and daily notes plus Jira-linked context reduce reporting effort while keeping the author in control of what is recorded.</w:t>
            </w:r>
          </w:p>
        </w:tc>
      </w:tr>
      <w:tr w:rsidR="007A27DD" w14:paraId="54A90342" w14:textId="77777777">
        <w:trPr>
          <w:cantSplit/>
        </w:trPr>
        <w:tc>
          <w:tcPr>
            <w:tcW w:w="3061" w:type="dxa"/>
          </w:tcPr>
          <w:p w14:paraId="663ABD0F" w14:textId="77777777" w:rsidR="007A27DD" w:rsidRDefault="00500F32">
            <w:pPr>
              <w:spacing w:before="40" w:after="40" w:line="252" w:lineRule="auto"/>
            </w:pPr>
            <w:r>
              <w:rPr>
                <w:b/>
                <w:sz w:val="20"/>
              </w:rPr>
              <w:t xml:space="preserve">AI-Proposed, Human-Verified </w:t>
            </w:r>
            <w:r>
              <w:rPr>
                <w:b/>
                <w:sz w:val="20"/>
              </w:rPr>
              <w:t>Knowledge</w:t>
            </w:r>
          </w:p>
        </w:tc>
        <w:tc>
          <w:tcPr>
            <w:tcW w:w="5953" w:type="dxa"/>
          </w:tcPr>
          <w:p w14:paraId="7673D46B" w14:textId="77777777" w:rsidR="007A27DD" w:rsidRDefault="00500F32">
            <w:pPr>
              <w:spacing w:before="40" w:after="40" w:line="252" w:lineRule="auto"/>
            </w:pPr>
            <w:r>
              <w:rPr>
                <w:sz w:val="20"/>
              </w:rPr>
              <w:t>AI drafts structured knowledge with evidence; only authorized people can make it verified and active.</w:t>
            </w:r>
          </w:p>
        </w:tc>
      </w:tr>
      <w:tr w:rsidR="007A27DD" w14:paraId="0A4D4A90" w14:textId="77777777">
        <w:trPr>
          <w:cantSplit/>
        </w:trPr>
        <w:tc>
          <w:tcPr>
            <w:tcW w:w="3061" w:type="dxa"/>
          </w:tcPr>
          <w:p w14:paraId="72EED483" w14:textId="77777777" w:rsidR="007A27DD" w:rsidRDefault="00500F32">
            <w:pPr>
              <w:spacing w:before="40" w:after="40" w:line="252" w:lineRule="auto"/>
            </w:pPr>
            <w:r>
              <w:rPr>
                <w:b/>
                <w:sz w:val="20"/>
              </w:rPr>
              <w:t>Permission-aware Assistant</w:t>
            </w:r>
          </w:p>
        </w:tc>
        <w:tc>
          <w:tcPr>
            <w:tcW w:w="5953" w:type="dxa"/>
          </w:tcPr>
          <w:p w14:paraId="4F5BA81D" w14:textId="77777777" w:rsidR="007A27DD" w:rsidRDefault="00500F32">
            <w:pPr>
              <w:spacing w:before="40" w:after="40" w:line="252" w:lineRule="auto"/>
            </w:pPr>
            <w:r>
              <w:rPr>
                <w:sz w:val="20"/>
              </w:rPr>
              <w:t>Cited answers over authorized knowledge; refuses unsupported, outdated or unauthorized requests.</w:t>
            </w:r>
          </w:p>
        </w:tc>
      </w:tr>
      <w:tr w:rsidR="007A27DD" w14:paraId="44CE0B46" w14:textId="77777777">
        <w:trPr>
          <w:cantSplit/>
        </w:trPr>
        <w:tc>
          <w:tcPr>
            <w:tcW w:w="3061" w:type="dxa"/>
          </w:tcPr>
          <w:p w14:paraId="52322A9D" w14:textId="77777777" w:rsidR="007A27DD" w:rsidRDefault="00500F32">
            <w:pPr>
              <w:spacing w:before="40" w:after="40" w:line="252" w:lineRule="auto"/>
            </w:pPr>
            <w:r>
              <w:rPr>
                <w:b/>
                <w:sz w:val="20"/>
              </w:rPr>
              <w:t xml:space="preserve">Gap and </w:t>
            </w:r>
            <w:r>
              <w:rPr>
                <w:b/>
                <w:sz w:val="20"/>
              </w:rPr>
              <w:t>Coverage Monitoring</w:t>
            </w:r>
          </w:p>
        </w:tc>
        <w:tc>
          <w:tcPr>
            <w:tcW w:w="5953" w:type="dxa"/>
          </w:tcPr>
          <w:p w14:paraId="69999AA1" w14:textId="77777777" w:rsidR="007A27DD" w:rsidRDefault="00500F32">
            <w:pPr>
              <w:spacing w:before="40" w:after="40" w:line="252" w:lineRule="auto"/>
            </w:pPr>
            <w:r>
              <w:rPr>
                <w:sz w:val="20"/>
              </w:rPr>
              <w:t>Missing or overdue knowledge becomes visible follow-up work—not employee scoring.</w:t>
            </w:r>
          </w:p>
        </w:tc>
      </w:tr>
      <w:tr w:rsidR="007A27DD" w14:paraId="1A2DDCFC" w14:textId="77777777">
        <w:trPr>
          <w:cantSplit/>
        </w:trPr>
        <w:tc>
          <w:tcPr>
            <w:tcW w:w="3061" w:type="dxa"/>
          </w:tcPr>
          <w:p w14:paraId="2F934EC7" w14:textId="77777777" w:rsidR="007A27DD" w:rsidRDefault="00500F32">
            <w:pPr>
              <w:spacing w:before="40" w:after="40" w:line="252" w:lineRule="auto"/>
            </w:pPr>
            <w:r>
              <w:rPr>
                <w:b/>
                <w:sz w:val="20"/>
              </w:rPr>
              <w:lastRenderedPageBreak/>
              <w:t>Scoped Handover Workflow</w:t>
            </w:r>
          </w:p>
        </w:tc>
        <w:tc>
          <w:tcPr>
            <w:tcW w:w="5953" w:type="dxa"/>
          </w:tcPr>
          <w:p w14:paraId="4141F3AC" w14:textId="77777777" w:rsidR="007A27DD" w:rsidRDefault="00500F32">
            <w:pPr>
              <w:spacing w:before="40" w:after="40" w:line="252" w:lineRule="auto"/>
            </w:pPr>
            <w:r>
              <w:rPr>
                <w:sz w:val="20"/>
              </w:rPr>
              <w:t>Focused checklist, unresolved questions and successor package based on real gaps.</w:t>
            </w:r>
          </w:p>
        </w:tc>
      </w:tr>
      <w:tr w:rsidR="007A27DD" w14:paraId="7C115C50" w14:textId="77777777">
        <w:trPr>
          <w:cantSplit/>
        </w:trPr>
        <w:tc>
          <w:tcPr>
            <w:tcW w:w="3061" w:type="dxa"/>
          </w:tcPr>
          <w:p w14:paraId="6C837EAB" w14:textId="77777777" w:rsidR="007A27DD" w:rsidRDefault="00500F32">
            <w:pPr>
              <w:spacing w:before="40" w:after="40" w:line="252" w:lineRule="auto"/>
            </w:pPr>
            <w:r>
              <w:rPr>
                <w:b/>
                <w:sz w:val="20"/>
              </w:rPr>
              <w:t>Audit and Governance</w:t>
            </w:r>
          </w:p>
        </w:tc>
        <w:tc>
          <w:tcPr>
            <w:tcW w:w="5953" w:type="dxa"/>
          </w:tcPr>
          <w:p w14:paraId="0B9F5F22" w14:textId="77777777" w:rsidR="007A27DD" w:rsidRDefault="00500F32">
            <w:pPr>
              <w:spacing w:before="40" w:after="40" w:line="252" w:lineRule="auto"/>
            </w:pPr>
            <w:r>
              <w:rPr>
                <w:sz w:val="20"/>
              </w:rPr>
              <w:t>Traceable changes to rol</w:t>
            </w:r>
            <w:r>
              <w:rPr>
                <w:sz w:val="20"/>
              </w:rPr>
              <w:t>es, grants, sources, reviews and handover approvals.</w:t>
            </w:r>
          </w:p>
        </w:tc>
      </w:tr>
    </w:tbl>
    <w:p w14:paraId="410F5569" w14:textId="77777777" w:rsidR="007A27DD" w:rsidRDefault="007A27DD">
      <w:pPr>
        <w:spacing w:after="80"/>
      </w:pPr>
    </w:p>
    <w:p w14:paraId="044C69CD" w14:textId="77777777" w:rsidR="007A27DD" w:rsidRDefault="00500F32">
      <w:pPr>
        <w:spacing w:line="264" w:lineRule="auto"/>
      </w:pPr>
      <w:r>
        <w:rPr>
          <w:highlight w:val="yellow"/>
        </w:rPr>
        <w:t>[TBD: Market Needs and Opportunities – no market research is available in the source documents]</w:t>
      </w:r>
    </w:p>
    <w:p w14:paraId="028389FC" w14:textId="77777777" w:rsidR="007A27DD" w:rsidRDefault="00500F32">
      <w:pPr>
        <w:pStyle w:val="Heading2"/>
        <w:spacing w:before="240" w:after="80"/>
      </w:pPr>
      <w:bookmarkStart w:id="8" w:name="_Toc241136627"/>
      <w:r>
        <w:t>5. Software Product Vision</w:t>
      </w:r>
      <w:bookmarkEnd w:id="8"/>
    </w:p>
    <w:p w14:paraId="0B5137FB" w14:textId="77777777" w:rsidR="007A27DD" w:rsidRDefault="00500F32">
      <w:pPr>
        <w:spacing w:after="120" w:line="264" w:lineRule="auto"/>
        <w:jc w:val="both"/>
      </w:pPr>
      <w:r>
        <w:t>For software project teams—administrators, team leaders, members and successor</w:t>
      </w:r>
      <w:r>
        <w:t>s—who need to keep project knowledge alive when people join, leave or change responsibility, Continuum AI is a knowledge continuity platform that turns everyday notes, documents and task context into verified, traceable and reusable project knowledge. Unli</w:t>
      </w:r>
      <w:r>
        <w:t xml:space="preserve">ke document storage and generic “chat with your files” tools, Continuum AI manages the whole knowledge lifecycle: it requires human verification before knowledge becomes authoritative, enforces permissions before retrieval, and guides a scoped handover to </w:t>
      </w:r>
      <w:r>
        <w:t>the successor.</w:t>
      </w:r>
    </w:p>
    <w:p w14:paraId="45DD4AD6" w14:textId="77777777" w:rsidR="007A27DD" w:rsidRDefault="00500F32">
      <w:pPr>
        <w:keepNext/>
        <w:spacing w:before="80" w:after="60" w:line="264" w:lineRule="auto"/>
      </w:pPr>
      <w:r>
        <w:rPr>
          <w:b/>
        </w:rPr>
        <w:t>Continuum AI empowers users with:</w:t>
      </w:r>
    </w:p>
    <w:p w14:paraId="558CDC7B"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Continuous capture:</w:t>
      </w:r>
      <w:r>
        <w:t xml:space="preserve"> structured knowledge entries, daily/task notes and Jira Cloud sync, with files (PDF, DOCX, Markdown, TXT, images) stored privately.</w:t>
      </w:r>
    </w:p>
    <w:p w14:paraId="17F3490E"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Evidence-based AI extraction:</w:t>
      </w:r>
      <w:r>
        <w:t xml:space="preserve"> proposed knowledge that always points back to its source evidence.</w:t>
      </w:r>
    </w:p>
    <w:p w14:paraId="6B4666EA"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Human verification and lif</w:t>
      </w:r>
      <w:r>
        <w:rPr>
          <w:b/>
        </w:rPr>
        <w:t>ecycle:</w:t>
      </w:r>
      <w:r>
        <w:t xml:space="preserve"> proposed, under-review, verified, active, superseded, deprecated and rejected states with version, validity, owner and reviewer.</w:t>
      </w:r>
    </w:p>
    <w:p w14:paraId="06E70E21"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Permission-aware assistant:</w:t>
      </w:r>
      <w:r>
        <w:t xml:space="preserve"> cited answers, a clear insufficient-evidence response, and a way to report a knowledge gap.</w:t>
      </w:r>
    </w:p>
    <w:p w14:paraId="6915C9D9"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Handover workflow:</w:t>
      </w:r>
      <w:r>
        <w:t xml:space="preserve"> responsibility and gap analysis, checklists, unresolved questions, scoped successor package and readiness tracking.</w:t>
      </w:r>
    </w:p>
    <w:p w14:paraId="03ED7D13" w14:textId="77777777" w:rsidR="007A27DD" w:rsidRDefault="00500F32">
      <w:pPr>
        <w:numPr>
          <w:ilvl w:val="0"/>
          <w:numId w:val="9"/>
        </w:numPr>
        <w:pBdr>
          <w:top w:val="nil"/>
          <w:left w:val="nil"/>
          <w:bottom w:val="nil"/>
          <w:right w:val="nil"/>
          <w:between w:val="nil"/>
        </w:pBdr>
        <w:spacing w:after="40" w:line="264" w:lineRule="auto"/>
        <w:ind w:left="709"/>
        <w:rPr>
          <w:color w:val="000000"/>
        </w:rPr>
      </w:pPr>
      <w:r>
        <w:rPr>
          <w:b/>
        </w:rPr>
        <w:t>Audit and evaluation:</w:t>
      </w:r>
      <w:r>
        <w:t xml:space="preserve"> an audit trail of important actions and a labeled benchmark that measures retrieval, answer, citat</w:t>
      </w:r>
      <w:r>
        <w:t>ion, permission and handover quality.</w:t>
      </w:r>
    </w:p>
    <w:p w14:paraId="48E40351" w14:textId="77777777" w:rsidR="007A27DD" w:rsidRDefault="00500F32">
      <w:pPr>
        <w:spacing w:before="80" w:after="120" w:line="264" w:lineRule="auto"/>
        <w:jc w:val="both"/>
      </w:pPr>
      <w:r>
        <w:t>By uniting capture, verification, retrieval, permissions and handover in one web platform, Continuum AI helps a project keep its operating knowledge when its people change.</w:t>
      </w:r>
    </w:p>
    <w:p w14:paraId="6E6003DA" w14:textId="77777777" w:rsidR="007A27DD" w:rsidRDefault="00500F32">
      <w:pPr>
        <w:pStyle w:val="Heading2"/>
        <w:spacing w:before="240" w:after="80"/>
      </w:pPr>
      <w:bookmarkStart w:id="9" w:name="_Toc241136628"/>
      <w:r>
        <w:t>6. Project Scope &amp; Limitations</w:t>
      </w:r>
      <w:bookmarkEnd w:id="9"/>
    </w:p>
    <w:p w14:paraId="7480C2B2" w14:textId="77777777" w:rsidR="007A27DD" w:rsidRDefault="00500F32">
      <w:pPr>
        <w:spacing w:after="120" w:line="264" w:lineRule="auto"/>
        <w:jc w:val="both"/>
      </w:pPr>
      <w:r>
        <w:t xml:space="preserve">The Continuum </w:t>
      </w:r>
      <w:r>
        <w:t>AI MVP demonstrates the full knowledge continuity loop for one software project that contains several teams. It is designed as a 10-week vertical slice: an Admin configures the project, teams and grants; members add manual or Jira-linked notes and document</w:t>
      </w:r>
      <w:r>
        <w:t>s; files are processed and indexed; AI proposes knowledge for human review; and a successor asks the cited assistant with permission checks. Dataset-based evaluation is required. This section lists the features of the initial release and the limitations th</w:t>
      </w:r>
      <w:r>
        <w:t>at set realistic expectations and help manage change requests.</w:t>
      </w:r>
    </w:p>
    <w:p w14:paraId="0ABA144A" w14:textId="77777777" w:rsidR="007A27DD" w:rsidRDefault="00500F32">
      <w:pPr>
        <w:pStyle w:val="Heading3"/>
        <w:spacing w:before="160" w:after="60"/>
      </w:pPr>
      <w:bookmarkStart w:id="10" w:name="_Toc241136629"/>
      <w:r>
        <w:t>6.1 Major Features</w:t>
      </w:r>
      <w:bookmarkEnd w:id="10"/>
    </w:p>
    <w:p w14:paraId="1FA90478" w14:textId="77777777" w:rsidR="007A27DD" w:rsidRDefault="00500F32">
      <w:pPr>
        <w:spacing w:after="80" w:line="264" w:lineRule="auto"/>
        <w:jc w:val="both"/>
      </w:pPr>
      <w:r>
        <w:rPr>
          <w:b/>
        </w:rPr>
        <w:t>FE-01</w:t>
      </w:r>
      <w:r>
        <w:t>: Project, Team and Role Management with three persistent roles (ADMIN, TEAM_LEADER, MEMBER), scoped SME / Knowledge Owner / Successor assignments, onboarding/offboardin</w:t>
      </w:r>
      <w:r>
        <w:t xml:space="preserve">g states and an audited </w:t>
      </w:r>
      <w:r>
        <w:rPr>
          <w:rFonts w:ascii="Consolas" w:hAnsi="Consolas"/>
          <w:sz w:val="20"/>
        </w:rPr>
        <w:t>project.create</w:t>
      </w:r>
      <w:r>
        <w:t xml:space="preserve"> grant.</w:t>
      </w:r>
    </w:p>
    <w:p w14:paraId="321D422A" w14:textId="77777777" w:rsidR="007A27DD" w:rsidRDefault="00500F32">
      <w:pPr>
        <w:spacing w:after="80" w:line="264" w:lineRule="auto"/>
        <w:jc w:val="both"/>
      </w:pPr>
      <w:r>
        <w:rPr>
          <w:b/>
        </w:rPr>
        <w:lastRenderedPageBreak/>
        <w:t>FE-02</w:t>
      </w:r>
      <w:r>
        <w:t>: Continuous Knowledge Capture through structured knowledge entries, short daily/task notes, required-knowledge templates and reminders for missing or overdue notes.</w:t>
      </w:r>
    </w:p>
    <w:p w14:paraId="2780258B" w14:textId="77777777" w:rsidR="007A27DD" w:rsidRDefault="00500F32">
      <w:pPr>
        <w:spacing w:after="80" w:line="264" w:lineRule="auto"/>
        <w:jc w:val="both"/>
      </w:pPr>
      <w:r>
        <w:rPr>
          <w:b/>
        </w:rPr>
        <w:t>FE-03</w:t>
      </w:r>
      <w:r>
        <w:t xml:space="preserve">: Jira Cloud Sync: initial </w:t>
      </w:r>
      <w:r>
        <w:t>import, webhook updates, de-duplication and reconciliation of issues, comments and status, with the author confirming the resulting note.</w:t>
      </w:r>
    </w:p>
    <w:p w14:paraId="7A2D08A1" w14:textId="77777777" w:rsidR="007A27DD" w:rsidRDefault="00500F32">
      <w:pPr>
        <w:spacing w:after="80" w:line="264" w:lineRule="auto"/>
        <w:jc w:val="both"/>
      </w:pPr>
      <w:r>
        <w:rPr>
          <w:b/>
        </w:rPr>
        <w:t>FE-04</w:t>
      </w:r>
      <w:r>
        <w:t xml:space="preserve">: Source Upload and Ingestion for PDF, DOCX, Markdown, TXT and image files, with private originals in Cloudflare </w:t>
      </w:r>
      <w:r>
        <w:t>R2, metadata in MongoDB, parsing/OCR jobs and status tracking.</w:t>
      </w:r>
    </w:p>
    <w:p w14:paraId="2CB0FF1A" w14:textId="77777777" w:rsidR="007A27DD" w:rsidRDefault="00500F32">
      <w:pPr>
        <w:spacing w:after="80" w:line="264" w:lineRule="auto"/>
        <w:jc w:val="both"/>
      </w:pPr>
      <w:r>
        <w:rPr>
          <w:b/>
        </w:rPr>
        <w:t>FE-05</w:t>
      </w:r>
      <w:r>
        <w:t>: AI Knowledge Extraction using SAG retrieval and a provider-agnostic LLM Gateway to produce PROPOSED knowledge with supporting evidence.</w:t>
      </w:r>
    </w:p>
    <w:p w14:paraId="1D37509B" w14:textId="77777777" w:rsidR="007A27DD" w:rsidRDefault="00500F32">
      <w:pPr>
        <w:spacing w:after="80" w:line="264" w:lineRule="auto"/>
        <w:jc w:val="both"/>
      </w:pPr>
      <w:r>
        <w:rPr>
          <w:b/>
        </w:rPr>
        <w:t>FE-06</w:t>
      </w:r>
      <w:r>
        <w:t xml:space="preserve">: Knowledge Lifecycle and Human Verification </w:t>
      </w:r>
      <w:r>
        <w:t>(proposed → under review → verified → active → superseded / deprecated / rejected) with version, validity interval, owner, reviewer and review date.</w:t>
      </w:r>
    </w:p>
    <w:p w14:paraId="6E1BFAB6" w14:textId="77777777" w:rsidR="007A27DD" w:rsidRDefault="00500F32">
      <w:pPr>
        <w:spacing w:after="80" w:line="264" w:lineRule="auto"/>
        <w:jc w:val="both"/>
      </w:pPr>
      <w:r>
        <w:rPr>
          <w:b/>
        </w:rPr>
        <w:t>FE-07</w:t>
      </w:r>
      <w:r>
        <w:t>: Permission-aware Assistant: search and question answering with citations, status, owner, version and</w:t>
      </w:r>
      <w:r>
        <w:t xml:space="preserve"> last-verified date; permission filtering before retrieval; insufficient-evidence response and knowledge-gap reporting.</w:t>
      </w:r>
    </w:p>
    <w:p w14:paraId="426DFEFE" w14:textId="77777777" w:rsidR="007A27DD" w:rsidRDefault="00500F32">
      <w:pPr>
        <w:spacing w:after="80" w:line="264" w:lineRule="auto"/>
        <w:jc w:val="both"/>
      </w:pPr>
      <w:r>
        <w:rPr>
          <w:b/>
        </w:rPr>
        <w:t>FE-08</w:t>
      </w:r>
      <w:r>
        <w:t xml:space="preserve">: Knowledge Gap and Coverage Monitoring that turns missing or overdue required knowledge into visible follow-up actions (no </w:t>
      </w:r>
      <w:r>
        <w:t>employee performance scoring).</w:t>
      </w:r>
    </w:p>
    <w:p w14:paraId="10DC3F40" w14:textId="77777777" w:rsidR="007A27DD" w:rsidRDefault="00500F32">
      <w:pPr>
        <w:spacing w:after="80" w:line="264" w:lineRule="auto"/>
        <w:jc w:val="both"/>
      </w:pPr>
      <w:r>
        <w:rPr>
          <w:b/>
        </w:rPr>
        <w:t>FE-09</w:t>
      </w:r>
      <w:r>
        <w:t>: Handover Workflow: initiate departure or responsibility transfer, analyse responsibilities and gaps, create handover items, assign a successor, track unresolved questions and confirm completion.</w:t>
      </w:r>
    </w:p>
    <w:p w14:paraId="6C734015" w14:textId="77777777" w:rsidR="007A27DD" w:rsidRDefault="00500F32">
      <w:pPr>
        <w:spacing w:after="80" w:line="264" w:lineRule="auto"/>
        <w:jc w:val="both"/>
      </w:pPr>
      <w:r>
        <w:rPr>
          <w:b/>
        </w:rPr>
        <w:t>FE-10</w:t>
      </w:r>
      <w:r>
        <w:t xml:space="preserve">: Audit Trail and </w:t>
      </w:r>
      <w:r>
        <w:t>Governance for membership, role and capability changes, source ACL changes, Jira sync failures, knowledge reviews, sensitive retrieval and handover approvals.</w:t>
      </w:r>
    </w:p>
    <w:p w14:paraId="1C6E4A8F" w14:textId="77777777" w:rsidR="007A27DD" w:rsidRDefault="00500F32">
      <w:pPr>
        <w:spacing w:after="80" w:line="264" w:lineRule="auto"/>
        <w:jc w:val="both"/>
      </w:pPr>
      <w:r>
        <w:rPr>
          <w:b/>
        </w:rPr>
        <w:t>FE-11</w:t>
      </w:r>
      <w:r>
        <w:t>: Evaluation and Benchmark: a labeled dataset, versioned baselines (vector RAG, SAG, Continu</w:t>
      </w:r>
      <w:r>
        <w:t>um) and retrieval, answer, citation, permission and handover metrics.</w:t>
      </w:r>
    </w:p>
    <w:p w14:paraId="4E2F1D33" w14:textId="77777777" w:rsidR="007A27DD" w:rsidRDefault="00500F32">
      <w:pPr>
        <w:keepNext/>
        <w:spacing w:before="120" w:after="40"/>
        <w:jc w:val="center"/>
      </w:pPr>
      <w:r>
        <w:rPr>
          <w:noProof/>
        </w:rPr>
        <w:drawing>
          <wp:inline distT="0" distB="0" distL="0" distR="0" wp14:anchorId="23C78C9E" wp14:editId="396A3DB3">
            <wp:extent cx="5688000" cy="34421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eature_map.png"/>
                    <pic:cNvPicPr/>
                  </pic:nvPicPr>
                  <pic:blipFill>
                    <a:blip r:embed="rId10"/>
                    <a:stretch>
                      <a:fillRect/>
                    </a:stretch>
                  </pic:blipFill>
                  <pic:spPr>
                    <a:xfrm>
                      <a:off x="0" y="0"/>
                      <a:ext cx="5688000" cy="3442136"/>
                    </a:xfrm>
                    <a:prstGeom prst="rect">
                      <a:avLst/>
                    </a:prstGeom>
                  </pic:spPr>
                </pic:pic>
              </a:graphicData>
            </a:graphic>
          </wp:inline>
        </w:drawing>
      </w:r>
    </w:p>
    <w:p w14:paraId="008011C9" w14:textId="77777777" w:rsidR="007A27DD" w:rsidRDefault="00500F32">
      <w:pPr>
        <w:spacing w:after="200"/>
        <w:jc w:val="center"/>
      </w:pPr>
      <w:r>
        <w:rPr>
          <w:i/>
          <w:sz w:val="20"/>
        </w:rPr>
        <w:t>Figure 2. Overview of Continuum AI capabilities.</w:t>
      </w:r>
    </w:p>
    <w:p w14:paraId="4C3700D8" w14:textId="77777777" w:rsidR="007A27DD" w:rsidRDefault="00500F32">
      <w:pPr>
        <w:pStyle w:val="Heading3"/>
        <w:spacing w:before="160" w:after="60"/>
      </w:pPr>
      <w:bookmarkStart w:id="11" w:name="_Toc241136630"/>
      <w:r>
        <w:t>6.2 Limitations &amp; Exclusions</w:t>
      </w:r>
      <w:bookmarkEnd w:id="11"/>
    </w:p>
    <w:p w14:paraId="75283A7B" w14:textId="77777777" w:rsidR="007A27DD" w:rsidRDefault="00500F32">
      <w:pPr>
        <w:spacing w:after="80" w:line="264" w:lineRule="auto"/>
        <w:jc w:val="both"/>
      </w:pPr>
      <w:r>
        <w:rPr>
          <w:b/>
        </w:rPr>
        <w:t>LI-01</w:t>
      </w:r>
      <w:r>
        <w:t>: The MVP covers one software project with multiple teams; enterprise-wide knowledge management, HR h</w:t>
      </w:r>
      <w:r>
        <w:t>ierarchy and Learning Management System features are excluded.</w:t>
      </w:r>
    </w:p>
    <w:p w14:paraId="23586816" w14:textId="77777777" w:rsidR="007A27DD" w:rsidRDefault="00500F32">
      <w:pPr>
        <w:spacing w:after="80" w:line="264" w:lineRule="auto"/>
        <w:jc w:val="both"/>
      </w:pPr>
      <w:r>
        <w:rPr>
          <w:b/>
        </w:rPr>
        <w:lastRenderedPageBreak/>
        <w:t>LI-02</w:t>
      </w:r>
      <w:r>
        <w:t>: Only Jira Cloud is integrated as a task source. GitHub, Google Drive, Confluence, MCP-based and meeting-note connectors are stretch goals.</w:t>
      </w:r>
    </w:p>
    <w:p w14:paraId="119DE0F2" w14:textId="77777777" w:rsidR="007A27DD" w:rsidRDefault="00500F32">
      <w:pPr>
        <w:spacing w:after="80" w:line="264" w:lineRule="auto"/>
        <w:jc w:val="both"/>
      </w:pPr>
      <w:r>
        <w:rPr>
          <w:b/>
        </w:rPr>
        <w:t>LI-03</w:t>
      </w:r>
      <w:r>
        <w:t>: AI-generated interview questions and int</w:t>
      </w:r>
      <w:r>
        <w:t>erview-to-knowledge conversion are stretch capabilities; the MVP records unresolved questions for human follow-up.</w:t>
      </w:r>
    </w:p>
    <w:p w14:paraId="70CB6C4B" w14:textId="77777777" w:rsidR="007A27DD" w:rsidRDefault="00500F32">
      <w:pPr>
        <w:spacing w:after="80" w:line="264" w:lineRule="auto"/>
        <w:jc w:val="both"/>
      </w:pPr>
      <w:r>
        <w:rPr>
          <w:b/>
        </w:rPr>
        <w:t>LI-04</w:t>
      </w:r>
      <w:r>
        <w:t>: AI output is never verified automatically: knowledge stays PROPOSED until an authorized human verifies it, and successors are never as</w:t>
      </w:r>
      <w:r>
        <w:t>signed automatically.</w:t>
      </w:r>
    </w:p>
    <w:p w14:paraId="470664EB" w14:textId="77777777" w:rsidR="007A27DD" w:rsidRDefault="00500F32">
      <w:pPr>
        <w:spacing w:after="80" w:line="264" w:lineRule="auto"/>
        <w:jc w:val="both"/>
      </w:pPr>
      <w:r>
        <w:rPr>
          <w:b/>
        </w:rPr>
        <w:t>LI-05</w:t>
      </w:r>
      <w:r>
        <w:t>: Continuity and coverage signals are decision-support only. Employee performance scoring and automatic restructuring are out of scope.</w:t>
      </w:r>
    </w:p>
    <w:p w14:paraId="5B5A65F5" w14:textId="77777777" w:rsidR="007A27DD" w:rsidRDefault="00500F32">
      <w:pPr>
        <w:spacing w:after="80" w:line="264" w:lineRule="auto"/>
        <w:jc w:val="both"/>
      </w:pPr>
      <w:r>
        <w:rPr>
          <w:b/>
        </w:rPr>
        <w:t>LI-06</w:t>
      </w:r>
      <w:r>
        <w:t>: Automated conflict detection, advanced freshness scoring, incident memory and temporal</w:t>
      </w:r>
      <w:r>
        <w:t xml:space="preserve"> graph visualization are later phases.</w:t>
      </w:r>
    </w:p>
    <w:p w14:paraId="360658FF" w14:textId="77777777" w:rsidR="007A27DD" w:rsidRDefault="00500F32">
      <w:pPr>
        <w:spacing w:after="80" w:line="264" w:lineRule="auto"/>
        <w:jc w:val="both"/>
      </w:pPr>
      <w:r>
        <w:rPr>
          <w:b/>
        </w:rPr>
        <w:t>LI-07</w:t>
      </w:r>
      <w:r>
        <w:t>: No fine-tuning of a dedicated LLM; models are accessed through a provider-agnostic gateway, and model updates can change output unless versions are pinned.</w:t>
      </w:r>
    </w:p>
    <w:p w14:paraId="2C91052E" w14:textId="77777777" w:rsidR="007A27DD" w:rsidRDefault="00500F32">
      <w:pPr>
        <w:spacing w:after="80" w:line="264" w:lineRule="auto"/>
        <w:jc w:val="both"/>
      </w:pPr>
      <w:r>
        <w:rPr>
          <w:b/>
        </w:rPr>
        <w:t>LI-08</w:t>
      </w:r>
      <w:r>
        <w:t>: Extraction quality depends on source quality an</w:t>
      </w:r>
      <w:r>
        <w:t>d human review; the benchmark uses a synthetic or anonymized dataset from one project scope, so results may not generalize to every domain or language.</w:t>
      </w:r>
    </w:p>
    <w:p w14:paraId="528087AF" w14:textId="77777777" w:rsidR="007A27DD" w:rsidRDefault="00500F32">
      <w:pPr>
        <w:spacing w:after="80" w:line="264" w:lineRule="auto"/>
        <w:jc w:val="both"/>
      </w:pPr>
      <w:r>
        <w:rPr>
          <w:b/>
        </w:rPr>
        <w:t>LI-09</w:t>
      </w:r>
      <w:r>
        <w:t xml:space="preserve">: Production-grade SSO (SAML/OIDC), DLP and compliance integrations are not included; the capstone </w:t>
      </w:r>
      <w:r>
        <w:t>deployment is reproducible with Docker Compose.</w:t>
      </w:r>
    </w:p>
    <w:p w14:paraId="27E2137A" w14:textId="77777777" w:rsidR="007A27DD" w:rsidRDefault="00500F32">
      <w:pPr>
        <w:spacing w:after="80" w:line="264" w:lineRule="auto"/>
        <w:jc w:val="both"/>
      </w:pPr>
      <w:r>
        <w:rPr>
          <w:b/>
        </w:rPr>
        <w:t>LI-10</w:t>
      </w:r>
      <w:r>
        <w:t>: The frontend calls only the Continuum backend API; it never calls the SAG service directly, and AI output is not written to the database without backend validation.</w:t>
      </w:r>
    </w:p>
    <w:sectPr w:rsidR="007A27DD">
      <w:footerReference w:type="default" r:id="rId11"/>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FB059" w14:textId="77777777" w:rsidR="00000000" w:rsidRDefault="00500F32">
      <w:pPr>
        <w:spacing w:after="0" w:line="240" w:lineRule="auto"/>
      </w:pPr>
      <w:r>
        <w:separator/>
      </w:r>
    </w:p>
  </w:endnote>
  <w:endnote w:type="continuationSeparator" w:id="0">
    <w:p w14:paraId="621CB9EF" w14:textId="77777777" w:rsidR="00000000" w:rsidRDefault="00500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C069E99C-B40C-41D8-914D-5D03E0CC7595}"/>
  </w:font>
  <w:font w:name="Calibri">
    <w:panose1 w:val="020F0502020204030204"/>
    <w:charset w:val="00"/>
    <w:family w:val="swiss"/>
    <w:pitch w:val="variable"/>
    <w:sig w:usb0="E4002EFF" w:usb1="C200247B" w:usb2="00000009" w:usb3="00000000" w:csb0="000001FF" w:csb1="00000000"/>
    <w:embedRegular r:id="rId2" w:fontKey="{4523C3A1-DF41-4E95-95B9-F5F6336345DF}"/>
    <w:embedBold r:id="rId3" w:fontKey="{C4C35B4F-AD62-4404-AAA9-3CF5B658E72D}"/>
    <w:embedItalic r:id="rId4" w:fontKey="{290B339C-47E4-431B-B60F-E208A06055E6}"/>
  </w:font>
  <w:font w:name="Calibri Light">
    <w:panose1 w:val="020F0302020204030204"/>
    <w:charset w:val="00"/>
    <w:family w:val="swiss"/>
    <w:pitch w:val="variable"/>
    <w:sig w:usb0="E4002EFF" w:usb1="C200247B" w:usb2="00000009" w:usb3="00000000" w:csb0="000001FF" w:csb1="00000000"/>
    <w:embedRegular r:id="rId5" w:fontKey="{252EEABA-5187-4D34-B2A9-092F5655EC54}"/>
    <w:embedBold r:id="rId6" w:fontKey="{22AD103E-54BF-4945-94C1-6574BE5B82A4}"/>
    <w:embedBoldItalic r:id="rId7" w:fontKey="{740C9A87-5C44-4143-A42E-94EB7C04143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embedRegular r:id="rId8" w:fontKey="{9C123F1C-2F14-4E03-B5E3-49E4263790F8}"/>
    <w:embedBold r:id="rId9" w:fontKey="{CD888DE7-41EA-4549-BF78-8C6114F9425E}"/>
  </w:font>
  <w:font w:name="Georgia">
    <w:panose1 w:val="02040502050405020303"/>
    <w:charset w:val="00"/>
    <w:family w:val="auto"/>
    <w:pitch w:val="default"/>
    <w:embedItalic r:id="rId10" w:fontKey="{97EDF71F-8C9C-411C-87BA-30EB4061DC7C}"/>
  </w:font>
  <w:font w:name="Consolas">
    <w:panose1 w:val="020B0609020204030204"/>
    <w:charset w:val="00"/>
    <w:family w:val="modern"/>
    <w:pitch w:val="fixed"/>
    <w:sig w:usb0="E00006FF" w:usb1="0000FCFF" w:usb2="00000001" w:usb3="00000000" w:csb0="0000019F" w:csb1="00000000"/>
    <w:embedRegular r:id="rId11" w:fontKey="{AA11553D-6D00-4CBD-B0D7-321A85A354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4EE48" w14:textId="77777777" w:rsidR="007A27DD" w:rsidRDefault="00500F32">
    <w:pPr>
      <w:tabs>
        <w:tab w:val="right" w:pos="9014"/>
      </w:tabs>
    </w:pPr>
    <w:r>
      <w:rPr>
        <w:color w:val="595959"/>
        <w:sz w:val="18"/>
      </w:rPr>
      <w:t xml:space="preserve">Continuum AI – </w:t>
    </w:r>
    <w:r>
      <w:rPr>
        <w:color w:val="595959"/>
        <w:sz w:val="18"/>
      </w:rPr>
      <w:t>Report 1: Project Introduction</w:t>
    </w:r>
    <w:r>
      <w:rPr>
        <w:color w:val="595959"/>
        <w:sz w:val="18"/>
      </w:rPr>
      <w:tab/>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DCDA0" w14:textId="77777777" w:rsidR="00000000" w:rsidRDefault="00500F32">
      <w:pPr>
        <w:spacing w:after="0" w:line="240" w:lineRule="auto"/>
      </w:pPr>
      <w:r>
        <w:separator/>
      </w:r>
    </w:p>
  </w:footnote>
  <w:footnote w:type="continuationSeparator" w:id="0">
    <w:p w14:paraId="45B6DE35" w14:textId="77777777" w:rsidR="00000000" w:rsidRDefault="00500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937BB"/>
    <w:multiLevelType w:val="multilevel"/>
    <w:tmpl w:val="61B28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966CC8"/>
    <w:multiLevelType w:val="multilevel"/>
    <w:tmpl w:val="E4E8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849696B"/>
    <w:multiLevelType w:val="multilevel"/>
    <w:tmpl w:val="1D34C8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302A41"/>
    <w:multiLevelType w:val="multilevel"/>
    <w:tmpl w:val="59268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9667F8"/>
    <w:multiLevelType w:val="multilevel"/>
    <w:tmpl w:val="BA968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F4311C"/>
    <w:multiLevelType w:val="multilevel"/>
    <w:tmpl w:val="54663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8AF5C74"/>
    <w:multiLevelType w:val="multilevel"/>
    <w:tmpl w:val="2C24B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DAD6357"/>
    <w:multiLevelType w:val="multilevel"/>
    <w:tmpl w:val="BC6AC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9F039A"/>
    <w:multiLevelType w:val="multilevel"/>
    <w:tmpl w:val="D5F25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31166B"/>
    <w:multiLevelType w:val="multilevel"/>
    <w:tmpl w:val="779C0BD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4834456C"/>
    <w:multiLevelType w:val="multilevel"/>
    <w:tmpl w:val="EBA0E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22245C"/>
    <w:multiLevelType w:val="multilevel"/>
    <w:tmpl w:val="4E42C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ED6B0C"/>
    <w:multiLevelType w:val="multilevel"/>
    <w:tmpl w:val="FBE65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3EB0768"/>
    <w:multiLevelType w:val="multilevel"/>
    <w:tmpl w:val="88A48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8F42F2B"/>
    <w:multiLevelType w:val="multilevel"/>
    <w:tmpl w:val="9D509206"/>
    <w:lvl w:ilvl="0">
      <w:numFmt w:val="bullet"/>
      <w:lvlText w:val="•"/>
      <w:lvlJc w:val="left"/>
      <w:pPr>
        <w:ind w:left="1080" w:hanging="360"/>
      </w:p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6E1856CA"/>
    <w:multiLevelType w:val="multilevel"/>
    <w:tmpl w:val="9692C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176FD5"/>
    <w:multiLevelType w:val="multilevel"/>
    <w:tmpl w:val="419C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CE6295"/>
    <w:multiLevelType w:val="multilevel"/>
    <w:tmpl w:val="50AA17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9"/>
  </w:num>
  <w:num w:numId="2">
    <w:abstractNumId w:val="5"/>
  </w:num>
  <w:num w:numId="3">
    <w:abstractNumId w:val="17"/>
  </w:num>
  <w:num w:numId="4">
    <w:abstractNumId w:val="6"/>
  </w:num>
  <w:num w:numId="5">
    <w:abstractNumId w:val="7"/>
  </w:num>
  <w:num w:numId="6">
    <w:abstractNumId w:val="1"/>
  </w:num>
  <w:num w:numId="7">
    <w:abstractNumId w:val="0"/>
  </w:num>
  <w:num w:numId="8">
    <w:abstractNumId w:val="4"/>
  </w:num>
  <w:num w:numId="9">
    <w:abstractNumId w:val="14"/>
  </w:num>
  <w:num w:numId="10">
    <w:abstractNumId w:val="8"/>
  </w:num>
  <w:num w:numId="11">
    <w:abstractNumId w:val="11"/>
  </w:num>
  <w:num w:numId="12">
    <w:abstractNumId w:val="15"/>
  </w:num>
  <w:num w:numId="13">
    <w:abstractNumId w:val="12"/>
  </w:num>
  <w:num w:numId="14">
    <w:abstractNumId w:val="10"/>
  </w:num>
  <w:num w:numId="15">
    <w:abstractNumId w:val="3"/>
  </w:num>
  <w:num w:numId="16">
    <w:abstractNumId w:val="13"/>
  </w:num>
  <w:num w:numId="17">
    <w:abstractNumId w:val="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7DD"/>
    <w:rsid w:val="00500F32"/>
    <w:rsid w:val="007A2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CE85B"/>
  <w15:docId w15:val="{4D14645D-816F-4D9B-9BFC-A0EB9672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0C5"/>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2500C5"/>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2500C5"/>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2500C5"/>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Arial" w:eastAsia="Times New Roman" w:hAnsi="Arial" w:cs="Times New Roman"/>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tblStylePr w:type="firstRow">
      <w:rPr>
        <w:rFonts w:ascii="Times New Roman" w:eastAsia="Times New Roman" w:hAnsi="Times New Roman" w:cs="Times New Roman"/>
        <w:b w:val="0"/>
        <w:bCs w:val="0"/>
        <w:i w:val="0"/>
        <w:iCs w:val="0"/>
        <w:sz w:val="24"/>
        <w:szCs w:val="24"/>
        <w:u w:val="none"/>
      </w:rPr>
      <w:tblPr/>
      <w:tcPr>
        <w:shd w:val="clear" w:color="auto" w:fill="BDD7EE"/>
      </w:tcPr>
    </w:tblStyle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dd3YthnveNlkICCW3ZUqmMNhA==">CgMxLjAyDmguMTl0cm50anFreng5Mg5oLnBoY3Z4NnA0a2xlYjIOaC43ZGJncWwyZXBlYzgyDmguaWxidWwwOGUzYTM5Mg1oLng2Z2R3emVsMXVhMg5oLjFydm0yNzI5dzI2ZDIOaC5oaDMzaWdhbTF4c3AyDmguNnNlcmF6NjNpbmNoMg5oLmtsNHlmdTF4ZGxxazIOaC53aWQ0NWs2ZnNram4yDmguNzQ0Y3NtcWpxMms1Mg5oLnI4dWhlbXJmaHRiazIOaC5tOHM0ZjU2eTI2dzUyDmguOWE5dTBqZWI5cDRnOAByITFhVDF4eHlxbXlDQXZ2ZTMxT3BEdVBOd19JMEg0UmR0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1993</Words>
  <Characters>12197</Characters>
  <Application>Microsoft Office Word</Application>
  <DocSecurity>0</DocSecurity>
  <Lines>323</Lines>
  <Paragraphs>164</Paragraphs>
  <ScaleCrop>false</ScaleCrop>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Continuum AI – Report 1 – Project Introduction</dc:title>
  <dc:creator>Continuum AI Team</dc:creator>
  <cp:lastModifiedBy>ASUS</cp:lastModifiedBy>
  <cp:revision>2</cp:revision>
  <dcterms:created xsi:type="dcterms:W3CDTF">2020-01-14T01:28:00Z</dcterms:created>
  <dcterms:modified xsi:type="dcterms:W3CDTF">2026-09-24T03:03:00Z</dcterms:modified>
</cp:coreProperties>
</file>