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4A1" w:rsidRDefault="005E4202" w:rsidP="005E4202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Conférence </w:t>
      </w:r>
      <w:proofErr w:type="spellStart"/>
      <w:r>
        <w:rPr>
          <w:b/>
          <w:sz w:val="40"/>
          <w:u w:val="single"/>
        </w:rPr>
        <w:t>Numpy</w:t>
      </w:r>
      <w:proofErr w:type="spellEnd"/>
      <w:r>
        <w:rPr>
          <w:b/>
          <w:sz w:val="40"/>
          <w:u w:val="single"/>
        </w:rPr>
        <w:t> :</w:t>
      </w:r>
    </w:p>
    <w:p w:rsidR="00E53EDB" w:rsidRDefault="00E53EDB" w:rsidP="005E4202">
      <w:pPr>
        <w:rPr>
          <w:sz w:val="24"/>
        </w:rPr>
      </w:pPr>
    </w:p>
    <w:p w:rsidR="005E4202" w:rsidRPr="00E53EDB" w:rsidRDefault="00E53EDB" w:rsidP="005E4202">
      <w:pPr>
        <w:rPr>
          <w:sz w:val="20"/>
        </w:rPr>
      </w:pPr>
      <w:r w:rsidRPr="00E53EDB">
        <w:rPr>
          <w:sz w:val="20"/>
        </w:rPr>
        <w:t>Début du séminaire :</w:t>
      </w:r>
      <w:r w:rsidR="005E4202" w:rsidRPr="00E53EDB">
        <w:rPr>
          <w:sz w:val="20"/>
        </w:rPr>
        <w:t xml:space="preserve"> 12h30</w:t>
      </w:r>
    </w:p>
    <w:p w:rsidR="00E53EDB" w:rsidRDefault="00E53EDB" w:rsidP="005E4202">
      <w:pPr>
        <w:rPr>
          <w:sz w:val="24"/>
        </w:rPr>
      </w:pPr>
      <w:r w:rsidRPr="00E53EDB">
        <w:rPr>
          <w:b/>
          <w:sz w:val="24"/>
        </w:rPr>
        <w:t>Objectif</w:t>
      </w:r>
      <w:r>
        <w:rPr>
          <w:sz w:val="24"/>
        </w:rPr>
        <w:t> </w:t>
      </w:r>
      <w:r w:rsidRPr="00E53EDB">
        <w:rPr>
          <w:b/>
          <w:sz w:val="24"/>
        </w:rPr>
        <w:t>:</w:t>
      </w:r>
      <w:r>
        <w:rPr>
          <w:sz w:val="24"/>
        </w:rPr>
        <w:t xml:space="preserve"> </w:t>
      </w:r>
      <w:r w:rsidR="005E4202">
        <w:rPr>
          <w:sz w:val="24"/>
        </w:rPr>
        <w:t>donner des info</w:t>
      </w:r>
      <w:r>
        <w:rPr>
          <w:sz w:val="24"/>
        </w:rPr>
        <w:t xml:space="preserve">s par rapport à une librairie mathématique python : </w:t>
      </w:r>
      <w:proofErr w:type="spellStart"/>
      <w:r w:rsidRPr="00E53EDB">
        <w:rPr>
          <w:i/>
          <w:color w:val="00FF00"/>
          <w:sz w:val="24"/>
        </w:rPr>
        <w:t>N</w:t>
      </w:r>
      <w:r w:rsidR="005E4202" w:rsidRPr="00E53EDB">
        <w:rPr>
          <w:i/>
          <w:color w:val="00FF00"/>
          <w:sz w:val="24"/>
        </w:rPr>
        <w:t>umpy</w:t>
      </w:r>
      <w:proofErr w:type="spellEnd"/>
      <w:r w:rsidR="005E4202">
        <w:rPr>
          <w:sz w:val="24"/>
        </w:rPr>
        <w:t xml:space="preserve">. </w:t>
      </w:r>
    </w:p>
    <w:p w:rsidR="00E53EDB" w:rsidRDefault="005E4202" w:rsidP="005E4202">
      <w:pPr>
        <w:rPr>
          <w:sz w:val="24"/>
        </w:rPr>
      </w:pPr>
      <w:r>
        <w:rPr>
          <w:sz w:val="24"/>
        </w:rPr>
        <w:t xml:space="preserve">Cette libraire sert pour tout ce qui est calcul algébrique (matrice, vecteurs,…). Tous les exemples expliqué lors du séminaires sont sur </w:t>
      </w:r>
      <w:proofErr w:type="spellStart"/>
      <w:r>
        <w:rPr>
          <w:sz w:val="24"/>
        </w:rPr>
        <w:t>l’uv</w:t>
      </w:r>
      <w:proofErr w:type="spellEnd"/>
      <w:r>
        <w:rPr>
          <w:sz w:val="24"/>
        </w:rPr>
        <w:t xml:space="preserve"> dans les annonces</w:t>
      </w:r>
      <w:r w:rsidR="00E53EDB">
        <w:rPr>
          <w:sz w:val="24"/>
        </w:rPr>
        <w:t>.</w:t>
      </w:r>
      <w:r>
        <w:rPr>
          <w:sz w:val="24"/>
        </w:rPr>
        <w:t xml:space="preserve"> Lien :</w:t>
      </w:r>
      <w:r w:rsidR="00E53EDB">
        <w:rPr>
          <w:sz w:val="24"/>
        </w:rPr>
        <w:t xml:space="preserve"> </w:t>
      </w:r>
      <w:hyperlink r:id="rId7" w:history="1">
        <w:r w:rsidR="00E53EDB" w:rsidRPr="00947533">
          <w:rPr>
            <w:rStyle w:val="Lienhypertexte"/>
            <w:sz w:val="24"/>
          </w:rPr>
          <w:t>https://github.com/odebeir/numpy_tutorialBA1</w:t>
        </w:r>
      </w:hyperlink>
    </w:p>
    <w:p w:rsidR="00CA374E" w:rsidRPr="00FF21F5" w:rsidRDefault="00CA374E" w:rsidP="005E4202">
      <w:pPr>
        <w:rPr>
          <w:b/>
          <w:sz w:val="24"/>
          <w:u w:val="single"/>
        </w:rPr>
      </w:pPr>
      <w:r w:rsidRPr="00FF21F5">
        <w:rPr>
          <w:b/>
          <w:sz w:val="24"/>
          <w:u w:val="single"/>
        </w:rPr>
        <w:t xml:space="preserve">Par rapport au tuto 1 </w:t>
      </w:r>
      <w:proofErr w:type="spellStart"/>
      <w:r w:rsidRPr="00FF21F5">
        <w:rPr>
          <w:b/>
          <w:sz w:val="24"/>
          <w:u w:val="single"/>
        </w:rPr>
        <w:t>numpy</w:t>
      </w:r>
      <w:proofErr w:type="spellEnd"/>
      <w:r w:rsidRPr="00FF21F5">
        <w:rPr>
          <w:b/>
          <w:sz w:val="24"/>
          <w:u w:val="single"/>
        </w:rPr>
        <w:t xml:space="preserve"> : </w:t>
      </w:r>
    </w:p>
    <w:p w:rsidR="00CA374E" w:rsidRDefault="00CA374E" w:rsidP="005E4202">
      <w:pPr>
        <w:rPr>
          <w:sz w:val="24"/>
        </w:rPr>
      </w:pPr>
      <w:hyperlink r:id="rId8" w:history="1">
        <w:r w:rsidRPr="00947533">
          <w:rPr>
            <w:rStyle w:val="Lienhypertexte"/>
            <w:sz w:val="24"/>
          </w:rPr>
          <w:t>https://github.com/odebeir/numpy_tutorialBA1/blob/master/tuto_1_numpy_algebra.ipynb</w:t>
        </w:r>
      </w:hyperlink>
    </w:p>
    <w:p w:rsidR="00CA374E" w:rsidRDefault="00CA374E" w:rsidP="005E420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285A43">
            <wp:simplePos x="0" y="0"/>
            <wp:positionH relativeFrom="column">
              <wp:posOffset>-112395</wp:posOffset>
            </wp:positionH>
            <wp:positionV relativeFrom="paragraph">
              <wp:posOffset>318770</wp:posOffset>
            </wp:positionV>
            <wp:extent cx="5760720" cy="30670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</w:t>
      </w:r>
      <w:r w:rsidR="005E4202">
        <w:rPr>
          <w:sz w:val="24"/>
        </w:rPr>
        <w:t xml:space="preserve">orsque que l’on importe une librairie, on peut donner un alias </w:t>
      </w:r>
      <w:r w:rsidR="00BF15FF">
        <w:rPr>
          <w:sz w:val="24"/>
        </w:rPr>
        <w:t xml:space="preserve"> à cette librairie. Ex : </w:t>
      </w:r>
    </w:p>
    <w:p w:rsidR="00BF15FF" w:rsidRDefault="00CA374E" w:rsidP="005E4202">
      <w:pPr>
        <w:rPr>
          <w:sz w:val="24"/>
        </w:rPr>
      </w:pPr>
      <w:r>
        <w:rPr>
          <w:sz w:val="24"/>
          <w:u w:val="single"/>
        </w:rPr>
        <w:t>ATTENTION :</w:t>
      </w:r>
      <w:r>
        <w:rPr>
          <w:sz w:val="24"/>
        </w:rPr>
        <w:t xml:space="preserve"> importer toute la librairie avec * est </w:t>
      </w:r>
      <w:r w:rsidR="00BF15FF">
        <w:rPr>
          <w:sz w:val="24"/>
        </w:rPr>
        <w:t>déconseillé car il</w:t>
      </w:r>
      <w:r>
        <w:rPr>
          <w:sz w:val="24"/>
        </w:rPr>
        <w:t xml:space="preserve"> encombre l’espace de travail disponible.</w:t>
      </w:r>
    </w:p>
    <w:p w:rsidR="00CA374E" w:rsidRDefault="00CA374E" w:rsidP="005E4202">
      <w:pPr>
        <w:rPr>
          <w:sz w:val="24"/>
        </w:rPr>
      </w:pPr>
      <w:r>
        <w:rPr>
          <w:sz w:val="24"/>
        </w:rPr>
        <w:t xml:space="preserve"> </w:t>
      </w:r>
      <w:r w:rsidR="00BF15FF">
        <w:rPr>
          <w:sz w:val="24"/>
        </w:rPr>
        <w:t>Pour utiliser une fct d</w:t>
      </w:r>
      <w:r>
        <w:rPr>
          <w:sz w:val="24"/>
        </w:rPr>
        <w:t xml:space="preserve">’une librairie, on y fait appel en écrivant </w:t>
      </w:r>
      <w:proofErr w:type="spellStart"/>
      <w:r>
        <w:rPr>
          <w:sz w:val="24"/>
        </w:rPr>
        <w:t>np.fct_voulue</w:t>
      </w:r>
      <w:proofErr w:type="spellEnd"/>
      <w:r>
        <w:rPr>
          <w:sz w:val="24"/>
        </w:rPr>
        <w:t>.</w:t>
      </w:r>
    </w:p>
    <w:p w:rsidR="00CA374E" w:rsidRDefault="00CA374E" w:rsidP="005E420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3F31B0A">
            <wp:simplePos x="0" y="0"/>
            <wp:positionH relativeFrom="margin">
              <wp:align>left</wp:align>
            </wp:positionH>
            <wp:positionV relativeFrom="paragraph">
              <wp:posOffset>448310</wp:posOffset>
            </wp:positionV>
            <wp:extent cx="6154420" cy="565150"/>
            <wp:effectExtent l="0" t="0" r="0" b="635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Une des premières choses que propose la bibliothèque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est la création de vecteur avec la fonction </w:t>
      </w:r>
      <w:proofErr w:type="spellStart"/>
      <w:r w:rsidRPr="00176062">
        <w:rPr>
          <w:color w:val="C45911" w:themeColor="accent2" w:themeShade="BF"/>
          <w:sz w:val="24"/>
        </w:rPr>
        <w:t>array</w:t>
      </w:r>
      <w:proofErr w:type="spellEnd"/>
      <w:r w:rsidRPr="00176062">
        <w:rPr>
          <w:color w:val="C45911" w:themeColor="accent2" w:themeShade="BF"/>
          <w:sz w:val="24"/>
        </w:rPr>
        <w:t> </w:t>
      </w:r>
      <w:r>
        <w:rPr>
          <w:sz w:val="24"/>
        </w:rPr>
        <w:t xml:space="preserve">: </w:t>
      </w:r>
    </w:p>
    <w:p w:rsidR="00BF15FF" w:rsidRDefault="00BF15FF" w:rsidP="005E4202">
      <w:pPr>
        <w:rPr>
          <w:color w:val="C45911" w:themeColor="accent2" w:themeShade="BF"/>
          <w:sz w:val="24"/>
        </w:rPr>
      </w:pPr>
      <w:r>
        <w:rPr>
          <w:sz w:val="24"/>
        </w:rPr>
        <w:t xml:space="preserve">v est donc un vecteur sous forme matriciel. On peut demander la taille de notre vecteur en faisant </w:t>
      </w:r>
      <w:r w:rsidR="00176062">
        <w:rPr>
          <w:sz w:val="24"/>
        </w:rPr>
        <w:t xml:space="preserve">appel à la fonction </w:t>
      </w:r>
      <w:proofErr w:type="spellStart"/>
      <w:r w:rsidR="00176062" w:rsidRPr="00176062">
        <w:rPr>
          <w:color w:val="C45911" w:themeColor="accent2" w:themeShade="BF"/>
          <w:sz w:val="24"/>
        </w:rPr>
        <w:t>v.shape</w:t>
      </w:r>
      <w:proofErr w:type="spellEnd"/>
      <w:r w:rsidR="00176062" w:rsidRPr="00176062">
        <w:rPr>
          <w:color w:val="C45911" w:themeColor="accent2" w:themeShade="BF"/>
          <w:sz w:val="24"/>
        </w:rPr>
        <w:t xml:space="preserve">() </w:t>
      </w:r>
      <w:r w:rsidR="00176062">
        <w:rPr>
          <w:sz w:val="24"/>
        </w:rPr>
        <w:t xml:space="preserve">ou encore </w:t>
      </w:r>
      <w:r>
        <w:rPr>
          <w:sz w:val="24"/>
        </w:rPr>
        <w:t xml:space="preserve">le nombre de dimension de cette matrice avec </w:t>
      </w:r>
      <w:proofErr w:type="spellStart"/>
      <w:r w:rsidRPr="00176062">
        <w:rPr>
          <w:color w:val="C45911" w:themeColor="accent2" w:themeShade="BF"/>
          <w:sz w:val="24"/>
        </w:rPr>
        <w:t>v.ndim</w:t>
      </w:r>
      <w:proofErr w:type="spellEnd"/>
      <w:r w:rsidRPr="00176062">
        <w:rPr>
          <w:color w:val="C45911" w:themeColor="accent2" w:themeShade="BF"/>
          <w:sz w:val="24"/>
        </w:rPr>
        <w:t>()</w:t>
      </w:r>
    </w:p>
    <w:p w:rsidR="00176062" w:rsidRPr="00176062" w:rsidRDefault="00176062" w:rsidP="005E420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On peut bien évidement comparer, additionner, multiplier des vecteurs avec les opérateur connu de python</w:t>
      </w:r>
    </w:p>
    <w:p w:rsidR="00BF15FF" w:rsidRDefault="00BF15FF" w:rsidP="005E4202">
      <w:pPr>
        <w:rPr>
          <w:sz w:val="24"/>
        </w:rPr>
      </w:pPr>
      <w:r>
        <w:rPr>
          <w:sz w:val="24"/>
        </w:rPr>
        <w:t>!</w:t>
      </w:r>
      <w:r w:rsidR="00176062">
        <w:rPr>
          <w:sz w:val="24"/>
        </w:rPr>
        <w:t>!</w:t>
      </w:r>
      <w:r>
        <w:rPr>
          <w:sz w:val="24"/>
        </w:rPr>
        <w:t xml:space="preserve"> on ne peut comparer que des vecteurs de tailles similaire (3,1,3) et (3,2,1) mais pas (3,1) et (3,2,4)</w:t>
      </w:r>
      <w:r w:rsidR="00176062">
        <w:rPr>
          <w:sz w:val="24"/>
        </w:rPr>
        <w:t> !!</w:t>
      </w:r>
    </w:p>
    <w:p w:rsidR="00BF15FF" w:rsidRDefault="00BF15FF" w:rsidP="005E4202">
      <w:pPr>
        <w:rPr>
          <w:sz w:val="24"/>
        </w:rPr>
      </w:pP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nous donne donc </w:t>
      </w:r>
      <w:r w:rsidR="00176062">
        <w:rPr>
          <w:sz w:val="24"/>
        </w:rPr>
        <w:t xml:space="preserve"> accès à </w:t>
      </w:r>
      <w:r>
        <w:rPr>
          <w:sz w:val="24"/>
        </w:rPr>
        <w:t>un</w:t>
      </w:r>
      <w:r w:rsidR="00176062">
        <w:rPr>
          <w:sz w:val="24"/>
        </w:rPr>
        <w:t>e « </w:t>
      </w:r>
      <w:proofErr w:type="spellStart"/>
      <w:r w:rsidR="00176062">
        <w:rPr>
          <w:sz w:val="24"/>
        </w:rPr>
        <w:t>toolbox</w:t>
      </w:r>
      <w:proofErr w:type="spellEnd"/>
      <w:r w:rsidR="00176062">
        <w:rPr>
          <w:sz w:val="24"/>
        </w:rPr>
        <w:t> » qui permet d’effectuer</w:t>
      </w:r>
      <w:r>
        <w:rPr>
          <w:sz w:val="24"/>
        </w:rPr>
        <w:t xml:space="preserve"> toute les opéra</w:t>
      </w:r>
      <w:r w:rsidR="00176062">
        <w:rPr>
          <w:sz w:val="24"/>
        </w:rPr>
        <w:t>tions que l’on connais déjà, mais sur des vecteurs et des matrices.</w:t>
      </w:r>
    </w:p>
    <w:p w:rsidR="00176062" w:rsidRDefault="00176062" w:rsidP="005E420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A46AB0C">
            <wp:simplePos x="0" y="0"/>
            <wp:positionH relativeFrom="margin">
              <wp:posOffset>-150495</wp:posOffset>
            </wp:positionH>
            <wp:positionV relativeFrom="paragraph">
              <wp:posOffset>422275</wp:posOffset>
            </wp:positionV>
            <wp:extent cx="6477000" cy="508635"/>
            <wp:effectExtent l="0" t="0" r="0" b="571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Il est possible de transformer les composantes scalaires d’un vecteur en composantes booléennes de cette manière : </w:t>
      </w:r>
    </w:p>
    <w:p w:rsidR="00176062" w:rsidRDefault="00176062" w:rsidP="005E4202">
      <w:pPr>
        <w:rPr>
          <w:sz w:val="24"/>
        </w:rPr>
      </w:pPr>
    </w:p>
    <w:p w:rsidR="00176062" w:rsidRDefault="00176062" w:rsidP="005E4202">
      <w:pPr>
        <w:rPr>
          <w:sz w:val="24"/>
        </w:rPr>
      </w:pPr>
    </w:p>
    <w:p w:rsidR="00420864" w:rsidRDefault="00176062" w:rsidP="005E4202">
      <w:pPr>
        <w:rPr>
          <w:sz w:val="24"/>
        </w:rPr>
      </w:pPr>
      <w:r>
        <w:rPr>
          <w:sz w:val="24"/>
        </w:rPr>
        <w:lastRenderedPageBreak/>
        <w:t xml:space="preserve">Mais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permet aussi la création de </w:t>
      </w:r>
      <w:r w:rsidR="00420864">
        <w:rPr>
          <w:sz w:val="24"/>
        </w:rPr>
        <w:t>matrice</w:t>
      </w:r>
      <w:r>
        <w:rPr>
          <w:sz w:val="24"/>
        </w:rPr>
        <w:t>s</w:t>
      </w:r>
      <w:r w:rsidR="00420864">
        <w:rPr>
          <w:sz w:val="24"/>
        </w:rPr>
        <w:t> :</w:t>
      </w:r>
    </w:p>
    <w:p w:rsidR="00176062" w:rsidRDefault="00176062" w:rsidP="005E420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57E61F6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5918835" cy="615950"/>
            <wp:effectExtent l="0" t="0" r="5715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 xml:space="preserve">On peut initialiser une matrice nulle tel que : </w:t>
      </w:r>
    </w:p>
    <w:p w:rsidR="00176062" w:rsidRDefault="00176062" w:rsidP="005E4202">
      <w:pPr>
        <w:rPr>
          <w:sz w:val="24"/>
        </w:rPr>
      </w:pPr>
      <w:r>
        <w:rPr>
          <w:sz w:val="24"/>
        </w:rPr>
        <w:t>Où la première composante du tuple est le nombre de lignes et la seconde le nombre de colonnes.</w:t>
      </w:r>
    </w:p>
    <w:p w:rsidR="00176062" w:rsidRDefault="00176062" w:rsidP="005E4202">
      <w:pPr>
        <w:rPr>
          <w:sz w:val="24"/>
        </w:rPr>
      </w:pPr>
      <w:r>
        <w:rPr>
          <w:sz w:val="24"/>
        </w:rPr>
        <w:t>On peut aussi initialiser une matrice de 1 tel que :</w:t>
      </w:r>
    </w:p>
    <w:p w:rsidR="00521683" w:rsidRDefault="00521683" w:rsidP="005E420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4F7EC7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5760720" cy="758825"/>
            <wp:effectExtent l="0" t="0" r="0" b="3175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Pour créer une matrice quelconque, il faut utiliser les liste comme suit : </w:t>
      </w:r>
      <w:r>
        <w:rPr>
          <w:noProof/>
        </w:rPr>
        <w:drawing>
          <wp:inline distT="0" distB="0" distL="0" distR="0" wp14:anchorId="3B577F42" wp14:editId="3EB57CC5">
            <wp:extent cx="5760720" cy="71564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05" w:rsidRDefault="00521683" w:rsidP="005E4202">
      <w:pPr>
        <w:rPr>
          <w:sz w:val="24"/>
        </w:rPr>
      </w:pPr>
      <w:r>
        <w:rPr>
          <w:sz w:val="24"/>
        </w:rPr>
        <w:t>Il est aussi possible de transposer une matrice avec la fonction T :</w:t>
      </w:r>
      <w:r w:rsidRPr="005216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6E5D8E" wp14:editId="6750558B">
            <wp:extent cx="5760720" cy="51943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05" w:rsidRDefault="000E5D05" w:rsidP="005E4202">
      <w:pPr>
        <w:rPr>
          <w:sz w:val="24"/>
        </w:rPr>
      </w:pPr>
      <w:r>
        <w:rPr>
          <w:sz w:val="24"/>
        </w:rPr>
        <w:t xml:space="preserve">Sauvegarder une matrice dans un fichier texte : </w:t>
      </w:r>
      <w:r w:rsidR="00521683">
        <w:rPr>
          <w:noProof/>
        </w:rPr>
        <w:drawing>
          <wp:anchor distT="0" distB="0" distL="114300" distR="114300" simplePos="0" relativeHeight="251663360" behindDoc="0" locked="0" layoutInCell="1" allowOverlap="1" wp14:anchorId="72DE0BC3">
            <wp:simplePos x="0" y="0"/>
            <wp:positionH relativeFrom="column">
              <wp:posOffset>1905</wp:posOffset>
            </wp:positionH>
            <wp:positionV relativeFrom="paragraph">
              <wp:posOffset>201930</wp:posOffset>
            </wp:positionV>
            <wp:extent cx="5760720" cy="257175"/>
            <wp:effectExtent l="0" t="0" r="0" b="952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1683" w:rsidRPr="00521683" w:rsidRDefault="00521683" w:rsidP="00521683">
      <w:pPr>
        <w:rPr>
          <w:sz w:val="24"/>
        </w:rPr>
      </w:pPr>
      <w:r>
        <w:rPr>
          <w:sz w:val="24"/>
        </w:rPr>
        <w:t xml:space="preserve">Où </w:t>
      </w:r>
      <w:r w:rsidRPr="00521683">
        <w:rPr>
          <w:color w:val="C00000"/>
          <w:sz w:val="24"/>
        </w:rPr>
        <w:t>‘random_mat.csv’</w:t>
      </w:r>
      <w:r w:rsidRPr="00521683">
        <w:rPr>
          <w:sz w:val="24"/>
        </w:rPr>
        <w:t xml:space="preserve"> est le </w:t>
      </w:r>
      <w:r>
        <w:rPr>
          <w:sz w:val="24"/>
        </w:rPr>
        <w:t>n</w:t>
      </w:r>
      <w:r w:rsidRPr="00521683">
        <w:rPr>
          <w:sz w:val="24"/>
        </w:rPr>
        <w:t>om que l’on donne à</w:t>
      </w:r>
      <w:r>
        <w:rPr>
          <w:sz w:val="24"/>
        </w:rPr>
        <w:t xml:space="preserve"> notre fichier, r est le nom de la matrice, </w:t>
      </w:r>
      <w:proofErr w:type="spellStart"/>
      <w:r>
        <w:rPr>
          <w:sz w:val="24"/>
        </w:rPr>
        <w:t>delimiter</w:t>
      </w:r>
      <w:proofErr w:type="spellEnd"/>
      <w:r>
        <w:rPr>
          <w:sz w:val="24"/>
        </w:rPr>
        <w:t xml:space="preserve">= est la chaine de caractère qui sépare chaque élément de la matrice et </w:t>
      </w:r>
      <w:proofErr w:type="spellStart"/>
      <w:r>
        <w:rPr>
          <w:sz w:val="24"/>
        </w:rPr>
        <w:t>fmt</w:t>
      </w:r>
      <w:proofErr w:type="spellEnd"/>
      <w:r>
        <w:rPr>
          <w:sz w:val="24"/>
        </w:rPr>
        <w:t xml:space="preserve"> est la précision que l’on désire garder dans notre fichier.</w:t>
      </w:r>
    </w:p>
    <w:p w:rsidR="00521683" w:rsidRDefault="00521683" w:rsidP="005E4202">
      <w:pPr>
        <w:rPr>
          <w:sz w:val="24"/>
        </w:rPr>
      </w:pPr>
      <w:r>
        <w:rPr>
          <w:sz w:val="24"/>
        </w:rPr>
        <w:t>!! sauvegarder</w:t>
      </w:r>
      <w:r w:rsidR="001C0CC2">
        <w:rPr>
          <w:sz w:val="24"/>
        </w:rPr>
        <w:t xml:space="preserve"> dans des fichier peut parfois faire perdre de la précision !!</w:t>
      </w:r>
      <w:r w:rsidR="000E5D05">
        <w:rPr>
          <w:sz w:val="24"/>
        </w:rPr>
        <w:t xml:space="preserve"> </w:t>
      </w:r>
    </w:p>
    <w:p w:rsidR="001C0CC2" w:rsidRDefault="00521683" w:rsidP="005E4202">
      <w:pPr>
        <w:rPr>
          <w:sz w:val="24"/>
        </w:rPr>
      </w:pPr>
      <w:r>
        <w:rPr>
          <w:sz w:val="24"/>
        </w:rPr>
        <w:lastRenderedPageBreak/>
        <w:t>Il est aussi possible de</w:t>
      </w:r>
      <w:r w:rsidR="001C0CC2">
        <w:rPr>
          <w:sz w:val="24"/>
        </w:rPr>
        <w:t xml:space="preserve"> choisir de prendre des éléments d’une matrice ou d’un vecteur avec les </w:t>
      </w:r>
      <w:proofErr w:type="spellStart"/>
      <w:r w:rsidR="001C0CC2">
        <w:rPr>
          <w:sz w:val="24"/>
        </w:rPr>
        <w:t>slicing</w:t>
      </w:r>
      <w:proofErr w:type="spellEnd"/>
      <w:r w:rsidR="001C0CC2">
        <w:rPr>
          <w:sz w:val="24"/>
        </w:rPr>
        <w:t xml:space="preserve"> de la même manière qu’avec les liste</w:t>
      </w:r>
      <w:r>
        <w:rPr>
          <w:sz w:val="24"/>
        </w:rPr>
        <w:t> :</w:t>
      </w:r>
      <w:r w:rsidRPr="005216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23B9C5" wp14:editId="06479F34">
            <wp:extent cx="5760720" cy="2601595"/>
            <wp:effectExtent l="0" t="0" r="0" b="825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CC2" w:rsidRDefault="001C0CC2" w:rsidP="005E4202">
      <w:pPr>
        <w:rPr>
          <w:sz w:val="24"/>
        </w:rPr>
      </w:pPr>
      <w:r>
        <w:rPr>
          <w:sz w:val="24"/>
        </w:rPr>
        <w:t>!! l’utilisation de * ne fait pas la mul</w:t>
      </w:r>
      <w:r w:rsidR="00521683">
        <w:rPr>
          <w:sz w:val="24"/>
        </w:rPr>
        <w:t>tiplication matricielle mais multiplie</w:t>
      </w:r>
      <w:r>
        <w:rPr>
          <w:sz w:val="24"/>
        </w:rPr>
        <w:t xml:space="preserve"> les termes en même places !!</w:t>
      </w:r>
    </w:p>
    <w:p w:rsidR="00521683" w:rsidRPr="00521683" w:rsidRDefault="001C0CC2" w:rsidP="005E4202">
      <w:pPr>
        <w:rPr>
          <w:sz w:val="24"/>
        </w:rPr>
      </w:pPr>
      <w:r>
        <w:rPr>
          <w:sz w:val="24"/>
        </w:rPr>
        <w:t xml:space="preserve">Pour faire le produit scalaire, on utilise la fct </w:t>
      </w:r>
      <w:r w:rsidRPr="00521683">
        <w:rPr>
          <w:color w:val="ED7D31" w:themeColor="accent2"/>
          <w:sz w:val="24"/>
        </w:rPr>
        <w:t>dot()</w:t>
      </w:r>
      <w:r w:rsidR="00521683">
        <w:rPr>
          <w:color w:val="ED7D31" w:themeColor="accent2"/>
          <w:sz w:val="24"/>
        </w:rPr>
        <w:t> </w:t>
      </w:r>
      <w:r w:rsidR="00521683">
        <w:rPr>
          <w:sz w:val="24"/>
        </w:rPr>
        <w:t>:</w:t>
      </w:r>
      <w:r w:rsidR="00521683" w:rsidRPr="00521683">
        <w:rPr>
          <w:noProof/>
        </w:rPr>
        <w:t xml:space="preserve"> </w:t>
      </w:r>
      <w:r w:rsidR="00521683">
        <w:rPr>
          <w:noProof/>
        </w:rPr>
        <w:drawing>
          <wp:inline distT="0" distB="0" distL="0" distR="0" wp14:anchorId="0F19FDD5" wp14:editId="1E14666B">
            <wp:extent cx="5760720" cy="513080"/>
            <wp:effectExtent l="0" t="0" r="0" b="127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965" w:rsidRDefault="00B06965" w:rsidP="005E4202">
      <w:pPr>
        <w:rPr>
          <w:sz w:val="24"/>
        </w:rPr>
      </w:pPr>
      <w:r>
        <w:rPr>
          <w:sz w:val="24"/>
        </w:rPr>
        <w:t xml:space="preserve">On peut déterminer le déterminant d’une matrice avec </w:t>
      </w:r>
      <w:proofErr w:type="spellStart"/>
      <w:r w:rsidRPr="00FF21F5">
        <w:rPr>
          <w:color w:val="ED7D31" w:themeColor="accent2"/>
          <w:sz w:val="24"/>
        </w:rPr>
        <w:t>np.linalg.det</w:t>
      </w:r>
      <w:proofErr w:type="spellEnd"/>
      <w:r w:rsidRPr="00FF21F5">
        <w:rPr>
          <w:color w:val="ED7D31" w:themeColor="accent2"/>
          <w:sz w:val="24"/>
        </w:rPr>
        <w:t xml:space="preserve">(r) </w:t>
      </w:r>
      <w:r w:rsidR="00FF21F5">
        <w:rPr>
          <w:sz w:val="24"/>
        </w:rPr>
        <w:t xml:space="preserve">et  il est </w:t>
      </w:r>
      <w:r>
        <w:rPr>
          <w:sz w:val="24"/>
        </w:rPr>
        <w:t xml:space="preserve">aussi </w:t>
      </w:r>
      <w:r w:rsidR="00FF21F5">
        <w:rPr>
          <w:sz w:val="24"/>
        </w:rPr>
        <w:t>possible d’</w:t>
      </w:r>
      <w:r>
        <w:rPr>
          <w:sz w:val="24"/>
        </w:rPr>
        <w:t xml:space="preserve">inverser une matrice avec </w:t>
      </w:r>
      <w:proofErr w:type="spellStart"/>
      <w:r w:rsidRPr="00FF21F5">
        <w:rPr>
          <w:color w:val="ED7D31" w:themeColor="accent2"/>
          <w:sz w:val="24"/>
        </w:rPr>
        <w:t>np.linalg.inv</w:t>
      </w:r>
      <w:proofErr w:type="spellEnd"/>
      <w:r w:rsidRPr="00FF21F5">
        <w:rPr>
          <w:color w:val="ED7D31" w:themeColor="accent2"/>
          <w:sz w:val="24"/>
        </w:rPr>
        <w:t>(r)</w:t>
      </w:r>
    </w:p>
    <w:p w:rsidR="00B06965" w:rsidRDefault="00FF21F5" w:rsidP="005E4202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9800C08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6181090" cy="3244850"/>
            <wp:effectExtent l="0" t="0" r="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6965">
        <w:rPr>
          <w:sz w:val="24"/>
        </w:rPr>
        <w:t>Exemple de résolution d’</w:t>
      </w:r>
      <w:r>
        <w:rPr>
          <w:sz w:val="24"/>
        </w:rPr>
        <w:t>un  système d’équations linéaire :</w:t>
      </w:r>
      <w:r w:rsidRPr="00FF21F5">
        <w:rPr>
          <w:noProof/>
        </w:rPr>
        <w:t xml:space="preserve"> </w:t>
      </w:r>
    </w:p>
    <w:p w:rsidR="00FF21F5" w:rsidRDefault="00FF21F5" w:rsidP="005E4202">
      <w:pPr>
        <w:rPr>
          <w:sz w:val="24"/>
        </w:rPr>
      </w:pPr>
    </w:p>
    <w:p w:rsidR="00FF21F5" w:rsidRDefault="00FF21F5" w:rsidP="005E4202">
      <w:pPr>
        <w:rPr>
          <w:sz w:val="24"/>
        </w:rPr>
      </w:pPr>
      <w:r>
        <w:rPr>
          <w:b/>
          <w:sz w:val="24"/>
          <w:u w:val="single"/>
        </w:rPr>
        <w:lastRenderedPageBreak/>
        <w:t xml:space="preserve">Par rapport au tuto 2 </w:t>
      </w:r>
      <w:proofErr w:type="spellStart"/>
      <w:r>
        <w:rPr>
          <w:b/>
          <w:sz w:val="24"/>
          <w:u w:val="single"/>
        </w:rPr>
        <w:t>numpy</w:t>
      </w:r>
      <w:proofErr w:type="spellEnd"/>
      <w:r>
        <w:rPr>
          <w:b/>
          <w:sz w:val="24"/>
          <w:u w:val="single"/>
        </w:rPr>
        <w:t> :</w:t>
      </w:r>
    </w:p>
    <w:p w:rsidR="00FF21F5" w:rsidRDefault="00FF21F5" w:rsidP="005E4202">
      <w:pPr>
        <w:rPr>
          <w:sz w:val="24"/>
        </w:rPr>
      </w:pPr>
      <w:hyperlink r:id="rId20" w:history="1">
        <w:r w:rsidRPr="00947533">
          <w:rPr>
            <w:rStyle w:val="Lienhypertexte"/>
            <w:sz w:val="24"/>
          </w:rPr>
          <w:t>https://github.com/odebeir/numpy_tutorialBA1/blob/master/tuto_2_numpy_plot.ipynb</w:t>
        </w:r>
      </w:hyperlink>
    </w:p>
    <w:p w:rsidR="00173B82" w:rsidRDefault="00173B82" w:rsidP="005E4202">
      <w:pPr>
        <w:rPr>
          <w:sz w:val="24"/>
        </w:rPr>
      </w:pPr>
      <w:r>
        <w:rPr>
          <w:sz w:val="24"/>
        </w:rPr>
        <w:t xml:space="preserve">On utilise </w:t>
      </w:r>
      <w:r w:rsidR="00FF21F5">
        <w:rPr>
          <w:sz w:val="24"/>
        </w:rPr>
        <w:t xml:space="preserve">la bibliothèque </w:t>
      </w:r>
      <w:proofErr w:type="spellStart"/>
      <w:r>
        <w:rPr>
          <w:sz w:val="24"/>
        </w:rPr>
        <w:t>mathplotlib.pyplot</w:t>
      </w:r>
      <w:proofErr w:type="spellEnd"/>
      <w:r>
        <w:rPr>
          <w:sz w:val="24"/>
        </w:rPr>
        <w:t xml:space="preserve"> </w:t>
      </w:r>
      <w:r w:rsidRPr="00FF21F5">
        <w:rPr>
          <w:color w:val="ED7D31" w:themeColor="accent2"/>
          <w:sz w:val="24"/>
        </w:rPr>
        <w:t>as</w:t>
      </w:r>
      <w:r>
        <w:rPr>
          <w:sz w:val="24"/>
        </w:rPr>
        <w:t xml:space="preserve"> </w:t>
      </w:r>
      <w:proofErr w:type="spellStart"/>
      <w:r>
        <w:rPr>
          <w:sz w:val="24"/>
        </w:rPr>
        <w:t>plt</w:t>
      </w:r>
      <w:proofErr w:type="spellEnd"/>
      <w:r>
        <w:rPr>
          <w:sz w:val="24"/>
        </w:rPr>
        <w:t xml:space="preserve"> pour créer des graphiques.</w:t>
      </w:r>
    </w:p>
    <w:p w:rsidR="00173B82" w:rsidRPr="00FF21F5" w:rsidRDefault="00173B82" w:rsidP="005E4202">
      <w:pPr>
        <w:rPr>
          <w:noProof/>
        </w:rPr>
      </w:pPr>
      <w:proofErr w:type="spellStart"/>
      <w:r w:rsidRPr="00FF21F5">
        <w:rPr>
          <w:color w:val="ED7D31" w:themeColor="accent2"/>
          <w:sz w:val="24"/>
        </w:rPr>
        <w:t>arange</w:t>
      </w:r>
      <w:proofErr w:type="spellEnd"/>
      <w:r>
        <w:rPr>
          <w:sz w:val="24"/>
        </w:rPr>
        <w:t xml:space="preserve"> est une fonction de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qui est la même que range mai</w:t>
      </w:r>
      <w:r w:rsidR="00FF21F5">
        <w:rPr>
          <w:sz w:val="24"/>
        </w:rPr>
        <w:t>s qui sert pour les vecteur :</w:t>
      </w:r>
      <w:r w:rsidR="00FF21F5" w:rsidRPr="00FF21F5">
        <w:rPr>
          <w:noProof/>
        </w:rPr>
        <w:t xml:space="preserve"> </w:t>
      </w:r>
      <w:r w:rsidR="00FF21F5">
        <w:rPr>
          <w:noProof/>
        </w:rPr>
        <w:drawing>
          <wp:anchor distT="0" distB="0" distL="114300" distR="114300" simplePos="0" relativeHeight="251665408" behindDoc="0" locked="0" layoutInCell="1" allowOverlap="1" wp14:anchorId="0D12612F">
            <wp:simplePos x="0" y="0"/>
            <wp:positionH relativeFrom="column">
              <wp:posOffset>1905</wp:posOffset>
            </wp:positionH>
            <wp:positionV relativeFrom="paragraph">
              <wp:posOffset>200025</wp:posOffset>
            </wp:positionV>
            <wp:extent cx="5760720" cy="416560"/>
            <wp:effectExtent l="0" t="0" r="0" b="254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21F5" w:rsidRDefault="00FF21F5" w:rsidP="005E4202">
      <w:pPr>
        <w:rPr>
          <w:sz w:val="24"/>
        </w:rPr>
      </w:pPr>
      <w:r>
        <w:rPr>
          <w:sz w:val="24"/>
        </w:rPr>
        <w:t>Ici on prend tous les vecteurs de composantes x et y allant de -1 à 1 par pas de 0.01.</w:t>
      </w:r>
    </w:p>
    <w:p w:rsidR="00173B82" w:rsidRDefault="00173B82" w:rsidP="005E4202">
      <w:pPr>
        <w:rPr>
          <w:sz w:val="24"/>
        </w:rPr>
      </w:pPr>
      <w:r>
        <w:rPr>
          <w:sz w:val="24"/>
        </w:rPr>
        <w:t xml:space="preserve">La fonction </w:t>
      </w:r>
      <w:r w:rsidRPr="00FF21F5">
        <w:rPr>
          <w:color w:val="ED7D31" w:themeColor="accent2"/>
          <w:sz w:val="24"/>
        </w:rPr>
        <w:t>plot</w:t>
      </w:r>
      <w:r>
        <w:rPr>
          <w:sz w:val="24"/>
        </w:rPr>
        <w:t xml:space="preserve"> permet d’afficher les axes x et y et la fonction </w:t>
      </w:r>
      <w:proofErr w:type="spellStart"/>
      <w:r w:rsidRPr="00FF21F5">
        <w:rPr>
          <w:color w:val="ED7D31" w:themeColor="accent2"/>
          <w:sz w:val="24"/>
        </w:rPr>
        <w:t>grid</w:t>
      </w:r>
      <w:proofErr w:type="spellEnd"/>
      <w:r>
        <w:rPr>
          <w:sz w:val="24"/>
        </w:rPr>
        <w:t xml:space="preserve"> de faire une grille afin de f</w:t>
      </w:r>
      <w:r w:rsidR="00FF21F5">
        <w:rPr>
          <w:sz w:val="24"/>
        </w:rPr>
        <w:t>aciliter la lecture des valeurs :</w:t>
      </w:r>
      <w:r w:rsidR="00FF21F5" w:rsidRPr="00FF21F5">
        <w:rPr>
          <w:noProof/>
        </w:rPr>
        <w:t xml:space="preserve"> </w:t>
      </w:r>
      <w:r w:rsidR="00FF21F5">
        <w:rPr>
          <w:noProof/>
        </w:rPr>
        <w:drawing>
          <wp:inline distT="0" distB="0" distL="0" distR="0" wp14:anchorId="06CE701A" wp14:editId="1E089878">
            <wp:extent cx="5760720" cy="205168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B82" w:rsidRDefault="00FF21F5" w:rsidP="005E4202">
      <w:pPr>
        <w:rPr>
          <w:sz w:val="24"/>
        </w:rPr>
      </w:pPr>
      <w:r>
        <w:rPr>
          <w:sz w:val="24"/>
        </w:rPr>
        <w:t xml:space="preserve">Un exemple d’application de cette partie de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 est la détermination d’un champ électrique de vecteurs en physique (voir dans le tuto lien au-dessus car cette partie est assez longue et ne nous servira pas lors de notre projet)</w:t>
      </w:r>
    </w:p>
    <w:p w:rsidR="00FF21F5" w:rsidRDefault="00FF21F5" w:rsidP="005E4202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Par rapport au tuto 3</w:t>
      </w:r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numpy</w:t>
      </w:r>
      <w:proofErr w:type="spellEnd"/>
      <w:r>
        <w:rPr>
          <w:b/>
          <w:sz w:val="24"/>
          <w:u w:val="single"/>
        </w:rPr>
        <w:t> :</w:t>
      </w:r>
    </w:p>
    <w:p w:rsidR="00FF21F5" w:rsidRDefault="00FF21F5" w:rsidP="005E4202">
      <w:pPr>
        <w:rPr>
          <w:sz w:val="24"/>
        </w:rPr>
      </w:pPr>
      <w:hyperlink r:id="rId23" w:history="1">
        <w:r w:rsidRPr="00947533">
          <w:rPr>
            <w:rStyle w:val="Lienhypertexte"/>
            <w:sz w:val="24"/>
          </w:rPr>
          <w:t>https://github.com/odebeir/numpy_tutorialBA1/blob/master/tuto_3_numpy_image.ipynb</w:t>
        </w:r>
      </w:hyperlink>
    </w:p>
    <w:p w:rsidR="00FF21F5" w:rsidRDefault="00FF21F5" w:rsidP="005E4202">
      <w:pPr>
        <w:rPr>
          <w:sz w:val="24"/>
        </w:rPr>
      </w:pPr>
      <w:r>
        <w:rPr>
          <w:sz w:val="24"/>
        </w:rPr>
        <w:t xml:space="preserve">L’analyse d’image est une partie </w:t>
      </w:r>
      <w:r w:rsidR="00B10501">
        <w:rPr>
          <w:sz w:val="24"/>
        </w:rPr>
        <w:t>important</w:t>
      </w:r>
      <w:r>
        <w:rPr>
          <w:sz w:val="24"/>
        </w:rPr>
        <w:t>e</w:t>
      </w:r>
      <w:r w:rsidR="00B10501">
        <w:rPr>
          <w:sz w:val="24"/>
        </w:rPr>
        <w:t xml:space="preserve"> dans notre projet.</w:t>
      </w:r>
      <w:r>
        <w:rPr>
          <w:sz w:val="24"/>
        </w:rPr>
        <w:t xml:space="preserve"> Il faut bien comprendre qu’une image est lue par l’ordinateur comme une matrice. Si l’image est en nuance de gris, chaque pixel sera un point de cette matrice variant de 0 pour les parties noir a 1 pour les parties blanches. C’est donc grâce au matrice que l’on va pouvoir déterminer quelles pa</w:t>
      </w:r>
      <w:r w:rsidR="006A3234">
        <w:rPr>
          <w:sz w:val="24"/>
        </w:rPr>
        <w:t>rties du tracé est la route.</w:t>
      </w:r>
    </w:p>
    <w:p w:rsidR="00B10501" w:rsidRDefault="00B10501" w:rsidP="005E4202">
      <w:pPr>
        <w:rPr>
          <w:sz w:val="24"/>
        </w:rPr>
      </w:pPr>
      <w:r>
        <w:rPr>
          <w:sz w:val="24"/>
        </w:rPr>
        <w:lastRenderedPageBreak/>
        <w:t xml:space="preserve"> </w:t>
      </w:r>
      <w:r w:rsidR="006A3234">
        <w:rPr>
          <w:sz w:val="24"/>
        </w:rPr>
        <w:t xml:space="preserve">La fonction </w:t>
      </w:r>
      <w:proofErr w:type="spellStart"/>
      <w:r w:rsidRPr="006A3234">
        <w:rPr>
          <w:color w:val="ED7D31" w:themeColor="accent2"/>
          <w:sz w:val="24"/>
        </w:rPr>
        <w:t>plt.imread</w:t>
      </w:r>
      <w:proofErr w:type="spellEnd"/>
      <w:r w:rsidRPr="006A3234">
        <w:rPr>
          <w:color w:val="ED7D31" w:themeColor="accent2"/>
          <w:sz w:val="24"/>
        </w:rPr>
        <w:t xml:space="preserve"> </w:t>
      </w:r>
      <w:r>
        <w:rPr>
          <w:sz w:val="24"/>
        </w:rPr>
        <w:t>permet de lire une image en niveaux de gris et</w:t>
      </w:r>
      <w:r w:rsidR="006A3234">
        <w:rPr>
          <w:sz w:val="24"/>
        </w:rPr>
        <w:t xml:space="preserve"> il est possible d’</w:t>
      </w:r>
      <w:r>
        <w:rPr>
          <w:sz w:val="24"/>
        </w:rPr>
        <w:t xml:space="preserve">afficher cette image grâce à la fonction </w:t>
      </w:r>
      <w:proofErr w:type="spellStart"/>
      <w:r w:rsidRPr="006A3234">
        <w:rPr>
          <w:color w:val="ED7D31" w:themeColor="accent2"/>
          <w:sz w:val="24"/>
        </w:rPr>
        <w:t>plt.imshow</w:t>
      </w:r>
      <w:proofErr w:type="spellEnd"/>
      <w:r w:rsidRPr="006A3234">
        <w:rPr>
          <w:color w:val="ED7D31" w:themeColor="accent2"/>
          <w:sz w:val="24"/>
        </w:rPr>
        <w:t>()</w:t>
      </w:r>
      <w:r w:rsidR="006A3234">
        <w:rPr>
          <w:color w:val="ED7D31" w:themeColor="accent2"/>
          <w:sz w:val="24"/>
        </w:rPr>
        <w:t> </w:t>
      </w:r>
      <w:r w:rsidR="006A3234" w:rsidRPr="006A3234">
        <w:rPr>
          <w:sz w:val="24"/>
        </w:rPr>
        <w:t>:</w:t>
      </w:r>
      <w:r w:rsidR="006A3234">
        <w:rPr>
          <w:color w:val="ED7D31" w:themeColor="accent2"/>
          <w:sz w:val="24"/>
        </w:rPr>
        <w:t xml:space="preserve"> </w:t>
      </w:r>
      <w:r w:rsidR="006A3234">
        <w:rPr>
          <w:noProof/>
        </w:rPr>
        <w:drawing>
          <wp:inline distT="0" distB="0" distL="0" distR="0" wp14:anchorId="2DD8AA7A" wp14:editId="6C10C9C8">
            <wp:extent cx="5760720" cy="3180080"/>
            <wp:effectExtent l="0" t="0" r="0" b="127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01" w:rsidRDefault="00B10501" w:rsidP="005E4202">
      <w:pPr>
        <w:rPr>
          <w:sz w:val="24"/>
        </w:rPr>
      </w:pPr>
      <w:r>
        <w:rPr>
          <w:sz w:val="24"/>
        </w:rPr>
        <w:t>On peut, comme pou</w:t>
      </w:r>
      <w:r w:rsidR="006A3234">
        <w:rPr>
          <w:sz w:val="24"/>
        </w:rPr>
        <w:t xml:space="preserve">r les liste et comme expliquer avant pour les matrice sélectionner une partie d’image en utilisant le </w:t>
      </w:r>
      <w:proofErr w:type="spellStart"/>
      <w:r w:rsidR="006A3234">
        <w:rPr>
          <w:sz w:val="24"/>
        </w:rPr>
        <w:t>slicing</w:t>
      </w:r>
      <w:proofErr w:type="spellEnd"/>
      <w:r w:rsidR="006A3234">
        <w:rPr>
          <w:sz w:val="24"/>
        </w:rPr>
        <w:t xml:space="preserve"> de la matrice qui la compose :</w:t>
      </w:r>
      <w:r w:rsidR="006A3234" w:rsidRPr="006A3234">
        <w:rPr>
          <w:noProof/>
        </w:rPr>
        <w:t xml:space="preserve"> </w:t>
      </w:r>
      <w:r w:rsidR="006A3234">
        <w:rPr>
          <w:noProof/>
        </w:rPr>
        <w:drawing>
          <wp:anchor distT="0" distB="0" distL="114300" distR="114300" simplePos="0" relativeHeight="251666432" behindDoc="0" locked="0" layoutInCell="1" allowOverlap="1" wp14:anchorId="07257C13">
            <wp:simplePos x="0" y="0"/>
            <wp:positionH relativeFrom="column">
              <wp:posOffset>1905</wp:posOffset>
            </wp:positionH>
            <wp:positionV relativeFrom="paragraph">
              <wp:posOffset>399415</wp:posOffset>
            </wp:positionV>
            <wp:extent cx="5760720" cy="2452370"/>
            <wp:effectExtent l="0" t="0" r="0" b="508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0501" w:rsidRDefault="006A3234" w:rsidP="005E4202">
      <w:pPr>
        <w:rPr>
          <w:sz w:val="24"/>
        </w:rPr>
      </w:pPr>
      <w:r>
        <w:rPr>
          <w:sz w:val="24"/>
        </w:rPr>
        <w:t>Où la ligne rouge clair représente la partie choisie de la matrice qui représente l’image.</w:t>
      </w:r>
    </w:p>
    <w:p w:rsidR="006A3234" w:rsidRDefault="006A3234" w:rsidP="005E4202">
      <w:pPr>
        <w:rPr>
          <w:sz w:val="24"/>
        </w:rPr>
      </w:pPr>
      <w:r w:rsidRPr="006A3234">
        <w:rPr>
          <w:sz w:val="24"/>
          <w:u w:val="single"/>
        </w:rPr>
        <w:t>NB :</w:t>
      </w:r>
      <w:r>
        <w:rPr>
          <w:sz w:val="24"/>
        </w:rPr>
        <w:t xml:space="preserve"> ici le rouge représente le blanc et le bleu le noir</w:t>
      </w:r>
    </w:p>
    <w:p w:rsidR="006A3234" w:rsidRDefault="00B10501" w:rsidP="005E4202">
      <w:pPr>
        <w:rPr>
          <w:sz w:val="24"/>
        </w:rPr>
      </w:pPr>
      <w:r>
        <w:rPr>
          <w:sz w:val="24"/>
        </w:rPr>
        <w:t>Il nous est donné dans les codes</w:t>
      </w:r>
      <w:r w:rsidR="006A3234">
        <w:rPr>
          <w:sz w:val="24"/>
        </w:rPr>
        <w:t xml:space="preserve"> de la machine virtuelle</w:t>
      </w:r>
      <w:r>
        <w:rPr>
          <w:sz w:val="24"/>
        </w:rPr>
        <w:t xml:space="preserve"> une technique d’interpolation 2D pour trou</w:t>
      </w:r>
      <w:r w:rsidR="006A3234">
        <w:rPr>
          <w:sz w:val="24"/>
        </w:rPr>
        <w:t>ver le chemin qui parait le plus court</w:t>
      </w:r>
      <w:r>
        <w:rPr>
          <w:sz w:val="24"/>
        </w:rPr>
        <w:t xml:space="preserve">. </w:t>
      </w:r>
      <w:r w:rsidR="006A3234">
        <w:rPr>
          <w:sz w:val="24"/>
        </w:rPr>
        <w:t xml:space="preserve">Cette </w:t>
      </w:r>
      <w:proofErr w:type="spellStart"/>
      <w:r w:rsidR="006A3234">
        <w:rPr>
          <w:sz w:val="24"/>
        </w:rPr>
        <w:t>focntion</w:t>
      </w:r>
      <w:proofErr w:type="spellEnd"/>
      <w:r w:rsidR="006A3234">
        <w:rPr>
          <w:sz w:val="24"/>
        </w:rPr>
        <w:t xml:space="preserve"> est appelée </w:t>
      </w:r>
      <w:r w:rsidR="006A3234" w:rsidRPr="006A3234">
        <w:rPr>
          <w:color w:val="ED7D31" w:themeColor="accent2"/>
          <w:sz w:val="24"/>
        </w:rPr>
        <w:t>profile</w:t>
      </w:r>
      <w:r w:rsidR="006A3234">
        <w:rPr>
          <w:sz w:val="24"/>
        </w:rPr>
        <w:t xml:space="preserve">. </w:t>
      </w:r>
      <w:r>
        <w:rPr>
          <w:sz w:val="24"/>
        </w:rPr>
        <w:t>La fonction profile prend en paramètre une image et éch</w:t>
      </w:r>
      <w:r w:rsidR="006A3234">
        <w:rPr>
          <w:sz w:val="24"/>
        </w:rPr>
        <w:t xml:space="preserve">antillonne le long d’une droite. Cet échantillonnage </w:t>
      </w:r>
      <w:r w:rsidR="00024CDC">
        <w:rPr>
          <w:sz w:val="24"/>
        </w:rPr>
        <w:t xml:space="preserve">donne la valeur des niveaux de gris le long de ce vecteur qui traverse l’image. On utilise encore une autre librairie appelée </w:t>
      </w:r>
      <w:proofErr w:type="spellStart"/>
      <w:r w:rsidR="00024CDC" w:rsidRPr="006A3234">
        <w:rPr>
          <w:color w:val="ED7D31" w:themeColor="accent2"/>
          <w:sz w:val="24"/>
        </w:rPr>
        <w:t>scipy</w:t>
      </w:r>
      <w:proofErr w:type="spellEnd"/>
      <w:r w:rsidR="00024CDC">
        <w:rPr>
          <w:sz w:val="24"/>
        </w:rPr>
        <w:t xml:space="preserve"> pour avoir la fonctio</w:t>
      </w:r>
      <w:r w:rsidR="006A3234">
        <w:rPr>
          <w:sz w:val="24"/>
        </w:rPr>
        <w:t xml:space="preserve">n d’interpolation. </w:t>
      </w:r>
    </w:p>
    <w:p w:rsidR="006A3234" w:rsidRDefault="006A3234" w:rsidP="005E4202">
      <w:pPr>
        <w:rPr>
          <w:sz w:val="24"/>
        </w:rPr>
      </w:pPr>
    </w:p>
    <w:p w:rsidR="00B10501" w:rsidRDefault="006A3234" w:rsidP="005E4202">
      <w:pPr>
        <w:rPr>
          <w:sz w:val="24"/>
        </w:rPr>
      </w:pPr>
      <w:r>
        <w:rPr>
          <w:sz w:val="24"/>
        </w:rPr>
        <w:lastRenderedPageBreak/>
        <w:t>La route idéale est donc définie par les</w:t>
      </w:r>
      <w:r w:rsidR="00024CDC">
        <w:rPr>
          <w:sz w:val="24"/>
        </w:rPr>
        <w:t xml:space="preserve"> 0</w:t>
      </w:r>
      <w:r>
        <w:rPr>
          <w:sz w:val="24"/>
        </w:rPr>
        <w:t xml:space="preserve"> contenu dans la matrice image</w:t>
      </w:r>
      <w:r w:rsidR="00024CDC">
        <w:rPr>
          <w:sz w:val="24"/>
        </w:rPr>
        <w:t xml:space="preserve">. </w:t>
      </w:r>
      <w:r w:rsidR="00AB7E40">
        <w:rPr>
          <w:sz w:val="24"/>
        </w:rPr>
        <w:t xml:space="preserve"> Pour connaitre la position de toutes les valeurs d’une matrice égale à 0 on utilise la fonction </w:t>
      </w:r>
      <w:proofErr w:type="spellStart"/>
      <w:r w:rsidR="00AB7E40" w:rsidRPr="006A3234">
        <w:rPr>
          <w:color w:val="ED7D31" w:themeColor="accent2"/>
          <w:sz w:val="24"/>
        </w:rPr>
        <w:t>np.where</w:t>
      </w:r>
      <w:proofErr w:type="spellEnd"/>
      <w:r>
        <w:rPr>
          <w:sz w:val="24"/>
        </w:rPr>
        <w:t>(r&gt;0) :</w:t>
      </w:r>
      <w:r w:rsidRPr="006A32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B319EB" wp14:editId="0FC33E0D">
            <wp:extent cx="5760720" cy="377190"/>
            <wp:effectExtent l="0" t="0" r="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E40" w:rsidRPr="006A3234" w:rsidRDefault="00AB7E40" w:rsidP="005E4202">
      <w:pPr>
        <w:rPr>
          <w:b/>
          <w:sz w:val="24"/>
          <w:u w:val="single"/>
        </w:rPr>
      </w:pPr>
      <w:r w:rsidRPr="006A3234">
        <w:rPr>
          <w:b/>
          <w:sz w:val="24"/>
          <w:u w:val="single"/>
        </w:rPr>
        <w:t>Tuto 4 : comment les images couleurs sont codées</w:t>
      </w:r>
      <w:r w:rsidR="00012D62" w:rsidRPr="006A3234">
        <w:rPr>
          <w:b/>
          <w:sz w:val="24"/>
          <w:u w:val="single"/>
        </w:rPr>
        <w:t> ? :</w:t>
      </w:r>
    </w:p>
    <w:p w:rsidR="00012D62" w:rsidRDefault="00012D62" w:rsidP="005E4202">
      <w:pPr>
        <w:rPr>
          <w:sz w:val="24"/>
        </w:rPr>
      </w:pPr>
      <w:r>
        <w:rPr>
          <w:sz w:val="24"/>
        </w:rPr>
        <w:t>Pour</w:t>
      </w:r>
      <w:r w:rsidR="006A3234">
        <w:rPr>
          <w:sz w:val="24"/>
        </w:rPr>
        <w:t xml:space="preserve"> les images en couleur, pour</w:t>
      </w:r>
      <w:r>
        <w:rPr>
          <w:sz w:val="24"/>
        </w:rPr>
        <w:t xml:space="preserve"> chacun des pixels, il faut trois valeurs , une pour le rouge une pour le vert et une pour le bleu. Pour cela, il faut une matrice a trois dimensions et donc une matrice cubique 3x3x3</w:t>
      </w:r>
      <w:r w:rsidR="006A3234">
        <w:rPr>
          <w:sz w:val="24"/>
        </w:rPr>
        <w:t xml:space="preserve"> où</w:t>
      </w:r>
      <w:r>
        <w:rPr>
          <w:sz w:val="24"/>
        </w:rPr>
        <w:t xml:space="preserve"> chaque ‘plan’ de la matrice représente l’intensité d’une des trois couleur du </w:t>
      </w:r>
      <w:proofErr w:type="spellStart"/>
      <w:r>
        <w:rPr>
          <w:sz w:val="24"/>
        </w:rPr>
        <w:t>rgb</w:t>
      </w:r>
      <w:proofErr w:type="spellEnd"/>
      <w:r>
        <w:rPr>
          <w:sz w:val="24"/>
        </w:rPr>
        <w:t>.</w:t>
      </w:r>
    </w:p>
    <w:p w:rsidR="00012D62" w:rsidRDefault="00012D62" w:rsidP="005E4202">
      <w:pPr>
        <w:rPr>
          <w:sz w:val="24"/>
        </w:rPr>
      </w:pPr>
      <w:r>
        <w:rPr>
          <w:sz w:val="24"/>
        </w:rPr>
        <w:t>Le triplet des trois intensité donne la couleur réel de l’image.</w:t>
      </w:r>
    </w:p>
    <w:p w:rsidR="00012D62" w:rsidRDefault="00012D62" w:rsidP="005E4202">
      <w:pPr>
        <w:rPr>
          <w:sz w:val="24"/>
        </w:rPr>
      </w:pPr>
      <w:r>
        <w:rPr>
          <w:sz w:val="24"/>
        </w:rPr>
        <w:t>Histogramme d’une image : graphique qui reprend pour chacune des valeur des couleurs le nombre de pixels qui ont cette valeur et donc cette couleur.</w:t>
      </w:r>
    </w:p>
    <w:p w:rsidR="00922DF7" w:rsidRDefault="00012D62" w:rsidP="005E4202">
      <w:pPr>
        <w:rPr>
          <w:sz w:val="24"/>
        </w:rPr>
      </w:pPr>
      <w:r>
        <w:rPr>
          <w:sz w:val="24"/>
        </w:rPr>
        <w:t>Typiquement, pour chaque panneau, l’orange pi va recevoir des petite matrice qui les représentent</w:t>
      </w:r>
      <w:r w:rsidR="00922DF7">
        <w:rPr>
          <w:sz w:val="24"/>
        </w:rPr>
        <w:t>.</w:t>
      </w:r>
    </w:p>
    <w:p w:rsidR="00012D62" w:rsidRDefault="00922DF7" w:rsidP="005E4202">
      <w:pPr>
        <w:rPr>
          <w:sz w:val="24"/>
        </w:rPr>
      </w:pPr>
      <w:r>
        <w:rPr>
          <w:sz w:val="24"/>
        </w:rPr>
        <w:t>D</w:t>
      </w:r>
      <w:r w:rsidR="009B59C6">
        <w:rPr>
          <w:sz w:val="24"/>
        </w:rPr>
        <w:t xml:space="preserve">ans notre </w:t>
      </w:r>
      <w:r>
        <w:rPr>
          <w:sz w:val="24"/>
        </w:rPr>
        <w:t>librairie utilisée par le projet</w:t>
      </w:r>
      <w:r w:rsidR="009B59C6">
        <w:rPr>
          <w:sz w:val="24"/>
        </w:rPr>
        <w:t xml:space="preserve">, par convention, les plan de couleur sont </w:t>
      </w:r>
      <w:r>
        <w:rPr>
          <w:sz w:val="24"/>
        </w:rPr>
        <w:t xml:space="preserve">dans l’ordre suivant : </w:t>
      </w:r>
      <w:r w:rsidR="009B59C6">
        <w:rPr>
          <w:sz w:val="24"/>
        </w:rPr>
        <w:t>bleu,</w:t>
      </w:r>
      <w:r w:rsidR="00614508">
        <w:rPr>
          <w:sz w:val="24"/>
        </w:rPr>
        <w:t xml:space="preserve"> </w:t>
      </w:r>
      <w:r>
        <w:rPr>
          <w:sz w:val="24"/>
        </w:rPr>
        <w:t>vert et rouge</w:t>
      </w:r>
      <w:r w:rsidR="009B59C6">
        <w:rPr>
          <w:sz w:val="24"/>
        </w:rPr>
        <w:t>.</w:t>
      </w:r>
    </w:p>
    <w:p w:rsidR="009B59C6" w:rsidRDefault="009B59C6" w:rsidP="005E4202">
      <w:pPr>
        <w:rPr>
          <w:sz w:val="24"/>
        </w:rPr>
      </w:pPr>
      <w:r>
        <w:rPr>
          <w:sz w:val="24"/>
        </w:rPr>
        <w:t xml:space="preserve">Lorsque l’on voit un panneau, il faut donc voir </w:t>
      </w:r>
      <w:r w:rsidR="00614508">
        <w:rPr>
          <w:sz w:val="24"/>
        </w:rPr>
        <w:t>si c’est le bleu qui prédomine</w:t>
      </w:r>
      <w:r w:rsidR="00922DF7">
        <w:rPr>
          <w:sz w:val="24"/>
        </w:rPr>
        <w:t xml:space="preserve"> pour les flèches ou le rouge pour les stop</w:t>
      </w:r>
      <w:r w:rsidR="00614508">
        <w:rPr>
          <w:sz w:val="24"/>
        </w:rPr>
        <w:t>.</w:t>
      </w:r>
    </w:p>
    <w:p w:rsidR="00922DF7" w:rsidRDefault="00922DF7" w:rsidP="005E4202">
      <w:pPr>
        <w:rPr>
          <w:sz w:val="24"/>
        </w:rPr>
      </w:pPr>
      <w:r>
        <w:rPr>
          <w:noProof/>
        </w:rPr>
        <w:drawing>
          <wp:inline distT="0" distB="0" distL="0" distR="0" wp14:anchorId="467078C0" wp14:editId="368EF91A">
            <wp:extent cx="5760720" cy="206629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2DF7">
      <w:head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49B" w:rsidRDefault="00F6149B" w:rsidP="005E4202">
      <w:pPr>
        <w:spacing w:after="0" w:line="240" w:lineRule="auto"/>
      </w:pPr>
      <w:r>
        <w:separator/>
      </w:r>
    </w:p>
  </w:endnote>
  <w:endnote w:type="continuationSeparator" w:id="0">
    <w:p w:rsidR="00F6149B" w:rsidRDefault="00F6149B" w:rsidP="005E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49B" w:rsidRDefault="00F6149B" w:rsidP="005E4202">
      <w:pPr>
        <w:spacing w:after="0" w:line="240" w:lineRule="auto"/>
      </w:pPr>
      <w:r>
        <w:separator/>
      </w:r>
    </w:p>
  </w:footnote>
  <w:footnote w:type="continuationSeparator" w:id="0">
    <w:p w:rsidR="00F6149B" w:rsidRDefault="00F6149B" w:rsidP="005E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4202" w:rsidRDefault="005E4202" w:rsidP="005E4202">
    <w:pPr>
      <w:pStyle w:val="En-tte"/>
    </w:pPr>
    <w:r>
      <w:t>9/11/17</w:t>
    </w:r>
  </w:p>
  <w:p w:rsidR="005E4202" w:rsidRDefault="005E4202" w:rsidP="005E4202">
    <w:pPr>
      <w:pStyle w:val="En-tte"/>
    </w:pPr>
    <w:r>
      <w:t>Projet BACAR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C2B"/>
    <w:multiLevelType w:val="hybridMultilevel"/>
    <w:tmpl w:val="7B0ACD9E"/>
    <w:lvl w:ilvl="0" w:tplc="A8041A1E">
      <w:numFmt w:val="bullet"/>
      <w:lvlText w:val="-"/>
      <w:lvlJc w:val="left"/>
      <w:pPr>
        <w:ind w:left="69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" w15:restartNumberingAfterBreak="0">
    <w:nsid w:val="5AED0029"/>
    <w:multiLevelType w:val="hybridMultilevel"/>
    <w:tmpl w:val="AAECA25A"/>
    <w:lvl w:ilvl="0" w:tplc="769CA716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7C2E4809"/>
    <w:multiLevelType w:val="hybridMultilevel"/>
    <w:tmpl w:val="9D72C6A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02"/>
    <w:rsid w:val="00012D62"/>
    <w:rsid w:val="00024CDC"/>
    <w:rsid w:val="000E5D05"/>
    <w:rsid w:val="00173B82"/>
    <w:rsid w:val="00176062"/>
    <w:rsid w:val="001C0CC2"/>
    <w:rsid w:val="00420864"/>
    <w:rsid w:val="005004A1"/>
    <w:rsid w:val="00521683"/>
    <w:rsid w:val="005E4202"/>
    <w:rsid w:val="00614508"/>
    <w:rsid w:val="006A3234"/>
    <w:rsid w:val="00922DF7"/>
    <w:rsid w:val="009B59C6"/>
    <w:rsid w:val="00AB7E40"/>
    <w:rsid w:val="00B06965"/>
    <w:rsid w:val="00B10501"/>
    <w:rsid w:val="00BF15FF"/>
    <w:rsid w:val="00CA374E"/>
    <w:rsid w:val="00E53EDB"/>
    <w:rsid w:val="00ED7E1B"/>
    <w:rsid w:val="00F6149B"/>
    <w:rsid w:val="00FF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031D"/>
  <w15:chartTrackingRefBased/>
  <w15:docId w15:val="{6EBBD2F6-D97A-4101-BB1C-896479A9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4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4202"/>
  </w:style>
  <w:style w:type="paragraph" w:styleId="Pieddepage">
    <w:name w:val="footer"/>
    <w:basedOn w:val="Normal"/>
    <w:link w:val="PieddepageCar"/>
    <w:uiPriority w:val="99"/>
    <w:unhideWhenUsed/>
    <w:rsid w:val="005E42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4202"/>
  </w:style>
  <w:style w:type="character" w:styleId="Lienhypertexte">
    <w:name w:val="Hyperlink"/>
    <w:basedOn w:val="Policepardfaut"/>
    <w:uiPriority w:val="99"/>
    <w:unhideWhenUsed/>
    <w:rsid w:val="00E53ED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53EDB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521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ebeir/numpy_tutorialBA1/blob/master/tuto_1_numpy_algebra.ipynb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odebeir/numpy_tutorialBA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github.com/odebeir/numpy_tutorialBA1/blob/master/tuto_2_numpy_plot.ipynb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github.com/odebeir/numpy_tutorialBA1/blob/master/tuto_3_numpy_image.ipynb" TargetMode="Externa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989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CASSIERS  Antoine</dc:creator>
  <cp:keywords/>
  <dc:description/>
  <cp:lastModifiedBy>Antoine CASSIERS</cp:lastModifiedBy>
  <cp:revision>10</cp:revision>
  <dcterms:created xsi:type="dcterms:W3CDTF">2017-11-09T11:18:00Z</dcterms:created>
  <dcterms:modified xsi:type="dcterms:W3CDTF">2017-11-09T15:53:00Z</dcterms:modified>
</cp:coreProperties>
</file>