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AI-powered Chrome extension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</w:t>
      </w:r>
      <w:r>
        <w:rPr>
          <w:sz w:val="20"/>
          <w:b/>
          <w:bCs/>
        </w:rPr>
        <w:t xml:space="preserve">1,000+ daily users</w:t>
      </w:r>
      <w:r>
        <w:rPr>
          <w:sz w:val="20"/>
        </w:rPr>
        <w:t xml:space="preserve"> with intelligent web summaries and automated content extraction across diverse domains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full-stack architecture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processing, and </w:t>
      </w:r>
      <w:r>
        <w:rPr>
          <w:sz w:val="20"/>
          <w:b/>
          <w:bCs/>
        </w:rPr>
        <w:t xml:space="preserve">Google Custom Search</w:t>
      </w:r>
      <w:r>
        <w:rPr>
          <w:sz w:val="20"/>
        </w:rPr>
        <w:t xml:space="preserve"> integration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 in user comprehension time</w:t>
      </w:r>
      <w:r>
        <w:rPr>
          <w:sz w:val="20"/>
        </w:rPr>
        <w:t xml:space="preserve"> through advanced </w:t>
      </w:r>
      <w:r>
        <w:rPr>
          <w:sz w:val="20"/>
          <w:b/>
          <w:bCs/>
        </w:rPr>
        <w:t xml:space="preserve">NLP-powered 3-point summaries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 images</w:t>
      </w:r>
      <w:r>
        <w:rPr>
          <w:sz w:val="20"/>
        </w:rPr>
        <w:t xml:space="preserve"> for complex web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, optimizing execution strategies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for institutional clients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</w:t>
      </w:r>
      <w:r>
        <w:rPr>
          <w:sz w:val="20"/>
          <w:b/>
          <w:bCs/>
        </w:rPr>
        <w:t xml:space="preserve">25%</w:t>
      </w:r>
      <w:r>
        <w:rPr>
          <w:sz w:val="20"/>
        </w:rPr>
        <w:t xml:space="preserve"> while processing </w:t>
      </w:r>
      <w:r>
        <w:rPr>
          <w:sz w:val="20"/>
          <w:b/>
          <w:bCs/>
        </w:rPr>
        <w:t xml:space="preserve">high-frequency trading data</w:t>
      </w:r>
      <w:r>
        <w:rPr>
          <w:sz w:val="20"/>
        </w:rPr>
        <w:t xml:space="preserve">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, </w:t>
      </w:r>
      <w:r>
        <w:rPr>
          <w:sz w:val="20"/>
          <w:b/>
          <w:bCs/>
        </w:rPr>
        <w:t xml:space="preserve">5% improvement in price impact</w:t>
      </w:r>
      <w:r>
        <w:rPr>
          <w:sz w:val="20"/>
        </w:rPr>
        <w:t xml:space="preserve">,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consistently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personalized strategies</w:t>
      </w:r>
      <w:r>
        <w:rPr>
          <w:sz w:val="20"/>
        </w:rPr>
        <w:t xml:space="preserve">, successfully onboarding </w:t>
      </w:r>
      <w:r>
        <w:rPr>
          <w:sz w:val="20"/>
          <w:b/>
          <w:bCs/>
        </w:rPr>
        <w:t xml:space="preserve">750+ institutional users</w:t>
      </w:r>
      <w:r>
        <w:rPr>
          <w:sz w:val="20"/>
        </w:rPr>
        <w:t xml:space="preserve"> and generating </w:t>
      </w:r>
      <w:r>
        <w:rPr>
          <w:sz w:val="20"/>
          <w:b/>
          <w:bCs/>
        </w:rPr>
        <w:t xml:space="preserve">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customer churn prediction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with feature engineering, contributing to </w:t>
      </w:r>
      <w:r>
        <w:rPr>
          <w:sz w:val="20"/>
          <w:b/>
          <w:bCs/>
        </w:rPr>
        <w:t xml:space="preserve">20% increase in user retention</w:t>
      </w:r>
      <w:r>
        <w:rPr>
          <w:sz w:val="20"/>
        </w:rPr>
        <w:t xml:space="preserve"> under senior guidance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robust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 orchestration</w:t>
      </w:r>
      <w:r>
        <w:rPr>
          <w:sz w:val="20"/>
        </w:rPr>
        <w:t xml:space="preserve">, helping reduce data processing time by </w:t>
      </w:r>
      <w:r>
        <w:rPr>
          <w:sz w:val="20"/>
          <w:b/>
          <w:bCs/>
        </w:rPr>
        <w:t xml:space="preserve">30%</w:t>
      </w:r>
      <w:r>
        <w:rPr>
          <w:sz w:val="20"/>
        </w:rPr>
        <w:t xml:space="preserve"> while learning best practices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FastAPI</w:t>
      </w:r>
      <w:r>
        <w:rPr>
          <w:sz w:val="20"/>
        </w:rPr>
        <w:t xml:space="preserve">, implementing real-time prediction endpoints with proper logging and monitoring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</w:t>
      </w:r>
      <w:r>
        <w:rPr>
          <w:sz w:val="20"/>
          <w:b/>
          <w:bCs/>
        </w:rPr>
        <w:t xml:space="preserve">automated testing frameworks</w:t>
      </w:r>
      <w:r>
        <w:rPr>
          <w:sz w:val="20"/>
        </w:rPr>
        <w:t xml:space="preserve">, gaining experience in production </w:t>
      </w:r>
      <w:r>
        <w:rPr>
          <w:sz w:val="20"/>
          <w:b/>
          <w:bCs/>
        </w:rPr>
        <w:t xml:space="preserve">DevOps practices</w:t>
      </w:r>
      <w:r>
        <w:rPr>
          <w:sz w:val="20"/>
        </w:rPr>
        <w:t xml:space="preserve"> and collaborative development workflows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Go, Bash, HTML/CSS, R, Java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TensorFlow, PyTorch, Scikit-Learn, LangChain, OpenAI API, Hugging Face, MLflow, Keras,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FastAPI, Flask, Django, React, Node.js, REST APIs, GraphQL, Redis, PostgreSQL, MongoDB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