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users with intelligent document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RAG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</w:t>
      </w:r>
      <w:r>
        <w:rPr>
          <w:sz w:val="20"/>
          <w:b/>
          <w:bCs/>
        </w:rPr>
        <w:t xml:space="preserve">vector search</w:t>
      </w:r>
      <w:r>
        <w:rPr>
          <w:sz w:val="20"/>
        </w:rPr>
        <w:t xml:space="preserve"> integration for enhanced conversational AI experiences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summaries and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for complex content transformation workflows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AWS SageMaker</w:t>
      </w:r>
      <w:r>
        <w:rPr>
          <w:sz w:val="20"/>
        </w:rPr>
        <w:t xml:space="preserve">, optimizing execution strategies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infrastructure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processors and GPU clusters,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through </w:t>
      </w:r>
      <w:r>
        <w:rPr>
          <w:sz w:val="20"/>
          <w:b/>
          <w:bCs/>
        </w:rPr>
        <w:t xml:space="preserve">model benchmarking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experiment tracking</w:t>
      </w:r>
      <w:r>
        <w:rPr>
          <w:sz w:val="20"/>
        </w:rPr>
        <w:t xml:space="preserve">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automated ML workflows</w:t>
      </w:r>
      <w:r>
        <w:rPr>
          <w:sz w:val="20"/>
        </w:rPr>
        <w:t xml:space="preserve"> implementing personalized strategies with </w:t>
      </w:r>
      <w:r>
        <w:rPr>
          <w:sz w:val="20"/>
          <w:b/>
          <w:bCs/>
        </w:rPr>
        <w:t xml:space="preserve">bias mitigation</w:t>
      </w:r>
      <w:r>
        <w:rPr>
          <w:sz w:val="20"/>
        </w:rPr>
        <w:t xml:space="preserve">, onboarding 750+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, reducing data processing time by 30% for ML model training datasets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and 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</w:t>
      </w:r>
      <w:r>
        <w:rPr>
          <w:sz w:val="20"/>
          <w:b/>
          <w:bCs/>
        </w:rPr>
        <w:t xml:space="preserve">ML systems</w:t>
      </w:r>
      <w:r>
        <w:rPr>
          <w:sz w:val="20"/>
        </w:rPr>
        <w:t xml:space="preserve"> and model governance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Hugging Face, LangChain, OpenAI API, RAG, Vector Search, NLP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