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Generative AI-powered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daily users with intelligent automation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AI-driven software solutions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 and </w:t>
      </w:r>
      <w:r>
        <w:rPr>
          <w:sz w:val="20"/>
          <w:b/>
          <w:bCs/>
        </w:rPr>
        <w:t xml:space="preserve">JavaScript</w:t>
      </w:r>
      <w:r>
        <w:rPr>
          <w:sz w:val="20"/>
        </w:rPr>
        <w:t xml:space="preserve"> frontend with async processing capabilities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task completion time through advanced </w:t>
      </w:r>
      <w:r>
        <w:rPr>
          <w:sz w:val="20"/>
          <w:b/>
          <w:bCs/>
        </w:rPr>
        <w:t xml:space="preserve">NLP automation</w:t>
      </w:r>
      <w:r>
        <w:rPr>
          <w:sz w:val="20"/>
        </w:rPr>
        <w:t xml:space="preserve"> and contextually relevant </w:t>
      </w:r>
      <w:r>
        <w:rPr>
          <w:sz w:val="20"/>
          <w:b/>
          <w:bCs/>
        </w:rPr>
        <w:t xml:space="preserve">AI-generated</w:t>
      </w:r>
      <w:r>
        <w:rPr>
          <w:sz w:val="20"/>
        </w:rPr>
        <w:t xml:space="preserve">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AI-powered software solutions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Transformer architectures, optimizing automated strategies on </w:t>
      </w:r>
      <w:r>
        <w:rPr>
          <w:sz w:val="20"/>
          <w:b/>
          <w:bCs/>
        </w:rPr>
        <w:t xml:space="preserve">cloud platforms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machine learning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 and GPU clusters, reducing system latency by 25%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and 12% reduction in costs, consistently outperforming industry benchmarks through </w:t>
      </w:r>
      <w:r>
        <w:rPr>
          <w:sz w:val="20"/>
          <w:b/>
          <w:bCs/>
        </w:rPr>
        <w:t xml:space="preserve">AI automation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initiatives implementing </w:t>
      </w:r>
      <w:r>
        <w:rPr>
          <w:sz w:val="20"/>
          <w:b/>
          <w:bCs/>
        </w:rPr>
        <w:t xml:space="preserve">automated</w:t>
      </w:r>
      <w:r>
        <w:rPr>
          <w:sz w:val="20"/>
        </w:rPr>
        <w:t xml:space="preserve"> user onboarding and personalized strategies, onboarding 750+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</w:t>
      </w:r>
      <w:r>
        <w:rPr>
          <w:sz w:val="20"/>
          <w:b/>
          <w:bCs/>
        </w:rPr>
        <w:t xml:space="preserve">data processing</w:t>
      </w:r>
      <w:r>
        <w:rPr>
          <w:sz w:val="20"/>
        </w:rPr>
        <w:t xml:space="preserve">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MLflow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</w:t>
      </w:r>
      <w:r>
        <w:rPr>
          <w:sz w:val="20"/>
          <w:b/>
          <w:bCs/>
        </w:rPr>
        <w:t xml:space="preserve">automated testing</w:t>
      </w:r>
      <w:r>
        <w:rPr>
          <w:sz w:val="20"/>
        </w:rPr>
        <w:t xml:space="preserve">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HTML/CSS, R, Data Structures, Algorithms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Pandas, NumPy, Scikit-Learn, OpenAI API, LangChain, Hugging Face,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