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multi-agent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distributed orchestration</w:t>
      </w:r>
      <w:r>
        <w:rPr>
          <w:sz w:val="20"/>
        </w:rPr>
        <w:t xml:space="preserve"> on 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production AI agents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achieving 10% slippage reduction and 12% cost optimization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Shipped </w:t>
      </w:r>
      <w:r>
        <w:rPr>
          <w:sz w:val="20"/>
          <w:b/>
          <w:bCs/>
        </w:rPr>
        <w:t xml:space="preserve">enterprise-grade agentic systems</w:t>
      </w:r>
      <w:r>
        <w:rPr>
          <w:sz w:val="20"/>
        </w:rPr>
        <w:t xml:space="preserve"> serving </w:t>
      </w:r>
      <w:r>
        <w:rPr>
          <w:sz w:val="20"/>
          <w:b/>
          <w:bCs/>
        </w:rPr>
        <w:t xml:space="preserve">750+ users</w:t>
      </w:r>
      <w:r>
        <w:rPr>
          <w:sz w:val="20"/>
        </w:rPr>
        <w:t xml:space="preserve"> and generating </w:t>
      </w:r>
      <w:r>
        <w:rPr>
          <w:sz w:val="20"/>
          <w:b/>
          <w:bCs/>
        </w:rPr>
        <w:t xml:space="preserve">$15K revenue</w:t>
      </w:r>
      <w:r>
        <w:rPr>
          <w:sz w:val="20"/>
        </w:rPr>
        <w:t xml:space="preserve"> while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agent evaluation frameworks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monitoring</w:t>
      </w:r>
      <w:r>
        <w:rPr>
          <w:sz w:val="20"/>
        </w:rPr>
        <w:t xml:space="preserve"> with comprehensive documentation for cross-functional teams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TypeScript, JavaScript, React, SQL, C/C++,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LangChain, LangGraph, OpenAI APIs, PyTorch, TensorFlow, Hugging Face, vLLM, SpaCy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A98" w14:textId="77777777" w:rsidR="005E4C9A" w:rsidRDefault="005E4C9A">
      <w:r>
        <w:separator/>
      </w:r>
    </w:p>
  </w:endnote>
  <w:endnote w:type="continuationSeparator" w:id="0">
    <w:p w14:paraId="64CA1C7F" w14:textId="77777777" w:rsidR="005E4C9A" w:rsidRDefault="005E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AC3D" w14:textId="77777777" w:rsidR="005E4C9A" w:rsidRDefault="005E4C9A">
      <w:r>
        <w:separator/>
      </w:r>
    </w:p>
  </w:footnote>
  <w:footnote w:type="continuationSeparator" w:id="0">
    <w:p w14:paraId="7397E4A2" w14:textId="77777777" w:rsidR="005E4C9A" w:rsidRDefault="005E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1A56A6"/>
    <w:rsid w:val="003A2C24"/>
    <w:rsid w:val="005E4C9A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4</cp:revision>
  <dcterms:created xsi:type="dcterms:W3CDTF">2026-01-07T13:51:00Z</dcterms:created>
  <dcterms:modified xsi:type="dcterms:W3CDTF">2026-01-07T14:03:00Z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