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Engineered </w:t>
      </w:r>
      <w:r>
        <w:rPr>
          <w:sz w:val="20"/>
          <w:b/>
          <w:bCs/>
        </w:rPr>
        <w:t xml:space="preserve">distributed AI systems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automated trading operations</w:t>
      </w:r>
      <w:r>
        <w:rPr>
          <w:sz w:val="20"/>
        </w:rPr>
        <w:t xml:space="preserve">, optimizing execution strategies and reducing manual intervention requirements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ML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achieving 10% slippage reduction and 12% cost optimization through </w:t>
      </w:r>
      <w:r>
        <w:rPr>
          <w:sz w:val="20"/>
          <w:b/>
          <w:bCs/>
        </w:rPr>
        <w:t xml:space="preserve">process automation</w:t>
      </w:r>
      <w:r>
        <w:rPr>
          <w:sz w:val="20"/>
        </w:rPr>
        <w:t xml:space="preserve"> and efficiency gains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Drove platform growth with </w:t>
      </w:r>
      <w:r>
        <w:rPr>
          <w:sz w:val="20"/>
          <w:b/>
          <w:bCs/>
        </w:rPr>
        <w:t xml:space="preserve">750 new users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$15K revenue</w:t>
      </w:r>
      <w:r>
        <w:rPr>
          <w:sz w:val="20"/>
        </w:rPr>
        <w:t xml:space="preserve"> by implementing </w:t>
      </w:r>
      <w:r>
        <w:rPr>
          <w:sz w:val="20"/>
          <w:b/>
          <w:bCs/>
        </w:rPr>
        <w:t xml:space="preserve">operational improvements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optimization</w:t>
      </w:r>
      <w:r>
        <w:rPr>
          <w:sz w:val="20"/>
        </w:rPr>
        <w:t xml:space="preserve"> strategies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Created comprehensive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process templates</w:t>
      </w:r>
      <w:r>
        <w:rPr>
          <w:sz w:val="20"/>
        </w:rPr>
        <w:t xml:space="preserve"> for cross-functional teams, standardizing operational workflows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JavaScript,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Transformers, Scikit-Learn,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