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distributed ML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models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supervised learning</w:t>
      </w:r>
      <w:r>
        <w:rPr>
          <w:sz w:val="20"/>
        </w:rPr>
        <w:t xml:space="preserve"> techniques for trade optimization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data preprocessing pipelines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for reinforcement learning models, following </w:t>
      </w:r>
      <w:r>
        <w:rPr>
          <w:sz w:val="20"/>
          <w:b/>
          <w:bCs/>
        </w:rPr>
        <w:t xml:space="preserve">Agile</w:t>
      </w:r>
      <w:r>
        <w:rPr>
          <w:sz w:val="20"/>
        </w:rPr>
        <w:t xml:space="preserve"> development methodologies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model evaluation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metrics</w:t>
      </w:r>
      <w:r>
        <w:rPr>
          <w:sz w:val="20"/>
        </w:rPr>
        <w:t xml:space="preserve"> analysis, supporting </w:t>
      </w:r>
      <w:r>
        <w:rPr>
          <w:sz w:val="20"/>
          <w:b/>
          <w:bCs/>
        </w:rPr>
        <w:t xml:space="preserve">cross-functional collaboration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design documents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testing</w:t>
      </w:r>
      <w:r>
        <w:rPr>
          <w:sz w:val="20"/>
        </w:rPr>
        <w:t xml:space="preserve"> reports, ensuring </w:t>
      </w:r>
      <w:r>
        <w:rPr>
          <w:sz w:val="20"/>
          <w:b/>
          <w:bCs/>
        </w:rPr>
        <w:t xml:space="preserve">ML lifecycle</w:t>
      </w:r>
      <w:r>
        <w:rPr>
          <w:sz w:val="20"/>
        </w:rPr>
        <w:t xml:space="preserve"> best practices and </w:t>
      </w:r>
      <w:r>
        <w:rPr>
          <w:sz w:val="20"/>
          <w:b/>
          <w:bCs/>
        </w:rPr>
        <w:t xml:space="preserve">model versioning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Java, SQL, C/C++, JavaScript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Keras, XGBoost,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