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Designed and deployed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AI system using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serving 1,000+ daily users with intelligent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data preprocessing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BeautifulSoup4</w:t>
      </w:r>
      <w:r>
        <w:rPr>
          <w:sz w:val="20"/>
        </w:rPr>
        <w:t xml:space="preserve"> for multi-domain content extraction and analysis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Optimized </w:t>
      </w:r>
      <w:r>
        <w:rPr>
          <w:sz w:val="20"/>
          <w:b/>
          <w:bCs/>
        </w:rPr>
        <w:t xml:space="preserve">inference performance</w:t>
      </w:r>
      <w:r>
        <w:rPr>
          <w:sz w:val="20"/>
        </w:rPr>
        <w:t xml:space="preserve"> through caching mechanisms and rate limiting, reducing content comprehension time by </w:t>
      </w:r>
      <w:r>
        <w:rPr>
          <w:sz w:val="20"/>
          <w:b/>
          <w:bCs/>
        </w:rPr>
        <w:t xml:space="preserve">60%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supervised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for predictive trading analytics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data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and improving computational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into production using </w:t>
      </w:r>
      <w:r>
        <w:rPr>
          <w:sz w:val="20"/>
          <w:b/>
          <w:bCs/>
        </w:rPr>
        <w:t xml:space="preserve">MLOps practices</w:t>
      </w:r>
      <w:r>
        <w:rPr>
          <w:sz w:val="20"/>
        </w:rPr>
        <w:t xml:space="preserve">, achieving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model versioning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systems, consistently outperforming TWAP/VWAP benchmarks across asset classes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initiatives generating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and onboarding </w:t>
      </w:r>
      <w:r>
        <w:rPr>
          <w:sz w:val="20"/>
          <w:b/>
          <w:bCs/>
        </w:rPr>
        <w:t xml:space="preserve">750 users</w:t>
      </w:r>
      <w:r>
        <w:rPr>
          <w:sz w:val="20"/>
        </w:rPr>
        <w:t xml:space="preserve"> through optimized recommendation systems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predictive analytics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for customer churn prediction, improving retention by </w:t>
      </w:r>
      <w:r>
        <w:rPr>
          <w:sz w:val="20"/>
          <w:b/>
          <w:bCs/>
        </w:rPr>
        <w:t xml:space="preserve">20%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data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</w:t>
      </w:r>
      <w:r>
        <w:rPr>
          <w:sz w:val="20"/>
          <w:b/>
          <w:bCs/>
        </w:rPr>
        <w:t xml:space="preserve">30%</w:t>
      </w:r>
      <w:r>
        <w:rPr>
          <w:sz w:val="20"/>
        </w:rPr>
        <w:t xml:space="preserve"> in production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supervised learning</w:t>
      </w:r>
      <w:r>
        <w:rPr>
          <w:sz w:val="20"/>
        </w:rPr>
        <w:t xml:space="preserve"> models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inference and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pipelines</w:t>
      </w:r>
      <w:r>
        <w:rPr>
          <w:sz w:val="20"/>
        </w:rPr>
        <w:t xml:space="preserve"> and automated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 systems for production ML workflows and performance tracking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SpaCy, NLTK,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