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JavaScript frontend and automated content extraction capabilities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image generation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</w:t>
      </w:r>
      <w:r>
        <w:rPr>
          <w:sz w:val="20"/>
          <w:b/>
          <w:bCs/>
        </w:rPr>
        <w:t xml:space="preserve">performance optimization</w:t>
      </w:r>
      <w:r>
        <w:rPr>
          <w:sz w:val="20"/>
        </w:rPr>
        <w:t xml:space="preserve"> with 10% reduction in slippage and 12% reduction in transaction costs,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growth initiatives</w:t>
      </w:r>
      <w:r>
        <w:rPr>
          <w:sz w:val="20"/>
        </w:rPr>
        <w:t xml:space="preserve"> implementing automated user onboarding strategies,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LlamaIndex, Hugging Face Transformers, OpenAI API, LangGraph, vLLM,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