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deep learning-powered</w:t>
      </w:r>
      <w:r>
        <w:rPr>
          <w:sz w:val="20"/>
        </w:rPr>
        <w:t xml:space="preserve"> Chrome extension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daily users with intelligent content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scalable ML systems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JavaScript frontend with async processing, and Google Custom Search integration for enhanced user experience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contextually relevant </w:t>
      </w:r>
      <w:r>
        <w:rPr>
          <w:sz w:val="20"/>
          <w:b/>
          <w:bCs/>
        </w:rPr>
        <w:t xml:space="preserve">AI-generated</w:t>
      </w:r>
      <w:r>
        <w:rPr>
          <w:sz w:val="20"/>
        </w:rPr>
        <w:t xml:space="preserve"> content for complex web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distributed </w:t>
      </w:r>
      <w:r>
        <w:rPr>
          <w:sz w:val="20"/>
          <w:b/>
          <w:bCs/>
        </w:rPr>
        <w:t xml:space="preserve">deep learning</w:t>
      </w:r>
      <w:r>
        <w:rPr>
          <w:sz w:val="20"/>
        </w:rPr>
        <w:t xml:space="preserve"> multi-agent trading system using PPO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, optimizing execution </w:t>
      </w:r>
      <w:r>
        <w:rPr>
          <w:sz w:val="20"/>
          <w:b/>
          <w:bCs/>
        </w:rPr>
        <w:t xml:space="preserve">algorithms</w:t>
      </w:r>
      <w:r>
        <w:rPr>
          <w:sz w:val="20"/>
        </w:rPr>
        <w:t xml:space="preserve"> on 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scalable ML systems</w:t>
      </w:r>
      <w:r>
        <w:rPr>
          <w:sz w:val="20"/>
        </w:rPr>
        <w:t xml:space="preserve"> with AWS Graviton processors and GPU clusters, reducing system latency by 25% while processing high-frequency trading </w:t>
      </w:r>
      <w:r>
        <w:rPr>
          <w:sz w:val="20"/>
          <w:b/>
          <w:bCs/>
        </w:rPr>
        <w:t xml:space="preserve">data pipelines</w:t>
      </w:r>
      <w:r>
        <w:rPr>
          <w:sz w:val="20"/>
        </w:rPr>
        <w:t xml:space="preserve"> at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 and 12% reduction in transaction costs, consistently outperforming TWAP/VWAP </w:t>
      </w:r>
      <w:r>
        <w:rPr>
          <w:sz w:val="20"/>
          <w:b/>
          <w:bCs/>
        </w:rPr>
        <w:t xml:space="preserve">bidding</w:t>
      </w:r>
      <w:r>
        <w:rPr>
          <w:sz w:val="20"/>
        </w:rPr>
        <w:t xml:space="preserve">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automated user onboarding and personalized </w:t>
      </w:r>
      <w:r>
        <w:rPr>
          <w:sz w:val="20"/>
          <w:b/>
          <w:bCs/>
        </w:rPr>
        <w:t xml:space="preserve">recommendation systems</w:t>
      </w:r>
      <w:r>
        <w:rPr>
          <w:sz w:val="20"/>
        </w:rPr>
        <w:t xml:space="preserve">, onboarding 750+ users and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</w:t>
      </w:r>
      <w:r>
        <w:rPr>
          <w:sz w:val="20"/>
          <w:b/>
          <w:bCs/>
        </w:rPr>
        <w:t xml:space="preserve">data processing</w:t>
      </w:r>
      <w:r>
        <w:rPr>
          <w:sz w:val="20"/>
        </w:rPr>
        <w:t xml:space="preserve">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MLflow and FastAPI for </w:t>
      </w:r>
      <w:r>
        <w:rPr>
          <w:sz w:val="20"/>
          <w:b/>
          <w:bCs/>
        </w:rPr>
        <w:t xml:space="preserve">realtime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C++, JavaScript, TypeScript, SQL,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Transformers, Scikit-Learn, XGBoost, LangChain, OpenAI API, vLLM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