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Engineered </w:t>
      </w:r>
      <w:r>
        <w:rPr>
          <w:sz w:val="20"/>
          <w:b/>
          <w:bCs/>
        </w:rPr>
        <w:t xml:space="preserve">AI-powered automation</w:t>
      </w:r>
      <w:r>
        <w:rPr>
          <w:sz w:val="20"/>
        </w:rPr>
        <w:t xml:space="preserve"> workflows using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LLM APIs</w:t>
      </w:r>
      <w:r>
        <w:rPr>
          <w:sz w:val="20"/>
        </w:rPr>
        <w:t xml:space="preserve"> (GPT-3.5, DALL-E) serving 1,000+ daily users with intelligent web search...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full-stack data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JavaScript</w:t>
      </w:r>
      <w:r>
        <w:rPr>
          <w:sz w:val="20"/>
        </w:rPr>
        <w:t xml:space="preserve"> frontend and </w:t>
      </w:r>
      <w:r>
        <w:rPr>
          <w:sz w:val="20"/>
          <w:b/>
          <w:bCs/>
        </w:rPr>
        <w:t xml:space="preserve">API integrations</w:t>
      </w:r>
      <w:r>
        <w:rPr>
          <w:sz w:val="20"/>
        </w:rPr>
        <w:t xml:space="preserve"> for automated content extraction and processing across multiple domains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workflow optimization</w:t>
      </w:r>
      <w:r>
        <w:rPr>
          <w:sz w:val="20"/>
        </w:rPr>
        <w:t xml:space="preserve"> reducing user content comprehension time by 60% through automated 3-point summaries and AI-generated visual content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automated trading workflows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Python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AI agents</w:t>
      </w:r>
      <w:r>
        <w:rPr>
          <w:sz w:val="20"/>
        </w:rPr>
        <w:t xml:space="preserve"> with PPO algorithms, optimizing execution strategies for institutional clients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distributed data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API integrations</w:t>
      </w:r>
      <w:r>
        <w:rPr>
          <w:sz w:val="20"/>
        </w:rPr>
        <w:t xml:space="preserve"> and real-time processing, reducing system latency by 25% through workflow automation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process optimization</w:t>
      </w:r>
      <w:r>
        <w:rPr>
          <w:sz w:val="20"/>
        </w:rPr>
        <w:t xml:space="preserve"> results: 10% slippage reduction, 5% price impact improvement, 12% cost reduction through intelligent automation solutions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Drove </w:t>
      </w:r>
      <w:r>
        <w:rPr>
          <w:sz w:val="20"/>
          <w:b/>
          <w:bCs/>
        </w:rPr>
        <w:t xml:space="preserve">growth initiatives</w:t>
      </w:r>
      <w:r>
        <w:rPr>
          <w:sz w:val="20"/>
        </w:rPr>
        <w:t xml:space="preserve"> onboarding 750 users and generating $15K revenue through </w:t>
      </w:r>
      <w:r>
        <w:rPr>
          <w:sz w:val="20"/>
          <w:b/>
          <w:bCs/>
        </w:rPr>
        <w:t xml:space="preserve">automated workflows</w:t>
      </w:r>
      <w:r>
        <w:rPr>
          <w:sz w:val="20"/>
        </w:rPr>
        <w:t xml:space="preserve"> and enhanced user experience optimization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automated reporting systems, facilitating knowledge transfer and ensuring maintainable </w:t>
      </w:r>
      <w:r>
        <w:rPr>
          <w:sz w:val="20"/>
          <w:b/>
          <w:bCs/>
        </w:rPr>
        <w:t xml:space="preserve">engineering standards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automated data processing</w:t>
      </w:r>
      <w:r>
        <w:rPr>
          <w:sz w:val="20"/>
        </w:rPr>
        <w:t xml:space="preserve"> pipelines using </w:t>
      </w:r>
      <w:r>
        <w:rPr>
          <w:sz w:val="20"/>
          <w:b/>
          <w:bCs/>
        </w:rPr>
        <w:t xml:space="preserve">Python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for customer churn prediction, contributing to 20% retention increase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automation workflows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SQL</w:t>
      </w:r>
      <w:r>
        <w:rPr>
          <w:sz w:val="20"/>
        </w:rPr>
        <w:t xml:space="preserve"> queries, reducing data processing time by 30% under senior developer guidance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API integrations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automated real-time prediction workflows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learned automated monitoring techniques for production system reliability and maintenance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JavaScript/TypeScript, SQL, C/C++,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OpenAI APIs, LangChain, LangGraph, PyTorch, TensorFlow, Hugging Face,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