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F036" w14:textId="77777777" w:rsidR="006F7470" w:rsidRDefault="006F7470" w:rsidP="006F7470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ource Sans Pro" w:hAnsi="Source Sans Pro"/>
          <w:color w:val="404040"/>
          <w:sz w:val="30"/>
          <w:szCs w:val="30"/>
        </w:rPr>
      </w:pPr>
      <w:r>
        <w:rPr>
          <w:rStyle w:val="Strong"/>
          <w:rFonts w:ascii="inherit" w:eastAsiaTheme="majorEastAsia" w:hAnsi="inherit"/>
          <w:color w:val="404040"/>
          <w:sz w:val="30"/>
          <w:szCs w:val="30"/>
          <w:bdr w:val="none" w:sz="0" w:space="0" w:color="auto" w:frame="1"/>
        </w:rPr>
        <w:t>Cuprins</w:t>
      </w:r>
    </w:p>
    <w:p w14:paraId="1BEF0445" w14:textId="77777777" w:rsidR="006F7470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</w:p>
    <w:p w14:paraId="56D93157" w14:textId="4CC0CFC1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color w:val="404040"/>
          <w:sz w:val="28"/>
          <w:szCs w:val="28"/>
        </w:rPr>
        <w:t>1.NATURA PSIHOLOGICA A GANDIRII</w:t>
      </w:r>
    </w:p>
    <w:p w14:paraId="6546BBC2" w14:textId="77777777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color w:val="404040"/>
          <w:sz w:val="28"/>
          <w:szCs w:val="28"/>
        </w:rPr>
        <w:t>2.FUNCTIILE GANDIRII</w:t>
      </w:r>
    </w:p>
    <w:p w14:paraId="659DE38E" w14:textId="77777777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color w:val="404040"/>
          <w:sz w:val="28"/>
          <w:szCs w:val="28"/>
        </w:rPr>
        <w:t>3. OPERATIILE GANDIRII</w:t>
      </w:r>
    </w:p>
    <w:p w14:paraId="752FB5DE" w14:textId="77777777" w:rsidR="006F7470" w:rsidRPr="00E77029" w:rsidRDefault="006F7470" w:rsidP="006F7470">
      <w:pPr>
        <w:pStyle w:val="Default"/>
        <w:rPr>
          <w:sz w:val="28"/>
          <w:szCs w:val="28"/>
        </w:rPr>
      </w:pPr>
      <w:r w:rsidRPr="00E77029">
        <w:rPr>
          <w:color w:val="404040"/>
          <w:sz w:val="28"/>
          <w:szCs w:val="28"/>
        </w:rPr>
        <w:t xml:space="preserve">4. </w:t>
      </w:r>
      <w:r w:rsidRPr="00E77029">
        <w:rPr>
          <w:sz w:val="28"/>
          <w:szCs w:val="28"/>
        </w:rPr>
        <w:t>TIPURI DE GÂNDIRE</w:t>
      </w:r>
    </w:p>
    <w:p w14:paraId="42610C72" w14:textId="77777777" w:rsidR="006F7470" w:rsidRPr="00E77029" w:rsidRDefault="006F7470" w:rsidP="006F7470">
      <w:pPr>
        <w:pStyle w:val="Default"/>
        <w:rPr>
          <w:sz w:val="28"/>
          <w:szCs w:val="28"/>
        </w:rPr>
      </w:pPr>
    </w:p>
    <w:p w14:paraId="20274290" w14:textId="77777777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22262A"/>
          <w:sz w:val="28"/>
          <w:szCs w:val="28"/>
        </w:rPr>
      </w:pPr>
      <w:r w:rsidRPr="00E77029">
        <w:rPr>
          <w:color w:val="22262A"/>
          <w:sz w:val="28"/>
          <w:szCs w:val="28"/>
        </w:rPr>
        <w:t>5.FORMELE LOGICE ALE GANDIRII: NOTIUNEA, JUDECATA, RATIONAMENTUL</w:t>
      </w:r>
    </w:p>
    <w:p w14:paraId="1D315D4A" w14:textId="77777777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sz w:val="28"/>
          <w:szCs w:val="28"/>
        </w:rPr>
        <w:t>6. PROCESELE GÂNDIRII</w:t>
      </w:r>
    </w:p>
    <w:p w14:paraId="09D4A498" w14:textId="77777777" w:rsidR="006F7470" w:rsidRPr="00E77029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color w:val="404040"/>
          <w:sz w:val="28"/>
          <w:szCs w:val="28"/>
        </w:rPr>
        <w:t>7.</w:t>
      </w:r>
      <w:r>
        <w:rPr>
          <w:color w:val="404040"/>
          <w:sz w:val="28"/>
          <w:szCs w:val="28"/>
        </w:rPr>
        <w:t xml:space="preserve"> </w:t>
      </w:r>
      <w:r w:rsidRPr="00E77029">
        <w:rPr>
          <w:color w:val="404040"/>
          <w:sz w:val="28"/>
          <w:szCs w:val="28"/>
        </w:rPr>
        <w:t>NATURA PSIHOLOGICA A INTELIGENTEI</w:t>
      </w:r>
    </w:p>
    <w:p w14:paraId="3DBB2459" w14:textId="77777777" w:rsidR="006F7470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  <w:r w:rsidRPr="00E77029">
        <w:rPr>
          <w:color w:val="404040"/>
          <w:sz w:val="28"/>
          <w:szCs w:val="28"/>
        </w:rPr>
        <w:t>8. PROBLEMA MASURARII INTELIGENTEI</w:t>
      </w:r>
    </w:p>
    <w:p w14:paraId="6AF2C8D4" w14:textId="469FCC96" w:rsidR="006F7470" w:rsidRDefault="006F7470" w:rsidP="006F7470">
      <w:pPr>
        <w:pStyle w:val="NormalWeb"/>
        <w:shd w:val="clear" w:color="auto" w:fill="FFFFFF"/>
        <w:spacing w:after="240"/>
        <w:textAlignment w:val="baseline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9. </w:t>
      </w:r>
      <w:r w:rsidRPr="006F7470">
        <w:rPr>
          <w:color w:val="404040"/>
          <w:sz w:val="28"/>
          <w:szCs w:val="28"/>
        </w:rPr>
        <w:t>GANDIREA CRITICA – MODALITATI PRIN CARE ITI POTI DEZVOLTA AC</w:t>
      </w:r>
      <w:r>
        <w:rPr>
          <w:color w:val="404040"/>
          <w:sz w:val="28"/>
          <w:szCs w:val="28"/>
        </w:rPr>
        <w:t>E</w:t>
      </w:r>
      <w:r w:rsidRPr="006F7470">
        <w:rPr>
          <w:color w:val="404040"/>
          <w:sz w:val="28"/>
          <w:szCs w:val="28"/>
        </w:rPr>
        <w:t>ASTA ABILITATE</w:t>
      </w:r>
      <w:r>
        <w:rPr>
          <w:color w:val="404040"/>
          <w:sz w:val="28"/>
          <w:szCs w:val="28"/>
        </w:rPr>
        <w:t xml:space="preserve"> </w:t>
      </w:r>
    </w:p>
    <w:p w14:paraId="55522BDF" w14:textId="331BB309" w:rsidR="006F7470" w:rsidRDefault="006F7470" w:rsidP="006F7470">
      <w:pPr>
        <w:pStyle w:val="NormalWeb"/>
        <w:shd w:val="clear" w:color="auto" w:fill="FFFFFF"/>
        <w:spacing w:after="240"/>
        <w:textAlignment w:val="baseline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10. TESTE. APLICATII</w:t>
      </w:r>
    </w:p>
    <w:p w14:paraId="29567101" w14:textId="0EB89B0F" w:rsidR="006F7470" w:rsidRPr="006F7470" w:rsidRDefault="006F7470" w:rsidP="006F7470">
      <w:pPr>
        <w:pStyle w:val="NormalWeb"/>
        <w:shd w:val="clear" w:color="auto" w:fill="FFFFFF"/>
        <w:spacing w:after="240"/>
        <w:textAlignment w:val="baseline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>11. RESURSELE LECTIEI</w:t>
      </w:r>
    </w:p>
    <w:p w14:paraId="3FD69DF1" w14:textId="77777777" w:rsidR="006F7470" w:rsidRDefault="006F7470" w:rsidP="006F7470">
      <w:pPr>
        <w:pStyle w:val="NormalWeb"/>
        <w:shd w:val="clear" w:color="auto" w:fill="FFFFFF"/>
        <w:spacing w:before="0" w:beforeAutospacing="0" w:after="240" w:afterAutospacing="0"/>
        <w:textAlignment w:val="baseline"/>
        <w:rPr>
          <w:color w:val="404040"/>
          <w:sz w:val="28"/>
          <w:szCs w:val="28"/>
        </w:rPr>
      </w:pPr>
    </w:p>
    <w:p w14:paraId="477DB4A4" w14:textId="77777777" w:rsidR="00695CF3" w:rsidRDefault="00695CF3"/>
    <w:sectPr w:rsidR="0069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70"/>
    <w:rsid w:val="000E3E61"/>
    <w:rsid w:val="00695CF3"/>
    <w:rsid w:val="006F7470"/>
    <w:rsid w:val="00D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F12E"/>
  <w15:chartTrackingRefBased/>
  <w15:docId w15:val="{C3DE263E-1648-42D5-9210-A92617CA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4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7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7470"/>
    <w:rPr>
      <w:b/>
      <w:bCs/>
    </w:rPr>
  </w:style>
  <w:style w:type="paragraph" w:customStyle="1" w:styleId="Default">
    <w:name w:val="Default"/>
    <w:rsid w:val="006F74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1</cp:revision>
  <dcterms:created xsi:type="dcterms:W3CDTF">2026-03-26T11:31:00Z</dcterms:created>
  <dcterms:modified xsi:type="dcterms:W3CDTF">2026-03-26T11:34:00Z</dcterms:modified>
</cp:coreProperties>
</file>