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n69cxwijhi1y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Gestión activa de procesos y prioridades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efefe" w:val="clear"/>
          <w:rtl w:val="0"/>
        </w:rPr>
        <w:t xml:space="preserve">✅ Finalizar un proceso inactivo o que no sea esencial (kill, killall o pkill).</w:t>
      </w:r>
    </w:p>
    <w:p w:rsidR="00000000" w:rsidDel="00000000" w:rsidP="00000000" w:rsidRDefault="00000000" w:rsidRPr="00000000" w14:paraId="00000005">
      <w:pPr>
        <w:rPr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efefe" w:val="clear"/>
          <w:rtl w:val="0"/>
        </w:rPr>
        <w:t xml:space="preserve">✅ Cambiar la prioridad de un proceso en ejecución con renice.</w:t>
      </w:r>
    </w:p>
    <w:p w:rsidR="00000000" w:rsidDel="00000000" w:rsidP="00000000" w:rsidRDefault="00000000" w:rsidRPr="00000000" w14:paraId="00000006">
      <w:pPr>
        <w:rPr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efefe" w:val="clear"/>
          <w:rtl w:val="0"/>
        </w:rPr>
        <w:t xml:space="preserve">✅ Lanzar un proceso en segundo plano (&amp;) y enviarlo al primer plano con fg.</w:t>
      </w:r>
    </w:p>
    <w:p w:rsidR="00000000" w:rsidDel="00000000" w:rsidP="00000000" w:rsidRDefault="00000000" w:rsidRPr="00000000" w14:paraId="00000007">
      <w:pPr>
        <w:rPr>
          <w:sz w:val="28"/>
          <w:szCs w:val="28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efefe" w:val="clear"/>
          <w:rtl w:val="0"/>
        </w:rPr>
        <w:t xml:space="preserve">✅ Usar nice para iniciar un proceso con prioridad baja (por ejemplo, una copia pesada con cp).</w:t>
      </w:r>
    </w:p>
    <w:p w:rsidR="00000000" w:rsidDel="00000000" w:rsidP="00000000" w:rsidRDefault="00000000" w:rsidRPr="00000000" w14:paraId="00000008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Buscamos en “top” un programa que sea poco importante:</w:t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4491038" cy="28451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84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Voy a finalizar “2893” que es un proceso que muestra actualizaciones disponibles, no es esencial y se reinicia solo si hace falta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4986338" cy="58929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589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Cambiar la prioridad de un proceso:</w:t>
      </w:r>
    </w:p>
    <w:p w:rsidR="00000000" w:rsidDel="00000000" w:rsidP="00000000" w:rsidRDefault="00000000" w:rsidRPr="00000000" w14:paraId="00000015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329238" cy="62853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628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Lanzamos un proceso en segundo plano:</w:t>
      </w:r>
    </w:p>
    <w:p w:rsidR="00000000" w:rsidDel="00000000" w:rsidP="00000000" w:rsidRDefault="00000000" w:rsidRPr="00000000" w14:paraId="00000019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Usamos nice:</w:t>
      </w:r>
    </w:p>
    <w:p w:rsidR="00000000" w:rsidDel="00000000" w:rsidP="00000000" w:rsidRDefault="00000000" w:rsidRPr="00000000" w14:paraId="0000001D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45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