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5kxn1u4w9k6u" w:id="0"/>
      <w:bookmarkEnd w:id="0"/>
      <w:r w:rsidDel="00000000" w:rsidR="00000000" w:rsidRPr="00000000">
        <w:rPr>
          <w:b w:val="1"/>
          <w:color w:val="1b1c1d"/>
          <w:sz w:val="34"/>
          <w:szCs w:val="34"/>
          <w:rtl w:val="0"/>
        </w:rPr>
        <w:t xml:space="preserve"> Resumen de Configuración de Windows Server 2022</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003">
      <w:pPr>
        <w:rPr>
          <w:color w:val="1b1c1d"/>
        </w:rPr>
      </w:pP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lsvhw46ss44" w:id="1"/>
      <w:bookmarkEnd w:id="1"/>
      <w:r w:rsidDel="00000000" w:rsidR="00000000" w:rsidRPr="00000000">
        <w:rPr>
          <w:b w:val="1"/>
          <w:color w:val="1b1c1d"/>
          <w:sz w:val="26"/>
          <w:szCs w:val="26"/>
          <w:rtl w:val="0"/>
        </w:rPr>
        <w:t xml:space="preserve">1. Introducción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Este documento es un resumen de las configuraciones principales que he hecho en mi servidor con Windows Server 2022. Mi objetivo era dejarlo listo para funcionar, que tuviera red, fuera más seguro y realizará algunas tareas automáticamente.</w:t>
      </w:r>
    </w:p>
    <w:p w:rsidR="00000000" w:rsidDel="00000000" w:rsidP="00000000" w:rsidRDefault="00000000" w:rsidRPr="00000000" w14:paraId="00000006">
      <w:pPr>
        <w:rPr>
          <w:color w:val="1b1c1d"/>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h56u7cs5s0d" w:id="2"/>
      <w:bookmarkEnd w:id="2"/>
      <w:r w:rsidDel="00000000" w:rsidR="00000000" w:rsidRPr="00000000">
        <w:rPr>
          <w:b w:val="1"/>
          <w:color w:val="1b1c1d"/>
          <w:sz w:val="26"/>
          <w:szCs w:val="26"/>
          <w:rtl w:val="0"/>
        </w:rPr>
        <w:t xml:space="preserve">2. Configuración de Red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Aquí explico cómo he puesto las "direcciones" al servidor para que pueda conectarse con otros equipos y con Internet.</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2.1. Conexión de Red Interna (para otros ordenadores)</w:t>
        <w:br w:type="textWrapping"/>
      </w:r>
    </w:p>
    <w:p w:rsidR="00000000" w:rsidDel="00000000" w:rsidP="00000000" w:rsidRDefault="00000000" w:rsidRPr="00000000" w14:paraId="0000000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Configuramos una tarjeta de red para la red interna con una IP fija.</w:t>
      </w:r>
    </w:p>
    <w:p w:rsidR="00000000" w:rsidDel="00000000" w:rsidP="00000000" w:rsidRDefault="00000000" w:rsidRPr="00000000" w14:paraId="0000000B">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Configuración clave: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600" w:lineRule="auto"/>
        <w:ind w:left="1440" w:firstLine="0"/>
        <w:rPr>
          <w:color w:val="575b5f"/>
          <w:shd w:fill="e9eef6" w:val="clear"/>
        </w:rPr>
      </w:pPr>
      <w:r w:rsidDel="00000000" w:rsidR="00000000" w:rsidRPr="00000000">
        <w:rPr>
          <w:color w:val="1b1c1d"/>
          <w:rtl w:val="0"/>
        </w:rPr>
        <w:t xml:space="preserve">IP: </w:t>
      </w:r>
      <w:r w:rsidDel="00000000" w:rsidR="00000000" w:rsidRPr="00000000">
        <w:rPr>
          <w:color w:val="575b5f"/>
          <w:shd w:fill="e9eef6" w:val="clear"/>
          <w:rtl w:val="0"/>
        </w:rPr>
        <w:t xml:space="preserve">192.168.10.1</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0" w:lineRule="auto"/>
        <w:ind w:left="1440" w:firstLine="0"/>
        <w:rPr>
          <w:color w:val="575b5f"/>
          <w:shd w:fill="e9eef6" w:val="clear"/>
        </w:rPr>
      </w:pPr>
      <w:r w:rsidDel="00000000" w:rsidR="00000000" w:rsidRPr="00000000">
        <w:rPr>
          <w:color w:val="1b1c1d"/>
          <w:rtl w:val="0"/>
        </w:rPr>
        <w:t xml:space="preserve">Máscara: </w:t>
      </w:r>
      <w:r w:rsidDel="00000000" w:rsidR="00000000" w:rsidRPr="00000000">
        <w:rPr>
          <w:color w:val="575b5f"/>
          <w:shd w:fill="e9eef6" w:val="clear"/>
          <w:rtl w:val="0"/>
        </w:rPr>
        <w:t xml:space="preserve">255.255.255.0</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0" w:lineRule="auto"/>
        <w:ind w:left="1440" w:firstLine="0"/>
        <w:rPr>
          <w:color w:val="1b1c1d"/>
        </w:rPr>
      </w:pPr>
      <w:r w:rsidDel="00000000" w:rsidR="00000000" w:rsidRPr="00000000">
        <w:rPr>
          <w:color w:val="1b1c1d"/>
          <w:rtl w:val="0"/>
        </w:rPr>
        <w:t xml:space="preserve">DNS Preferido: </w:t>
      </w:r>
      <w:r w:rsidDel="00000000" w:rsidR="00000000" w:rsidRPr="00000000">
        <w:rPr>
          <w:color w:val="575b5f"/>
          <w:shd w:fill="e9eef6" w:val="clear"/>
          <w:rtl w:val="0"/>
        </w:rPr>
        <w:t xml:space="preserve">127.0.0.1</w:t>
      </w:r>
      <w:r w:rsidDel="00000000" w:rsidR="00000000" w:rsidRPr="00000000">
        <w:rPr>
          <w:color w:val="1b1c1d"/>
          <w:rtl w:val="0"/>
        </w:rPr>
        <w:t xml:space="preserve"> (para que use su propio servicio DNS).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2.2. Conexión a Internet (NAT)</w:t>
        <w:br w:type="textWrapping"/>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60" w:lineRule="auto"/>
        <w:ind w:left="720" w:firstLine="0"/>
        <w:rPr>
          <w:color w:val="1b1c1d"/>
        </w:rPr>
      </w:pPr>
      <w:r w:rsidDel="00000000" w:rsidR="00000000" w:rsidRPr="00000000">
        <w:rPr>
          <w:color w:val="1b1c1d"/>
          <w:rtl w:val="0"/>
        </w:rPr>
        <w:t xml:space="preserve"> Configuramos otra tarjeta de red en modo NAT para que el servidor tuviera salida a Internet. Esta se configuró automáticamente.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2.3. Servicio DNS</w:t>
        <w:br w:type="textWrapping"/>
      </w:r>
    </w:p>
    <w:p w:rsidR="00000000" w:rsidDel="00000000" w:rsidP="00000000" w:rsidRDefault="00000000" w:rsidRPr="00000000" w14:paraId="00000012">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Instalé el servicio DNS en el servidor. Esto permite que el servidor convierta nombres (como </w:t>
      </w:r>
      <w:r w:rsidDel="00000000" w:rsidR="00000000" w:rsidRPr="00000000">
        <w:rPr>
          <w:color w:val="575b5f"/>
          <w:shd w:fill="e9eef6" w:val="clear"/>
          <w:rtl w:val="0"/>
        </w:rPr>
        <w:t xml:space="preserve">midominio.local</w:t>
      </w:r>
      <w:r w:rsidDel="00000000" w:rsidR="00000000" w:rsidRPr="00000000">
        <w:rPr>
          <w:color w:val="1b1c1d"/>
          <w:rtl w:val="0"/>
        </w:rPr>
        <w:t xml:space="preserve">) en direcciones IP.</w:t>
      </w:r>
    </w:p>
    <w:p w:rsidR="00000000" w:rsidDel="00000000" w:rsidP="00000000" w:rsidRDefault="00000000" w:rsidRPr="00000000" w14:paraId="00000013">
      <w:pPr>
        <w:rPr>
          <w:color w:val="1b1c1d"/>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o5l8z28d1qa" w:id="3"/>
      <w:bookmarkEnd w:id="3"/>
      <w:r w:rsidDel="00000000" w:rsidR="00000000" w:rsidRPr="00000000">
        <w:rPr>
          <w:b w:val="1"/>
          <w:color w:val="1b1c1d"/>
          <w:sz w:val="26"/>
          <w:szCs w:val="26"/>
          <w:rtl w:val="0"/>
        </w:rPr>
        <w:t xml:space="preserve">3. Personalización y Seguridad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Ajustes para que el servidor sea más fácil de usar y esté más protegido.</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3.1. Escritorio Remoto y su Límite</w:t>
        <w:br w:type="textWrapping"/>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Cree</w:t>
      </w:r>
      <w:r w:rsidDel="00000000" w:rsidR="00000000" w:rsidRPr="00000000">
        <w:rPr>
          <w:color w:val="1b1c1d"/>
          <w:rtl w:val="0"/>
        </w:rPr>
        <w:t xml:space="preserve"> el acceso por Escritorio Remoto para controlarlo a distancia. Para evitar sobrecargas, puse un límite de 2 conexiones a la vez.</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3.2. Crear Carpeta de Logs al Inicio</w:t>
        <w:br w:type="textWrapping"/>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Creé un script y lo configuré en el Programador de Tareas para que una carpeta de registros (</w:t>
      </w:r>
      <w:r w:rsidDel="00000000" w:rsidR="00000000" w:rsidRPr="00000000">
        <w:rPr>
          <w:color w:val="575b5f"/>
          <w:shd w:fill="e9eef6" w:val="clear"/>
          <w:rtl w:val="0"/>
        </w:rPr>
        <w:t xml:space="preserve">C:\Logs</w:t>
      </w:r>
      <w:r w:rsidDel="00000000" w:rsidR="00000000" w:rsidRPr="00000000">
        <w:rPr>
          <w:color w:val="1b1c1d"/>
          <w:rtl w:val="0"/>
        </w:rPr>
        <w:t xml:space="preserve">) se cree automáticamente cada vez que el servidor arranca.</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3.3. Configuración del Firewall</w:t>
        <w:br w:type="textWrapping"/>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Configuramos el Firewall de Windows para que, por seguridad, bloquee casi todas las conexiones que intentan entrar. Creamos excepciones específicas para el Escritorio Remoto (puerto 3389) y el servicio DNS (puerto 53).</w:t>
      </w:r>
    </w:p>
    <w:p w:rsidR="00000000" w:rsidDel="00000000" w:rsidP="00000000" w:rsidRDefault="00000000" w:rsidRPr="00000000" w14:paraId="0000001C">
      <w:pPr>
        <w:rPr>
          <w:color w:val="1b1c1d"/>
        </w:rPr>
      </w:pP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2uthod03eea" w:id="4"/>
      <w:bookmarkEnd w:id="4"/>
      <w:r w:rsidDel="00000000" w:rsidR="00000000" w:rsidRPr="00000000">
        <w:rPr>
          <w:b w:val="1"/>
          <w:color w:val="1b1c1d"/>
          <w:sz w:val="26"/>
          <w:szCs w:val="26"/>
          <w:rtl w:val="0"/>
        </w:rPr>
        <w:t xml:space="preserve">4. Tarea Automatizada (Copia del Escritorio)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Cómo hice que el servidor copie archivos de forma automática.</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4.1. Preparación de Carpetas</w:t>
        <w:br w:type="textWrapping"/>
      </w:r>
    </w:p>
    <w:p w:rsidR="00000000" w:rsidDel="00000000" w:rsidP="00000000" w:rsidRDefault="00000000" w:rsidRPr="00000000" w14:paraId="0000002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Creé las carpetas </w:t>
      </w:r>
      <w:r w:rsidDel="00000000" w:rsidR="00000000" w:rsidRPr="00000000">
        <w:rPr>
          <w:color w:val="575b5f"/>
          <w:shd w:fill="e9eef6" w:val="clear"/>
          <w:rtl w:val="0"/>
        </w:rPr>
        <w:t xml:space="preserve">C:\CopiaEscritorio</w:t>
      </w:r>
      <w:r w:rsidDel="00000000" w:rsidR="00000000" w:rsidRPr="00000000">
        <w:rPr>
          <w:color w:val="1b1c1d"/>
          <w:rtl w:val="0"/>
        </w:rPr>
        <w:t xml:space="preserve"> (para guardar los archivos) y </w:t>
      </w:r>
      <w:r w:rsidDel="00000000" w:rsidR="00000000" w:rsidRPr="00000000">
        <w:rPr>
          <w:color w:val="575b5f"/>
          <w:shd w:fill="e9eef6" w:val="clear"/>
          <w:rtl w:val="0"/>
        </w:rPr>
        <w:t xml:space="preserve">C:\Logs</w:t>
      </w:r>
      <w:r w:rsidDel="00000000" w:rsidR="00000000" w:rsidRPr="00000000">
        <w:rPr>
          <w:color w:val="1b1c1d"/>
          <w:rtl w:val="0"/>
        </w:rPr>
        <w:t xml:space="preserve"> (para los registros de las copias).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4.2. Comando de Copia y Log</w:t>
        <w:br w:type="textWrapping"/>
      </w:r>
    </w:p>
    <w:p w:rsidR="00000000" w:rsidDel="00000000" w:rsidP="00000000" w:rsidRDefault="00000000" w:rsidRPr="00000000" w14:paraId="0000002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Utilicé un comando de Símbolo del Sistema (</w:t>
      </w:r>
      <w:r w:rsidDel="00000000" w:rsidR="00000000" w:rsidRPr="00000000">
        <w:rPr>
          <w:color w:val="575b5f"/>
          <w:shd w:fill="e9eef6" w:val="clear"/>
          <w:rtl w:val="0"/>
        </w:rPr>
        <w:t xml:space="preserve">.bat</w:t>
      </w:r>
      <w:r w:rsidDel="00000000" w:rsidR="00000000" w:rsidRPr="00000000">
        <w:rPr>
          <w:color w:val="1b1c1d"/>
          <w:rtl w:val="0"/>
        </w:rPr>
        <w:t xml:space="preserve">) para copiar los archivos de mi Escritorio a una nueva carpeta con la fecha del día. Este comando también crea un archivo de registro (log) con los detalles de la copia.</w:t>
      </w:r>
    </w:p>
    <w:p w:rsidR="00000000" w:rsidDel="00000000" w:rsidP="00000000" w:rsidRDefault="00000000" w:rsidRPr="00000000" w14:paraId="00000023">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Resultado:</w:t>
      </w:r>
      <w:r w:rsidDel="00000000" w:rsidR="00000000" w:rsidRPr="00000000">
        <w:rPr>
          <w:color w:val="1b1c1d"/>
          <w:rtl w:val="0"/>
        </w:rPr>
        <w:t xml:space="preserve"> Aunque el comando pudo dar un aviso si la carpeta del día ya existía, la copia de los archivos y la creación del log se realizaron correctamente.</w:t>
      </w:r>
    </w:p>
    <w:p w:rsidR="00000000" w:rsidDel="00000000" w:rsidP="00000000" w:rsidRDefault="00000000" w:rsidRPr="00000000" w14:paraId="00000024">
      <w:pPr>
        <w:rPr>
          <w:color w:val="1b1c1d"/>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9lsfd2zfy4m" w:id="5"/>
      <w:bookmarkEnd w:id="5"/>
      <w:r w:rsidDel="00000000" w:rsidR="00000000" w:rsidRPr="00000000">
        <w:rPr>
          <w:b w:val="1"/>
          <w:color w:val="1b1c1d"/>
          <w:sz w:val="26"/>
          <w:szCs w:val="26"/>
          <w:rtl w:val="0"/>
        </w:rPr>
        <w:t xml:space="preserve">5. Conclusiones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En este proceso, he aprendido a configurar los aspectos básicos de un servidor Windows Server 2022, incluyendo su red, su seguridad y cómo automatizar algunas tareas. He enfrentado desafíos, como los problemas con el copiar/pegar o entender los mensajes de error de los comandos, pero logré superarlos. Esta experiencia me ha demostrado la importancia de la paciencia y la práctica en informática.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*Adjunto capturas de cada proceso en las FASES del Ejercicio 6 del BLOQUE 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