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MARCO TEÓRICO: TRANSMISIÓN DE INFORMACIÓN MEDIANTE LUZ INVISIBLE</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INTEGRANTES</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Juan Felipe Orozco </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Daniel Villegas Toro</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Juan Miguel Gómez </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DOCENTE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Mateo Cardona Marin </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ASIGNATURA</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TEORÍA DE SEÑALES </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2400300</wp:posOffset>
            </wp:positionH>
            <wp:positionV relativeFrom="paragraph">
              <wp:posOffset>152400</wp:posOffset>
            </wp:positionV>
            <wp:extent cx="1139662" cy="662977"/>
            <wp:effectExtent b="0" l="0" r="0" t="0"/>
            <wp:wrapNone/>
            <wp:docPr id="3" name="image3.png"/>
            <a:graphic>
              <a:graphicData uri="http://schemas.openxmlformats.org/drawingml/2006/picture">
                <pic:pic>
                  <pic:nvPicPr>
                    <pic:cNvPr id="0" name="image3.png"/>
                    <pic:cNvPicPr preferRelativeResize="0"/>
                  </pic:nvPicPr>
                  <pic:blipFill>
                    <a:blip r:embed="rId6"/>
                    <a:srcRect b="29304" l="0" r="0" t="0"/>
                    <a:stretch>
                      <a:fillRect/>
                    </a:stretch>
                  </pic:blipFill>
                  <pic:spPr>
                    <a:xfrm>
                      <a:off x="0" y="0"/>
                      <a:ext cx="1139662" cy="662977"/>
                    </a:xfrm>
                    <a:prstGeom prst="rect"/>
                    <a:ln/>
                  </pic:spPr>
                </pic:pic>
              </a:graphicData>
            </a:graphic>
          </wp:anchor>
        </w:drawing>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9050" distT="19050" distL="19050" distR="19050">
            <wp:extent cx="0" cy="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0" cy="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UNIVERSIDAD DE MANIZALES</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line="360" w:lineRule="auto"/>
        <w:rPr>
          <w:sz w:val="28"/>
          <w:szCs w:val="28"/>
        </w:rPr>
      </w:pP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line="360" w:lineRule="auto"/>
        <w:rPr>
          <w:rFonts w:ascii="Impact" w:cs="Impact" w:eastAsia="Impact" w:hAnsi="Impact"/>
          <w:sz w:val="24"/>
          <w:szCs w:val="24"/>
        </w:rPr>
      </w:pPr>
      <w:r w:rsidDel="00000000" w:rsidR="00000000" w:rsidRPr="00000000">
        <w:rPr>
          <w:rFonts w:ascii="Impact" w:cs="Impact" w:eastAsia="Impact" w:hAnsi="Impact"/>
          <w:sz w:val="24"/>
          <w:szCs w:val="24"/>
          <w:rtl w:val="0"/>
        </w:rPr>
        <w:t xml:space="preserve">1. Resumen del Proyecto</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presente proyecto aborda el estudio, diseño y evaluación práctica de un sistema de comunicación por luz invisible, en el que la información se transmite mediante radiación infrarroja (IR) emitida por un control remoto convencional. Cada pulsación del control corresponde a un símbolo del código Morse: una pulsación corta representa un punto y una pulsación larga representa una raya. La señal infrarroja es captada por un módulo receptor IR (VS1838B / TSOP1838) conectado a un microcontrolador Arduino, que mide la duración de cada pulsación, decodifica los caracteres y muestra el mensaje en una pantalla LCD de 16x2.</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La luz emitida por el control se encuentra modulada sobre una portadora de 38 kHz, y el receptor incorpora un filtro pasabanda y un demodulador que solo responden a esa frecuencia. Esto permite estudiar en la práctica conceptos de Teoría de Señales como la modulación, el filtrado, la demodulación y la inmunidad al ruido óptico ambiental. A través de este trabajo se pretende evaluar la precisión en la decodificación del código Morse, el tiempo de respuesta del sistema, el alcance y el ángulo de recepción, y el efecto de la luz ambiental sobre la comunicación.</w:t>
      </w:r>
    </w:p>
    <w:p w:rsidR="00000000" w:rsidDel="00000000" w:rsidP="00000000" w:rsidRDefault="00000000" w:rsidRPr="00000000">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line="360" w:lineRule="auto"/>
        <w:rPr>
          <w:rFonts w:ascii="Impact" w:cs="Impact" w:eastAsia="Impact" w:hAnsi="Impact"/>
          <w:sz w:val="24"/>
          <w:szCs w:val="24"/>
        </w:rPr>
      </w:pPr>
      <w:r w:rsidDel="00000000" w:rsidR="00000000" w:rsidRPr="00000000">
        <w:rPr>
          <w:rFonts w:ascii="Impact" w:cs="Impact" w:eastAsia="Impact" w:hAnsi="Impact"/>
          <w:sz w:val="24"/>
          <w:szCs w:val="24"/>
          <w:rtl w:val="0"/>
        </w:rPr>
        <w:t xml:space="preserve">2. Objetivo a Lograr</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Diseñar, implementar y evaluar experimentalmente un prototipo funcional de transmisión y recepción de información mediante luz infrarroja (invisible), en el que las pulsaciones de un control remoto se interpretan como </w:t>
      </w:r>
      <w:r>
        <w:rPr>
          <w:rFonts w:ascii="Times New Roman" w:cs="Times New Roman" w:eastAsia="Times New Roman" w:hAnsi="Times New Roman"/>
          <w:b w:val="1"/>
          <w:bCs w:val="1"/>
          <w:sz w:val="24"/>
          <w:szCs w:val="24"/>
          <w:rtl w:val="0"/>
        </w:rPr>
        <w:t xml:space="preserve">código Morse</w:t>
      </w:r>
      <w:r>
        <w:rPr>
          <w:rFonts w:ascii="Times New Roman" w:cs="Times New Roman" w:eastAsia="Times New Roman" w:hAnsi="Times New Roman"/>
          <w:sz w:val="24"/>
          <w:szCs w:val="24"/>
          <w:rtl w:val="0"/>
        </w:rPr>
        <w:t xml:space="preserve"> y el mensaje decodificado se visualiza en una pantalla LCD, determinando su precisión, alcance y robustez frente a la luz ambiental en entornos controlados.</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Objetivos específicos</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Implementar en Arduino la detección de la señal infrarroja y la medición de la duración de cada pulsación del control remoto.</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Clasificar las pulsaciones en puntos y rayas y decodificar letras, números y signos del código Morse internacional.</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Mostrar en tiempo real el mensaje decodificado en una pantalla LCD 16x2.</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Medir la tasa de acierto, el alcance máximo, el ángulo de recepción y el efecto de la luz ambiental sobre el sistema.</w:t>
      </w:r>
    </w:p>
    <w:p w:rsidR="00000000" w:rsidDel="00000000" w:rsidP="00000000" w:rsidRDefault="00000000" w:rsidRPr="00000000">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line="360" w:lineRule="auto"/>
        <w:rPr>
          <w:rFonts w:ascii="Impact" w:cs="Impact" w:eastAsia="Impact" w:hAnsi="Impact"/>
          <w:sz w:val="24"/>
          <w:szCs w:val="24"/>
        </w:rPr>
      </w:pPr>
      <w:r w:rsidDel="00000000" w:rsidR="00000000" w:rsidRPr="00000000">
        <w:rPr>
          <w:rFonts w:ascii="Impact" w:cs="Impact" w:eastAsia="Impact" w:hAnsi="Impact"/>
          <w:sz w:val="24"/>
          <w:szCs w:val="24"/>
          <w:rtl w:val="0"/>
        </w:rPr>
        <w:t xml:space="preserve">3. Definiciones de Palabras Asociadas</w:t>
      </w:r>
    </w:p>
    <w:p w:rsidR="00000000" w:rsidDel="00000000" w:rsidP="00000000" w:rsidRDefault="00000000" w:rsidRPr="00000000">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Luz invisible (radiación infrarroja): </w:t>
      </w:r>
      <w:r>
        <w:rPr>
          <w:rFonts w:ascii="Times New Roman" w:cs="Times New Roman" w:eastAsia="Times New Roman" w:hAnsi="Times New Roman"/>
          <w:sz w:val="24"/>
          <w:szCs w:val="24"/>
          <w:rtl w:val="0"/>
        </w:rPr>
        <w:t xml:space="preserve">Radiación electromagnética cuya longitud de onda es mayor que la del espectro visible (aproximadamente de 700 nm a 1 mm), imperceptible para el ojo humano. Los controles remotos emiten normalmente en torno a 940 nm.</w:t>
      </w:r>
    </w:p>
    <w:p w:rsidR="00000000" w:rsidDel="00000000" w:rsidP="00000000" w:rsidRDefault="00000000" w:rsidRPr="00000000">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LED infrarrojo: </w:t>
      </w:r>
      <w:r>
        <w:rPr>
          <w:rFonts w:ascii="Times New Roman" w:cs="Times New Roman" w:eastAsia="Times New Roman" w:hAnsi="Times New Roman"/>
          <w:sz w:val="24"/>
          <w:szCs w:val="24"/>
          <w:rtl w:val="0"/>
        </w:rPr>
        <w:t xml:space="preserve">Diodo emisor de luz que emite radiación infrarroja. Es la fuente óptica del control remoto.</w:t>
      </w:r>
    </w:p>
    <w:p w:rsidR="00000000" w:rsidDel="00000000" w:rsidP="00000000" w:rsidRDefault="00000000" w:rsidRPr="00000000">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Control remoto infrarrojo: </w:t>
      </w:r>
      <w:r>
        <w:rPr>
          <w:rFonts w:ascii="Times New Roman" w:cs="Times New Roman" w:eastAsia="Times New Roman" w:hAnsi="Times New Roman"/>
          <w:sz w:val="24"/>
          <w:szCs w:val="24"/>
          <w:rtl w:val="0"/>
        </w:rPr>
        <w:t xml:space="preserve">Dispositivo que codifica la pulsación de cada botón como una trama digital (por ejemplo, con el protocolo NEC) y la transmite mediante destellos de un LED infrarrojo.</w:t>
      </w:r>
    </w:p>
    <w:p w:rsidR="00000000" w:rsidDel="00000000" w:rsidP="00000000" w:rsidRDefault="00000000" w:rsidRPr="00000000">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Portadora de 38 kHz: </w:t>
      </w:r>
      <w:r>
        <w:rPr>
          <w:rFonts w:ascii="Times New Roman" w:cs="Times New Roman" w:eastAsia="Times New Roman" w:hAnsi="Times New Roman"/>
          <w:sz w:val="24"/>
          <w:szCs w:val="24"/>
          <w:rtl w:val="0"/>
        </w:rPr>
        <w:t xml:space="preserve">Señal periódica de alta frecuencia sobre la que se modula la información. Durante cada ráfaga, el LED se enciende y apaga 38.000 veces por segundo, lo que permite distinguir la señal útil de la luz ambiental.</w:t>
      </w:r>
    </w:p>
    <w:p w:rsidR="00000000" w:rsidDel="00000000" w:rsidP="00000000" w:rsidRDefault="00000000" w:rsidRPr="00000000">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Receptor IR (VS1838B / TSOP1838): </w:t>
      </w:r>
      <w:r>
        <w:rPr>
          <w:rFonts w:ascii="Times New Roman" w:cs="Times New Roman" w:eastAsia="Times New Roman" w:hAnsi="Times New Roman"/>
          <w:sz w:val="24"/>
          <w:szCs w:val="24"/>
          <w:rtl w:val="0"/>
        </w:rPr>
        <w:t xml:space="preserve">Módulo que integra un fotodiodo, un amplificador, un filtro pasabanda centrado en 38 kHz y un demodulador. Entrega una señal digital que indica la presencia o ausencia de la portadora.</w:t>
      </w:r>
    </w:p>
    <w:p w:rsidR="00000000" w:rsidDel="00000000" w:rsidP="00000000" w:rsidRDefault="00000000" w:rsidRPr="00000000">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Protocolo NEC: </w:t>
      </w:r>
      <w:r>
        <w:rPr>
          <w:rFonts w:ascii="Times New Roman" w:cs="Times New Roman" w:eastAsia="Times New Roman" w:hAnsi="Times New Roman"/>
          <w:sz w:val="24"/>
          <w:szCs w:val="24"/>
          <w:rtl w:val="0"/>
        </w:rPr>
        <w:t xml:space="preserve">Protocolo de control remoto en el que cada pulsación genera una trama de 32 bits (dirección y comando). Mientras el botón se mantiene presionado, se envía un código de repetición aproximadamente cada 110 ms.</w:t>
      </w:r>
    </w:p>
    <w:p w:rsidR="00000000" w:rsidDel="00000000" w:rsidP="00000000" w:rsidRDefault="00000000" w:rsidRPr="00000000">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Código Morse: </w:t>
      </w:r>
      <w:r>
        <w:rPr>
          <w:rFonts w:ascii="Times New Roman" w:cs="Times New Roman" w:eastAsia="Times New Roman" w:hAnsi="Times New Roman"/>
          <w:sz w:val="24"/>
          <w:szCs w:val="24"/>
          <w:rtl w:val="0"/>
        </w:rPr>
        <w:t xml:space="preserve">Sistema de representación de letras y números mediante señales intermitentes de duración variable: puntos (.) y rayas (-).</w:t>
      </w:r>
    </w:p>
    <w:p w:rsidR="00000000" w:rsidDel="00000000" w:rsidP="00000000" w:rsidRDefault="00000000" w:rsidRPr="00000000">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Modulación OOK: </w:t>
      </w:r>
      <w:r>
        <w:rPr>
          <w:rFonts w:ascii="Times New Roman" w:cs="Times New Roman" w:eastAsia="Times New Roman" w:hAnsi="Times New Roman"/>
          <w:sz w:val="24"/>
          <w:szCs w:val="24"/>
          <w:rtl w:val="0"/>
        </w:rPr>
        <w:t xml:space="preserve">Técnica de modulación digital por desplazamiento de amplitud en la que la presencia de la señal representa un estado alto (pulso) y su ausencia un estado bajo (espacio).</w:t>
      </w:r>
    </w:p>
    <w:p w:rsidR="00000000" w:rsidDel="00000000" w:rsidP="00000000" w:rsidRDefault="00000000" w:rsidRPr="00000000">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Demodulación: </w:t>
      </w:r>
      <w:r>
        <w:rPr>
          <w:rFonts w:ascii="Times New Roman" w:cs="Times New Roman" w:eastAsia="Times New Roman" w:hAnsi="Times New Roman"/>
          <w:sz w:val="24"/>
          <w:szCs w:val="24"/>
          <w:rtl w:val="0"/>
        </w:rPr>
        <w:t xml:space="preserve">Proceso de recuperar la información original a partir de la señal modulada. En este proyecto la realizan el receptor IR (elimina la portadora) y el Arduino (interpreta la duración de las pulsaciones).</w:t>
      </w:r>
    </w:p>
    <w:p w:rsidR="00000000" w:rsidDel="00000000" w:rsidP="00000000" w:rsidRDefault="00000000" w:rsidRPr="00000000">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Pantalla LCD 16x2 con I2C: </w:t>
      </w:r>
      <w:r>
        <w:rPr>
          <w:rFonts w:ascii="Times New Roman" w:cs="Times New Roman" w:eastAsia="Times New Roman" w:hAnsi="Times New Roman"/>
          <w:sz w:val="24"/>
          <w:szCs w:val="24"/>
          <w:rtl w:val="0"/>
        </w:rPr>
        <w:t xml:space="preserve">Pantalla de cristal líquido de 2 filas y 16 caracteres que se comunica con el Arduino mediante el bus I2C, usando solo dos líneas de datos (SDA y SCL).</w:t>
      </w:r>
    </w:p>
    <w:p w:rsidR="00000000" w:rsidDel="00000000" w:rsidP="00000000" w:rsidRDefault="00000000" w:rsidRPr="00000000">
      <w:pPr>
        <w:spacing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Relación señal/ruido: </w:t>
      </w:r>
      <w:r>
        <w:rPr>
          <w:rFonts w:ascii="Times New Roman" w:cs="Times New Roman" w:eastAsia="Times New Roman" w:hAnsi="Times New Roman"/>
          <w:sz w:val="24"/>
          <w:szCs w:val="24"/>
          <w:rtl w:val="0"/>
        </w:rPr>
        <w:t xml:space="preserve">Proporción entre la potencia de la señal útil y la del ruido de fondo. En este sistema el ruido proviene principalmente de la luz solar y de las lámparas.</w:t>
      </w:r>
    </w:p>
    <w:p w:rsidR="00000000" w:rsidDel="00000000" w:rsidP="00000000" w:rsidRDefault="00000000" w:rsidRPr="00000000">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line="360" w:lineRule="auto"/>
        <w:rPr>
          <w:rFonts w:ascii="Impact" w:cs="Impact" w:eastAsia="Impact" w:hAnsi="Impact"/>
          <w:sz w:val="24"/>
          <w:szCs w:val="24"/>
        </w:rPr>
      </w:pPr>
      <w:r w:rsidDel="00000000" w:rsidR="00000000" w:rsidRPr="00000000">
        <w:rPr>
          <w:rFonts w:ascii="Impact" w:cs="Impact" w:eastAsia="Impact" w:hAnsi="Impact"/>
          <w:sz w:val="24"/>
          <w:szCs w:val="24"/>
          <w:rtl w:val="0"/>
        </w:rPr>
        <w:t xml:space="preserve">4. Antecedentes de Investigación</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Gómez, M., &amp; Rodríguez, F. (2023). Análisis de rendimiento de sistemas Li-Fi en entornos interiores con interferencia de luz ambiental. Revista Iberoamericana de Telecomunicaciones, 15(2), 45-58.</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Haas, H., &amp; Chen, C. (2022). Advances in high-speed visible light communication using micro-LED arrays. IEEE Transactions on Wireless Communications, 21(8), 6102-6115.</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Martínez, J., López, E., &amp; Torres, R. (2024). Prototipado de bajo costo para transmisión de audio analógico mediante comunicación por luz visible. Journal of Applied Optics and Electronics, 9(1), 12-24.</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Kahn, J. M., &amp; Barry, J. R. (1997). Wireless infrared communications. Proceedings of the IEEE, 85(2), 265-298.</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International Telecommunication Union. (2009). Recommendation ITU-R M.1677-1: International Morse code. ITU-R.</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Vishay Semiconductors. TSOP382.., TSOP384.. IR Receiver Modules for Remote Control Systems [Hoja de datos].</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Joachimsmeyer, A., et al. Arduino-IRremote [Software]. GitHub. https://github.com/Arduino-IRremote/Arduino-IRremote</w:t>
      </w:r>
    </w:p>
    <w:p w:rsidR="00000000" w:rsidDel="00000000" w:rsidP="00000000" w:rsidRDefault="00000000" w:rsidRPr="00000000">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line="360" w:lineRule="auto"/>
        <w:rPr>
          <w:rFonts w:ascii="Impact" w:cs="Impact" w:eastAsia="Impact" w:hAnsi="Impact"/>
          <w:sz w:val="24"/>
          <w:szCs w:val="24"/>
        </w:rPr>
      </w:pPr>
      <w:r w:rsidDel="00000000" w:rsidR="00000000" w:rsidRPr="00000000">
        <w:rPr>
          <w:rFonts w:ascii="Impact" w:cs="Impact" w:eastAsia="Impact" w:hAnsi="Impact"/>
          <w:sz w:val="24"/>
          <w:szCs w:val="24"/>
          <w:rtl w:val="0"/>
        </w:rPr>
        <w:t xml:space="preserve">5. Materiales</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Emisor óptico: </w:t>
      </w:r>
      <w:r>
        <w:rPr>
          <w:rFonts w:ascii="Times New Roman" w:cs="Times New Roman" w:eastAsia="Times New Roman" w:hAnsi="Times New Roman"/>
          <w:sz w:val="24"/>
          <w:szCs w:val="24"/>
          <w:rtl w:val="0"/>
        </w:rPr>
        <w:t xml:space="preserve">Control remoto infrarrojo (protocolo NEC, como el incluido en los kits de Arduino), que emite luz infrarroja de aproximadamente 940 nm modulada a 38 kHz.</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Receptor óptico: </w:t>
      </w:r>
      <w:r>
        <w:rPr>
          <w:rFonts w:ascii="Times New Roman" w:cs="Times New Roman" w:eastAsia="Times New Roman" w:hAnsi="Times New Roman"/>
          <w:sz w:val="24"/>
          <w:szCs w:val="24"/>
          <w:rtl w:val="0"/>
        </w:rPr>
        <w:t xml:space="preserve">Módulo receptor IR VS1838B / TSOP1838 (o módulo KY-022), con filtro de 38 kHz y salida digital.</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Control y procesamiento: </w:t>
      </w:r>
      <w:r>
        <w:rPr>
          <w:rFonts w:ascii="Times New Roman" w:cs="Times New Roman" w:eastAsia="Times New Roman" w:hAnsi="Times New Roman"/>
          <w:sz w:val="24"/>
          <w:szCs w:val="24"/>
          <w:rtl w:val="0"/>
        </w:rPr>
        <w:t xml:space="preserve">Microcontrolador Arduino Uno.</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681288" cy="2681288"/>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2681288" cy="2681288"/>
                    </a:xfrm>
                    <a:prstGeom prst="rect"/>
                    <a:ln/>
                  </pic:spPr>
                </pic:pic>
              </a:graphicData>
            </a:graphic>
          </wp:inline>
        </w:drawing>
      </w:r>
      <w:r w:rsidDel="00000000" w:rsidR="00000000" w:rsidRPr="00000000">
        <w:rPr>
          <w:rtl w:val="0"/>
        </w:rPr>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Visualización: </w:t>
      </w:r>
      <w:r>
        <w:rPr>
          <w:rFonts w:ascii="Times New Roman" w:cs="Times New Roman" w:eastAsia="Times New Roman" w:hAnsi="Times New Roman"/>
          <w:sz w:val="24"/>
          <w:szCs w:val="24"/>
          <w:rtl w:val="0"/>
        </w:rPr>
        <w:t xml:space="preserve">Pantalla LCD 16x2 con módulo adaptador I2C (dirección 0x27 o 0x3F).</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Componentes varios: </w:t>
      </w:r>
      <w:r>
        <w:rPr>
          <w:rFonts w:ascii="Times New Roman" w:cs="Times New Roman" w:eastAsia="Times New Roman" w:hAnsi="Times New Roman"/>
          <w:sz w:val="24"/>
          <w:szCs w:val="24"/>
          <w:rtl w:val="0"/>
        </w:rPr>
        <w:t xml:space="preserve">Protoboard, cables jumper, cable USB, y buzzer activo y LED indicador (opcionales).</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038600" cy="3267075"/>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4038600" cy="3267075"/>
                    </a:xfrm>
                    <a:prstGeom prst="rect"/>
                    <a:ln/>
                  </pic:spPr>
                </pic:pic>
              </a:graphicData>
            </a:graphic>
          </wp:inline>
        </w:drawing>
      </w:r>
      <w:r w:rsidDel="00000000" w:rsidR="00000000" w:rsidRPr="00000000">
        <w:rPr>
          <w:rtl w:val="0"/>
        </w:rPr>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Software: </w:t>
      </w:r>
      <w:r>
        <w:rPr>
          <w:rFonts w:ascii="Times New Roman" w:cs="Times New Roman" w:eastAsia="Times New Roman" w:hAnsi="Times New Roman"/>
          <w:sz w:val="24"/>
          <w:szCs w:val="24"/>
          <w:rtl w:val="0"/>
        </w:rPr>
        <w:t xml:space="preserve">Arduino IDE 2 con las librerías IRremote (versión 4.x) y LiquidCrystal I2C.</w:t>
      </w:r>
    </w:p>
    <w:p w:rsidR="00000000" w:rsidDel="00000000" w:rsidP="00000000" w:rsidRDefault="00000000" w:rsidRPr="00000000">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line="360" w:lineRule="auto"/>
        <w:rPr>
          <w:rFonts w:ascii="Impact" w:cs="Impact" w:eastAsia="Impact" w:hAnsi="Impact"/>
          <w:sz w:val="24"/>
          <w:szCs w:val="24"/>
        </w:rPr>
      </w:pPr>
      <w:r w:rsidDel="00000000" w:rsidR="00000000" w:rsidRPr="00000000">
        <w:rPr>
          <w:rFonts w:ascii="Impact" w:cs="Impact" w:eastAsia="Impact" w:hAnsi="Impact"/>
          <w:sz w:val="24"/>
          <w:szCs w:val="24"/>
          <w:rtl w:val="0"/>
        </w:rPr>
        <w:t xml:space="preserve">6. Desarrollos</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6.1 Arquitectura del sistema</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El sistema se compone de tres etapas: (1) emisión, en la que el control remoto convierte cada pulsación en ráfagas de luz infrarroja moduladas a 38 kHz; (2) recepción y demodulación, en la que el módulo VS1838B filtra la portadora y entrega una señal digital; y (3) procesamiento y visualización, en la que el Arduino mide la duración de cada pulsación, la traduce a código Morse y presenta el texto en la pantalla LCD.</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6.2 Conexiones</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Receptor IR: OUT al pin digital 2; VCC a 5 V; GND a GND.</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Pantalla LCD I2C: SDA al pin A4; SCL al pin A5; VCC a 5 V; GND a GND.</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Buzzer activo (opcional): terminal positivo al pin digital 8; terminal negativo a GND.</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6.3 Algoritmo de decodificación</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Mientras el botón permanece presionado, el control envía tramas de repetición cada 110 ms aproximadamente. El Arduino considera que el botón se soltó cuando pasan más de 160 ms sin recibir señal.</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Si la pulsación dura menos de 300 ms se interpreta como punto (.); si dura más, como raya (-).</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Un silencio de 800 ms indica el fin de la letra: la secuencia de símbolos se compara con la tabla del código Morse internacional y el carácter se muestra en la primera fila de la LCD.</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Un silencio de 2,5 s inserta un espacio entre palabras. La segunda fila de la LCD muestra los símbolos que se están ingresando y la letra que formarían.</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Tres botones del control se reservan como funciones: insertar espacio, borrar el último carácter y limpiar la pantalla.</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Los tiempos anteriores son parámetros del programa y pueden ajustarse según la destreza del usuario.</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b w:val="1"/>
          <w:bCs w:val="1"/>
          <w:sz w:val="24"/>
          <w:szCs w:val="24"/>
          <w:rtl w:val="0"/>
        </w:rPr>
        <w:t xml:space="preserve">6.4 Plan de pruebas</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Precisión: transmitir mensajes de prueba (por ejemplo, "SOS" y "HOLA MUNDO") y calcular el porcentaje de caracteres decodificados correctamente.</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Alcance: repetir la transmisión aumentando la distancia cada 0,5 m hasta que la decodificación falle.</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Ángulo de recepción: medir la recepción variando el ángulo entre el control y el receptor.</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Luz ambiental: comparar el desempeño en oscuridad, con luz artificial y con luz solar directa.</w:t>
      </w:r>
    </w:p>
    <w:p w:rsidR="00000000" w:rsidDel="00000000" w:rsidP="00000000" w:rsidRDefault="00000000" w:rsidRPr="00000000">
      <w:pPr>
        <w:spacing w:line="36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 Tiempo de respuesta: registrar en el Monitor Serie la duración medida de cada pulsación.</w:t>
      </w:r>
    </w:p>
    <w:p w:rsidR="00000000" w:rsidDel="00000000" w:rsidP="00000000" w:rsidRDefault="00000000" w:rsidRPr="00000000">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pPr>
        <w:pBdr>
          <w:top w:space="0" w:sz="0" w:val="nil"/>
          <w:left w:space="0" w:sz="0" w:val="nil"/>
          <w:bottom w:space="0" w:sz="0" w:val="nil"/>
          <w:right w:space="0" w:sz="0" w:val="nil"/>
          <w:between w:space="0" w:sz="0" w:val="nil"/>
        </w:pBdr>
        <w:shd w:fill="auto" w:val="clear"/>
        <w:spacing w:line="360" w:lineRule="auto"/>
        <w:rPr>
          <w:rFonts w:ascii="Impact" w:cs="Impact" w:eastAsia="Impact" w:hAnsi="Impact"/>
          <w:sz w:val="24"/>
          <w:szCs w:val="24"/>
        </w:rPr>
      </w:pPr>
      <w:r w:rsidDel="00000000" w:rsidR="00000000" w:rsidRPr="00000000">
        <w:rPr>
          <w:rFonts w:ascii="Impact" w:cs="Impact" w:eastAsia="Impact" w:hAnsi="Impact"/>
          <w:sz w:val="24"/>
          <w:szCs w:val="24"/>
          <w:rtl w:val="0"/>
        </w:rPr>
        <w:t xml:space="preserve">7. Conclusiones</w:t>
      </w:r>
    </w:p>
    <w:p w:rsidR="00000000" w:rsidDel="00000000" w:rsidP="00000000" w:rsidRDefault="00000000" w:rsidRPr="00000000">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Impac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