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039F4" w14:textId="1731BB6B" w:rsidR="00EF13DF" w:rsidRDefault="00AF7CF9">
      <w:pPr>
        <w:rPr>
          <w:b/>
          <w:bCs/>
        </w:rPr>
      </w:pPr>
      <w:r w:rsidRPr="00AF7CF9">
        <w:rPr>
          <w:b/>
          <w:bCs/>
        </w:rPr>
        <w:t>Trade with the best!</w:t>
      </w:r>
    </w:p>
    <w:p w14:paraId="69EFC319" w14:textId="2724A9E6" w:rsidR="00AF7CF9" w:rsidRDefault="00AF7CF9">
      <w:r w:rsidRPr="00AF7CF9">
        <w:t>300+ instruments, Maximum Leverage, Fastest Execution and</w:t>
      </w:r>
      <w:r>
        <w:t xml:space="preserve"> </w:t>
      </w:r>
      <w:r w:rsidRPr="00AF7CF9">
        <w:t>much more...</w:t>
      </w:r>
    </w:p>
    <w:p w14:paraId="4496B63E" w14:textId="64DA529F" w:rsidR="00AF7CF9" w:rsidRDefault="00AF7CF9"/>
    <w:p w14:paraId="26A07F65" w14:textId="77777777" w:rsidR="00AF7CF9" w:rsidRPr="00AF7CF9" w:rsidRDefault="00AF7CF9"/>
    <w:p w14:paraId="7FEACCD5" w14:textId="71521756" w:rsidR="00AF7CF9" w:rsidRDefault="00AF7CF9">
      <w:r w:rsidRPr="00AF7CF9">
        <w:t>Forex</w:t>
      </w:r>
    </w:p>
    <w:p w14:paraId="75563F6A" w14:textId="1A8E8175" w:rsidR="00AF7CF9" w:rsidRDefault="00AF7CF9">
      <w:r w:rsidRPr="00AF7CF9">
        <w:t>Metals</w:t>
      </w:r>
    </w:p>
    <w:p w14:paraId="6809329A" w14:textId="388E68D0" w:rsidR="00AF7CF9" w:rsidRDefault="00AF7CF9">
      <w:r w:rsidRPr="00AF7CF9">
        <w:t>Energies</w:t>
      </w:r>
    </w:p>
    <w:p w14:paraId="4A57CB61" w14:textId="7B10B9D2" w:rsidR="00AF7CF9" w:rsidRDefault="00AF7CF9">
      <w:r w:rsidRPr="00AF7CF9">
        <w:t>Indices</w:t>
      </w:r>
    </w:p>
    <w:p w14:paraId="4BB5B2E3" w14:textId="4C1E7B77" w:rsidR="00AF7CF9" w:rsidRDefault="00AF7CF9">
      <w:r w:rsidRPr="00AF7CF9">
        <w:t>Stocks</w:t>
      </w:r>
      <w:r w:rsidRPr="00AF7CF9">
        <w:t xml:space="preserve"> </w:t>
      </w:r>
      <w:r w:rsidRPr="00AF7CF9">
        <w:t>Crypto</w:t>
      </w:r>
    </w:p>
    <w:p w14:paraId="4873717A" w14:textId="0FD528B8" w:rsidR="00AF7CF9" w:rsidRDefault="00AF7CF9"/>
    <w:p w14:paraId="7F87D4AF" w14:textId="6AF3D44E" w:rsidR="00AF7CF9" w:rsidRPr="00AF7CF9" w:rsidRDefault="00AF7CF9">
      <w:pPr>
        <w:rPr>
          <w:b/>
          <w:bCs/>
        </w:rPr>
      </w:pPr>
      <w:r w:rsidRPr="00AF7CF9">
        <w:rPr>
          <w:b/>
          <w:bCs/>
        </w:rPr>
        <w:t>Powerful trading with tight spreads and transparent trading conditions</w:t>
      </w:r>
    </w:p>
    <w:p w14:paraId="4DA109D6" w14:textId="7644132A" w:rsidR="00AF7CF9" w:rsidRDefault="00AF7CF9">
      <w:pPr>
        <w:rPr>
          <w:b/>
          <w:bCs/>
        </w:rPr>
      </w:pPr>
    </w:p>
    <w:p w14:paraId="365F93CA" w14:textId="4A5805A1" w:rsidR="00AF7CF9" w:rsidRDefault="00AF7CF9">
      <w:pPr>
        <w:rPr>
          <w:b/>
          <w:bCs/>
        </w:rPr>
      </w:pPr>
      <w:r>
        <w:rPr>
          <w:noProof/>
        </w:rPr>
        <w:drawing>
          <wp:inline distT="0" distB="0" distL="0" distR="0" wp14:anchorId="4954DCE0" wp14:editId="15B877DD">
            <wp:extent cx="5943600" cy="3446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46780"/>
                    </a:xfrm>
                    <a:prstGeom prst="rect">
                      <a:avLst/>
                    </a:prstGeom>
                  </pic:spPr>
                </pic:pic>
              </a:graphicData>
            </a:graphic>
          </wp:inline>
        </w:drawing>
      </w:r>
    </w:p>
    <w:p w14:paraId="2104782D" w14:textId="27880F36" w:rsidR="00AF7CF9" w:rsidRDefault="00AF7CF9">
      <w:pPr>
        <w:rPr>
          <w:color w:val="FF0000"/>
        </w:rPr>
      </w:pPr>
      <w:r w:rsidRPr="00AF7CF9">
        <w:rPr>
          <w:color w:val="FF0000"/>
        </w:rPr>
        <w:t>Table</w:t>
      </w:r>
      <w:r>
        <w:rPr>
          <w:color w:val="FF0000"/>
        </w:rPr>
        <w:t xml:space="preserve"> chart</w:t>
      </w:r>
      <w:r w:rsidRPr="00AF7CF9">
        <w:rPr>
          <w:color w:val="FF0000"/>
        </w:rPr>
        <w:t xml:space="preserve"> will be shown though API and chart will be change as per category click </w:t>
      </w:r>
    </w:p>
    <w:p w14:paraId="29BC5D31" w14:textId="227D2DD8" w:rsidR="00AF7CF9" w:rsidRDefault="00AF7CF9">
      <w:pPr>
        <w:rPr>
          <w:color w:val="FF0000"/>
        </w:rPr>
      </w:pPr>
    </w:p>
    <w:p w14:paraId="37546E2B" w14:textId="3D133207" w:rsidR="00AF7CF9" w:rsidRDefault="00AF7CF9">
      <w:pPr>
        <w:rPr>
          <w:color w:val="FF0000"/>
        </w:rPr>
      </w:pPr>
    </w:p>
    <w:p w14:paraId="2472F82F" w14:textId="77777777" w:rsidR="00AF7CF9" w:rsidRDefault="00AF7CF9">
      <w:pPr>
        <w:rPr>
          <w:color w:val="FF0000"/>
        </w:rPr>
      </w:pPr>
    </w:p>
    <w:p w14:paraId="2486AE58" w14:textId="7EC2979D" w:rsidR="00AF7CF9" w:rsidRPr="00AF7CF9" w:rsidRDefault="00AF7CF9">
      <w:pPr>
        <w:rPr>
          <w:b/>
          <w:bCs/>
        </w:rPr>
      </w:pPr>
      <w:r w:rsidRPr="00AF7CF9">
        <w:rPr>
          <w:b/>
          <w:bCs/>
        </w:rPr>
        <w:lastRenderedPageBreak/>
        <w:t>How does trading work?</w:t>
      </w:r>
    </w:p>
    <w:p w14:paraId="0A3F5FD8" w14:textId="60B5EC05" w:rsidR="00AF7CF9" w:rsidRPr="00AF7CF9" w:rsidRDefault="00AF7CF9">
      <w:r w:rsidRPr="00AF7CF9">
        <w:t xml:space="preserve">In order to begin trading you need to </w:t>
      </w:r>
      <w:r w:rsidRPr="00AF7CF9">
        <w:t>be developing</w:t>
      </w:r>
      <w:r w:rsidRPr="00AF7CF9">
        <w:t xml:space="preserve"> your educational knowledge of financial markets and then read charts and watch price actions, building strategies based on your observations.</w:t>
      </w:r>
      <w:r w:rsidRPr="00AF7CF9">
        <w:cr/>
      </w:r>
      <w:r w:rsidRPr="00AF7CF9">
        <w:cr/>
        <w:t>Test these strategies with demo trading, while analyzing results and making continuous profits. Then you need to gain complete coincidence and take first leg of your journey with live trading account that helps you to address trade management and market psychology issues.........</w:t>
      </w:r>
    </w:p>
    <w:p w14:paraId="1E665F63" w14:textId="5AC8BC0C" w:rsidR="00382265" w:rsidRDefault="00382265"/>
    <w:p w14:paraId="61E2FE09" w14:textId="1760FE2C" w:rsidR="001A07A7" w:rsidRDefault="001A07A7">
      <w:r>
        <w:rPr>
          <w:noProof/>
        </w:rPr>
        <w:drawing>
          <wp:inline distT="0" distB="0" distL="0" distR="0" wp14:anchorId="7F03AB15" wp14:editId="1664423C">
            <wp:extent cx="5943600" cy="433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33875"/>
                    </a:xfrm>
                    <a:prstGeom prst="rect">
                      <a:avLst/>
                    </a:prstGeom>
                  </pic:spPr>
                </pic:pic>
              </a:graphicData>
            </a:graphic>
          </wp:inline>
        </w:drawing>
      </w:r>
    </w:p>
    <w:p w14:paraId="62BAE5E3" w14:textId="4316D15C" w:rsidR="00382265" w:rsidRDefault="00382265"/>
    <w:p w14:paraId="5D6A86F8" w14:textId="438D4B51" w:rsidR="001A07A7" w:rsidRDefault="001A07A7">
      <w:r>
        <w:rPr>
          <w:color w:val="FF0000"/>
        </w:rPr>
        <w:t>Video</w:t>
      </w:r>
      <w:r w:rsidRPr="00AF7CF9">
        <w:rPr>
          <w:color w:val="FF0000"/>
        </w:rPr>
        <w:t xml:space="preserve"> will be shown though API</w:t>
      </w:r>
      <w:r>
        <w:rPr>
          <w:color w:val="FF0000"/>
        </w:rPr>
        <w:t>.</w:t>
      </w:r>
    </w:p>
    <w:p w14:paraId="4D6B97C8" w14:textId="4C0A78C0" w:rsidR="00382265" w:rsidRDefault="00382265">
      <w:r>
        <w:rPr>
          <w:noProof/>
        </w:rPr>
        <w:lastRenderedPageBreak/>
        <w:drawing>
          <wp:inline distT="0" distB="0" distL="0" distR="0" wp14:anchorId="73F060F1" wp14:editId="02775075">
            <wp:extent cx="5943600" cy="2957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7830"/>
                    </a:xfrm>
                    <a:prstGeom prst="rect">
                      <a:avLst/>
                    </a:prstGeom>
                  </pic:spPr>
                </pic:pic>
              </a:graphicData>
            </a:graphic>
          </wp:inline>
        </w:drawing>
      </w:r>
    </w:p>
    <w:p w14:paraId="48C73617" w14:textId="1D72F01E" w:rsidR="00382265" w:rsidRDefault="00382265"/>
    <w:p w14:paraId="5D72679E" w14:textId="77BD6DD0" w:rsidR="00382265" w:rsidRDefault="00382265">
      <w:r>
        <w:rPr>
          <w:noProof/>
        </w:rPr>
        <w:drawing>
          <wp:inline distT="0" distB="0" distL="0" distR="0" wp14:anchorId="3119A83A" wp14:editId="11A4BB98">
            <wp:extent cx="3365700" cy="1041621"/>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0861" cy="1046313"/>
                    </a:xfrm>
                    <a:prstGeom prst="rect">
                      <a:avLst/>
                    </a:prstGeom>
                  </pic:spPr>
                </pic:pic>
              </a:graphicData>
            </a:graphic>
          </wp:inline>
        </w:drawing>
      </w:r>
    </w:p>
    <w:p w14:paraId="392ABC39" w14:textId="3F811BEB" w:rsidR="00382265" w:rsidRPr="00540B3A" w:rsidRDefault="00540B3A">
      <w:pPr>
        <w:rPr>
          <w:color w:val="FF0000"/>
        </w:rPr>
      </w:pPr>
      <w:r w:rsidRPr="00540B3A">
        <w:rPr>
          <w:color w:val="FF0000"/>
        </w:rPr>
        <w:t>Normal &gt;</w:t>
      </w:r>
      <w:r w:rsidR="00382265" w:rsidRPr="00540B3A">
        <w:rPr>
          <w:color w:val="FF0000"/>
        </w:rPr>
        <w:t>&gt;  Hover ( In hover state Big circle will fill with yellow and small circle became white.</w:t>
      </w:r>
    </w:p>
    <w:p w14:paraId="27CA926F" w14:textId="1C76168B" w:rsidR="00540B3A" w:rsidRDefault="00540B3A" w:rsidP="00540B3A">
      <w:r w:rsidRPr="00540B3A">
        <w:rPr>
          <w:highlight w:val="yellow"/>
        </w:rPr>
        <w:t>What do we offer? Part will remain same in all 4 trading pages at same position</w:t>
      </w:r>
      <w:r>
        <w:t xml:space="preserve"> </w:t>
      </w:r>
    </w:p>
    <w:p w14:paraId="31CA86F4" w14:textId="41A81422" w:rsidR="00382265" w:rsidRDefault="00382265"/>
    <w:p w14:paraId="68193FDB" w14:textId="2BB396CB" w:rsidR="00382265" w:rsidRDefault="00382265"/>
    <w:p w14:paraId="23ACA23E" w14:textId="77777777" w:rsidR="00382265" w:rsidRDefault="00382265"/>
    <w:p w14:paraId="28ECBF81" w14:textId="4381D13D" w:rsidR="00382265" w:rsidRPr="00540B3A" w:rsidRDefault="00382265">
      <w:pPr>
        <w:rPr>
          <w:b/>
          <w:bCs/>
        </w:rPr>
      </w:pPr>
      <w:r w:rsidRPr="00540B3A">
        <w:rPr>
          <w:b/>
          <w:bCs/>
        </w:rPr>
        <w:t>What do we offer?</w:t>
      </w:r>
    </w:p>
    <w:p w14:paraId="6644FB2F" w14:textId="50DDC145" w:rsidR="00382265" w:rsidRDefault="00382265">
      <w:r w:rsidRPr="00382265">
        <w:t>Start your trading journey with a trusted, multi-award winning broker.</w:t>
      </w:r>
    </w:p>
    <w:p w14:paraId="664C61AF" w14:textId="6F72B6A9" w:rsidR="00382265" w:rsidRDefault="00382265"/>
    <w:p w14:paraId="1ED65A85" w14:textId="7684CE3B" w:rsidR="00382265" w:rsidRDefault="00382265">
      <w:r w:rsidRPr="00382265">
        <w:t>Automatic Commission</w:t>
      </w:r>
    </w:p>
    <w:p w14:paraId="5FE8B3B4" w14:textId="71F08A66" w:rsidR="00382265" w:rsidRDefault="00382265">
      <w:r w:rsidRPr="00382265">
        <w:t>24/7 Personal Manager</w:t>
      </w:r>
    </w:p>
    <w:p w14:paraId="33FA681C" w14:textId="7B68F8A4" w:rsidR="00382265" w:rsidRDefault="00382265">
      <w:r w:rsidRPr="00382265">
        <w:t>Basic to Advance level</w:t>
      </w:r>
      <w:r>
        <w:t xml:space="preserve"> </w:t>
      </w:r>
      <w:r w:rsidRPr="00382265">
        <w:t>free training</w:t>
      </w:r>
    </w:p>
    <w:p w14:paraId="05179E39" w14:textId="4CC6BC8F" w:rsidR="00382265" w:rsidRDefault="00382265">
      <w:r w:rsidRPr="00382265">
        <w:t>Marketing boost by</w:t>
      </w:r>
      <w:r>
        <w:t xml:space="preserve"> </w:t>
      </w:r>
      <w:r w:rsidRPr="00382265">
        <w:t>MFBX experts</w:t>
      </w:r>
    </w:p>
    <w:p w14:paraId="175C58C8" w14:textId="709F1E9E" w:rsidR="00382265" w:rsidRDefault="00382265">
      <w:r w:rsidRPr="00382265">
        <w:t>Instant Rebate Draws</w:t>
      </w:r>
    </w:p>
    <w:p w14:paraId="23667DE0" w14:textId="7DCE1C9D" w:rsidR="00382265" w:rsidRDefault="00382265">
      <w:r w:rsidRPr="00382265">
        <w:lastRenderedPageBreak/>
        <w:t>Target base Rewards</w:t>
      </w:r>
    </w:p>
    <w:p w14:paraId="672CBF13" w14:textId="0AB7F484" w:rsidR="00382265" w:rsidRDefault="00382265">
      <w:r w:rsidRPr="00382265">
        <w:t>Customized Promotions for</w:t>
      </w:r>
      <w:r>
        <w:t xml:space="preserve"> </w:t>
      </w:r>
      <w:r w:rsidRPr="00382265">
        <w:t>your followers</w:t>
      </w:r>
    </w:p>
    <w:p w14:paraId="4E2C2E6A" w14:textId="7DF21B33" w:rsidR="00382265" w:rsidRDefault="00382265">
      <w:r w:rsidRPr="00382265">
        <w:t>Funds in hands of</w:t>
      </w:r>
      <w:r>
        <w:t xml:space="preserve"> </w:t>
      </w:r>
      <w:r w:rsidRPr="00382265">
        <w:t>secured regulations</w:t>
      </w:r>
    </w:p>
    <w:p w14:paraId="5DF7332A" w14:textId="77777777" w:rsidR="00382265" w:rsidRPr="00EF13DF" w:rsidRDefault="00382265"/>
    <w:sectPr w:rsidR="00382265" w:rsidRPr="00EF1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840"/>
    <w:rsid w:val="00034AFE"/>
    <w:rsid w:val="001A07A7"/>
    <w:rsid w:val="00245C67"/>
    <w:rsid w:val="002D0840"/>
    <w:rsid w:val="00382265"/>
    <w:rsid w:val="00540B3A"/>
    <w:rsid w:val="00AF7CF9"/>
    <w:rsid w:val="00EF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1E01"/>
  <w15:chartTrackingRefBased/>
  <w15:docId w15:val="{AE117B1F-45EA-4423-A32D-B3269F2D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4</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 Faizan</dc:creator>
  <cp:keywords/>
  <dc:description/>
  <cp:lastModifiedBy>Rafiq, Faizan</cp:lastModifiedBy>
  <cp:revision>3</cp:revision>
  <dcterms:created xsi:type="dcterms:W3CDTF">2022-07-25T20:14:00Z</dcterms:created>
  <dcterms:modified xsi:type="dcterms:W3CDTF">2022-07-26T08:22:00Z</dcterms:modified>
</cp:coreProperties>
</file>