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</w:rPr>
        <w:drawing>
          <wp:inline distB="19050" distT="19050" distL="19050" distR="19050">
            <wp:extent cx="5943600" cy="6438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8064" l="35943" r="1733" t="214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</w:rPr>
        <w:drawing>
          <wp:inline distB="19050" distT="19050" distL="19050" distR="19050">
            <wp:extent cx="5943600" cy="7327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Glossary:</w:t>
      </w:r>
    </w:p>
    <w:p w:rsidR="00000000" w:rsidDel="00000000" w:rsidP="00000000" w:rsidRDefault="00000000" w:rsidRPr="00000000" w14:paraId="00000004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Beattock - a village in Dumfries and Galloway, Scotland</w:t>
      </w:r>
    </w:p>
    <w:p w:rsidR="00000000" w:rsidDel="00000000" w:rsidP="00000000" w:rsidRDefault="00000000" w:rsidRPr="00000000" w14:paraId="00000005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Gradient - an inclined part of a road or railway; a slope.</w:t>
      </w:r>
    </w:p>
    <w:p w:rsidR="00000000" w:rsidDel="00000000" w:rsidP="00000000" w:rsidRDefault="00000000" w:rsidRPr="00000000" w14:paraId="00000006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Moorland - an extensive area of open uncultivated upland.</w:t>
      </w:r>
    </w:p>
    <w:p w:rsidR="00000000" w:rsidDel="00000000" w:rsidP="00000000" w:rsidRDefault="00000000" w:rsidRPr="00000000" w14:paraId="00000007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Boulder - a large rock, typically one that has been worn smooth by erosion.</w:t>
      </w:r>
    </w:p>
    <w:p w:rsidR="00000000" w:rsidDel="00000000" w:rsidP="00000000" w:rsidRDefault="00000000" w:rsidRPr="00000000" w14:paraId="00000008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Shovel - put or push somewhere quickly and in large quantities.</w:t>
      </w:r>
    </w:p>
    <w:p w:rsidR="00000000" w:rsidDel="00000000" w:rsidP="00000000" w:rsidRDefault="00000000" w:rsidRPr="00000000" w14:paraId="00000009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Snort - make a sudden explosive sound through the nose, especially when excited or frightened.</w:t>
      </w:r>
    </w:p>
    <w:p w:rsidR="00000000" w:rsidDel="00000000" w:rsidP="00000000" w:rsidRDefault="00000000" w:rsidRPr="00000000" w14:paraId="0000000A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Glasgow - Glasgow is the most populous city in Scotland, located on the banks of the River Clyde in west central Scotland.</w:t>
      </w:r>
    </w:p>
    <w:p w:rsidR="00000000" w:rsidDel="00000000" w:rsidP="00000000" w:rsidRDefault="00000000" w:rsidRPr="00000000" w14:paraId="0000000B">
      <w:pPr>
        <w:widowControl w:val="0"/>
        <w:spacing w:before="240" w:line="276" w:lineRule="auto"/>
        <w:rPr>
          <w:rFonts w:ascii="Gochi Hand" w:cs="Gochi Hand" w:eastAsia="Gochi Hand" w:hAnsi="Gochi Hand"/>
          <w:color w:val="000102"/>
          <w:sz w:val="50"/>
          <w:szCs w:val="50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Loch - a lake</w:t>
      </w:r>
    </w:p>
    <w:p w:rsidR="00000000" w:rsidDel="00000000" w:rsidP="00000000" w:rsidRDefault="00000000" w:rsidRPr="00000000" w14:paraId="0000000C">
      <w:pPr>
        <w:widowControl w:val="0"/>
        <w:spacing w:before="240" w:line="276" w:lineRule="auto"/>
        <w:rPr>
          <w:rFonts w:ascii="Comic Sans MS" w:cs="Comic Sans MS" w:eastAsia="Comic Sans MS" w:hAnsi="Comic Sans MS"/>
          <w:sz w:val="24"/>
          <w:szCs w:val="24"/>
          <w:u w:val="single"/>
        </w:rPr>
      </w:pPr>
      <w:r w:rsidDel="00000000" w:rsidR="00000000" w:rsidRPr="00000000">
        <w:rPr>
          <w:rFonts w:ascii="Gochi Hand" w:cs="Gochi Hand" w:eastAsia="Gochi Hand" w:hAnsi="Gochi Hand"/>
          <w:color w:val="000102"/>
          <w:sz w:val="50"/>
          <w:szCs w:val="50"/>
          <w:rtl w:val="0"/>
        </w:rPr>
        <w:t xml:space="preserve">Scrawled - write (something) in a hurried, careless way.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ochi Hand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chiHa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kzUsHq9/bl5fudt9HdtKoLp8g==">CgMxLjA4AHIhMWh5bnZ2Z2JHTEpydXhmeFMxWGZjVUgzUFhFV1ljZ1FN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