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DDC" w:rsidRDefault="00005DDC" w:rsidP="00005DDC">
      <w:pPr>
        <w:pStyle w:val="Ttulo1"/>
        <w:spacing w:line="360" w:lineRule="auto"/>
        <w:jc w:val="center"/>
        <w:rPr>
          <w:rFonts w:ascii="Arial" w:eastAsia="Times New Roman" w:hAnsi="Arial" w:cs="Arial"/>
          <w:b/>
          <w:color w:val="auto"/>
          <w:sz w:val="36"/>
          <w:szCs w:val="24"/>
          <w:bdr w:val="none" w:sz="0" w:space="0" w:color="auto" w:frame="1"/>
          <w:lang w:eastAsia="es-MX"/>
        </w:rPr>
      </w:pPr>
      <w:bookmarkStart w:id="0" w:name="_Toc24642579"/>
      <w:bookmarkStart w:id="1" w:name="_Toc24642638"/>
      <w:r>
        <w:rPr>
          <w:rFonts w:ascii="Arial" w:eastAsia="Times New Roman" w:hAnsi="Arial" w:cs="Arial"/>
          <w:b/>
          <w:color w:val="auto"/>
          <w:sz w:val="36"/>
          <w:szCs w:val="24"/>
          <w:bdr w:val="none" w:sz="0" w:space="0" w:color="auto" w:frame="1"/>
          <w:lang w:eastAsia="es-MX"/>
        </w:rPr>
        <w:t>ÍNDICE</w:t>
      </w:r>
      <w:bookmarkEnd w:id="1"/>
    </w:p>
    <w:p w:rsidR="00005DDC" w:rsidRDefault="00005DDC" w:rsidP="00005DDC">
      <w:pPr>
        <w:rPr>
          <w:lang w:eastAsia="es-MX"/>
        </w:rPr>
      </w:pPr>
    </w:p>
    <w:sdt>
      <w:sdtPr>
        <w:rPr>
          <w:lang w:val="es-ES"/>
        </w:rPr>
        <w:id w:val="-2050905747"/>
        <w:docPartObj>
          <w:docPartGallery w:val="Table of Contents"/>
          <w:docPartUnique/>
        </w:docPartObj>
      </w:sdtPr>
      <w:sdtEndPr>
        <w:rPr>
          <w:rFonts w:asciiTheme="minorHAnsi" w:eastAsiaTheme="minorEastAsia" w:hAnsiTheme="minorHAnsi" w:cstheme="minorBidi"/>
          <w:b/>
          <w:bCs/>
          <w:color w:val="auto"/>
          <w:sz w:val="21"/>
          <w:szCs w:val="21"/>
        </w:rPr>
      </w:sdtEndPr>
      <w:sdtContent>
        <w:p w:rsidR="00005DDC" w:rsidRDefault="00005DDC">
          <w:pPr>
            <w:pStyle w:val="TtuloTDC"/>
          </w:pPr>
        </w:p>
        <w:p w:rsidR="00005DDC" w:rsidRDefault="00005DDC">
          <w:pPr>
            <w:pStyle w:val="TDC1"/>
            <w:tabs>
              <w:tab w:val="right" w:leader="dot" w:pos="8828"/>
            </w:tabs>
            <w:rPr>
              <w:noProof/>
              <w:sz w:val="22"/>
              <w:szCs w:val="22"/>
              <w:lang w:eastAsia="es-MX"/>
            </w:rPr>
          </w:pPr>
          <w:r>
            <w:fldChar w:fldCharType="begin"/>
          </w:r>
          <w:r>
            <w:instrText xml:space="preserve"> TOC \o "1-3" \h \z \u </w:instrText>
          </w:r>
          <w:r>
            <w:fldChar w:fldCharType="separate"/>
          </w:r>
          <w:hyperlink w:anchor="_Toc24642638" w:history="1">
            <w:r w:rsidRPr="00347971">
              <w:rPr>
                <w:rStyle w:val="Hipervnculo"/>
                <w:rFonts w:ascii="Arial" w:eastAsia="Times New Roman" w:hAnsi="Arial" w:cs="Arial"/>
                <w:b/>
                <w:noProof/>
                <w:bdr w:val="none" w:sz="0" w:space="0" w:color="auto" w:frame="1"/>
                <w:lang w:eastAsia="es-MX"/>
              </w:rPr>
              <w:t>ÍNDICE</w:t>
            </w:r>
            <w:r>
              <w:rPr>
                <w:noProof/>
                <w:webHidden/>
              </w:rPr>
              <w:tab/>
            </w:r>
            <w:r>
              <w:rPr>
                <w:noProof/>
                <w:webHidden/>
              </w:rPr>
              <w:fldChar w:fldCharType="begin"/>
            </w:r>
            <w:r>
              <w:rPr>
                <w:noProof/>
                <w:webHidden/>
              </w:rPr>
              <w:instrText xml:space="preserve"> PAGEREF _Toc24642638 \h </w:instrText>
            </w:r>
            <w:r>
              <w:rPr>
                <w:noProof/>
                <w:webHidden/>
              </w:rPr>
            </w:r>
            <w:r>
              <w:rPr>
                <w:noProof/>
                <w:webHidden/>
              </w:rPr>
              <w:fldChar w:fldCharType="separate"/>
            </w:r>
            <w:r>
              <w:rPr>
                <w:noProof/>
                <w:webHidden/>
              </w:rPr>
              <w:t>1</w:t>
            </w:r>
            <w:r>
              <w:rPr>
                <w:noProof/>
                <w:webHidden/>
              </w:rPr>
              <w:fldChar w:fldCharType="end"/>
            </w:r>
          </w:hyperlink>
        </w:p>
        <w:p w:rsidR="00005DDC" w:rsidRDefault="00005DDC">
          <w:pPr>
            <w:pStyle w:val="TDC1"/>
            <w:tabs>
              <w:tab w:val="right" w:leader="dot" w:pos="8828"/>
            </w:tabs>
            <w:rPr>
              <w:noProof/>
              <w:sz w:val="22"/>
              <w:szCs w:val="22"/>
              <w:lang w:eastAsia="es-MX"/>
            </w:rPr>
          </w:pPr>
          <w:hyperlink w:anchor="_Toc24642639" w:history="1">
            <w:r w:rsidRPr="00347971">
              <w:rPr>
                <w:rStyle w:val="Hipervnculo"/>
                <w:rFonts w:ascii="Arial" w:eastAsia="Times New Roman" w:hAnsi="Arial" w:cs="Arial"/>
                <w:b/>
                <w:noProof/>
                <w:bdr w:val="none" w:sz="0" w:space="0" w:color="auto" w:frame="1"/>
                <w:lang w:eastAsia="es-MX"/>
              </w:rPr>
              <w:t>UNIDAD 5 EL ESCENARIO MODIFICADO</w:t>
            </w:r>
            <w:r>
              <w:rPr>
                <w:noProof/>
                <w:webHidden/>
              </w:rPr>
              <w:tab/>
            </w:r>
            <w:r>
              <w:rPr>
                <w:noProof/>
                <w:webHidden/>
              </w:rPr>
              <w:fldChar w:fldCharType="begin"/>
            </w:r>
            <w:r>
              <w:rPr>
                <w:noProof/>
                <w:webHidden/>
              </w:rPr>
              <w:instrText xml:space="preserve"> PAGEREF _Toc24642639 \h </w:instrText>
            </w:r>
            <w:r>
              <w:rPr>
                <w:noProof/>
                <w:webHidden/>
              </w:rPr>
            </w:r>
            <w:r>
              <w:rPr>
                <w:noProof/>
                <w:webHidden/>
              </w:rPr>
              <w:fldChar w:fldCharType="separate"/>
            </w:r>
            <w:r>
              <w:rPr>
                <w:noProof/>
                <w:webHidden/>
              </w:rPr>
              <w:t>2</w:t>
            </w:r>
            <w:r>
              <w:rPr>
                <w:noProof/>
                <w:webHidden/>
              </w:rPr>
              <w:fldChar w:fldCharType="end"/>
            </w:r>
          </w:hyperlink>
        </w:p>
        <w:p w:rsidR="00005DDC" w:rsidRDefault="00005DDC">
          <w:pPr>
            <w:pStyle w:val="TDC1"/>
            <w:tabs>
              <w:tab w:val="right" w:leader="dot" w:pos="8828"/>
            </w:tabs>
            <w:rPr>
              <w:noProof/>
              <w:sz w:val="22"/>
              <w:szCs w:val="22"/>
              <w:lang w:eastAsia="es-MX"/>
            </w:rPr>
          </w:pPr>
          <w:hyperlink w:anchor="_Toc24642640" w:history="1">
            <w:r w:rsidRPr="00347971">
              <w:rPr>
                <w:rStyle w:val="Hipervnculo"/>
                <w:rFonts w:ascii="Arial" w:eastAsia="Times New Roman" w:hAnsi="Arial" w:cs="Arial"/>
                <w:b/>
                <w:noProof/>
                <w:bdr w:val="none" w:sz="0" w:space="0" w:color="auto" w:frame="1"/>
                <w:lang w:eastAsia="es-MX"/>
              </w:rPr>
              <w:t>5.1 Crecimiento demográfico, industrialización, uso de la energía.</w:t>
            </w:r>
            <w:r>
              <w:rPr>
                <w:noProof/>
                <w:webHidden/>
              </w:rPr>
              <w:tab/>
            </w:r>
            <w:r>
              <w:rPr>
                <w:noProof/>
                <w:webHidden/>
              </w:rPr>
              <w:fldChar w:fldCharType="begin"/>
            </w:r>
            <w:r>
              <w:rPr>
                <w:noProof/>
                <w:webHidden/>
              </w:rPr>
              <w:instrText xml:space="preserve"> PAGEREF _Toc24642640 \h </w:instrText>
            </w:r>
            <w:r>
              <w:rPr>
                <w:noProof/>
                <w:webHidden/>
              </w:rPr>
            </w:r>
            <w:r>
              <w:rPr>
                <w:noProof/>
                <w:webHidden/>
              </w:rPr>
              <w:fldChar w:fldCharType="separate"/>
            </w:r>
            <w:r>
              <w:rPr>
                <w:noProof/>
                <w:webHidden/>
              </w:rPr>
              <w:t>2</w:t>
            </w:r>
            <w:r>
              <w:rPr>
                <w:noProof/>
                <w:webHidden/>
              </w:rPr>
              <w:fldChar w:fldCharType="end"/>
            </w:r>
          </w:hyperlink>
        </w:p>
        <w:p w:rsidR="00005DDC" w:rsidRDefault="00005DDC">
          <w:pPr>
            <w:pStyle w:val="TDC1"/>
            <w:tabs>
              <w:tab w:val="right" w:leader="dot" w:pos="8828"/>
            </w:tabs>
            <w:rPr>
              <w:noProof/>
              <w:sz w:val="22"/>
              <w:szCs w:val="22"/>
              <w:lang w:eastAsia="es-MX"/>
            </w:rPr>
          </w:pPr>
          <w:hyperlink w:anchor="_Toc24642641" w:history="1">
            <w:r w:rsidRPr="00347971">
              <w:rPr>
                <w:rStyle w:val="Hipervnculo"/>
                <w:rFonts w:ascii="Arial" w:eastAsia="Times New Roman" w:hAnsi="Arial" w:cs="Arial"/>
                <w:b/>
                <w:noProof/>
                <w:bdr w:val="none" w:sz="0" w:space="0" w:color="auto" w:frame="1"/>
                <w:lang w:eastAsia="es-MX"/>
              </w:rPr>
              <w:t>5.2 Impacto de actividades humanas sobre la naturaleza</w:t>
            </w:r>
            <w:r>
              <w:rPr>
                <w:noProof/>
                <w:webHidden/>
              </w:rPr>
              <w:tab/>
            </w:r>
            <w:r>
              <w:rPr>
                <w:noProof/>
                <w:webHidden/>
              </w:rPr>
              <w:fldChar w:fldCharType="begin"/>
            </w:r>
            <w:r>
              <w:rPr>
                <w:noProof/>
                <w:webHidden/>
              </w:rPr>
              <w:instrText xml:space="preserve"> PAGEREF _Toc24642641 \h </w:instrText>
            </w:r>
            <w:r>
              <w:rPr>
                <w:noProof/>
                <w:webHidden/>
              </w:rPr>
            </w:r>
            <w:r>
              <w:rPr>
                <w:noProof/>
                <w:webHidden/>
              </w:rPr>
              <w:fldChar w:fldCharType="separate"/>
            </w:r>
            <w:r>
              <w:rPr>
                <w:noProof/>
                <w:webHidden/>
              </w:rPr>
              <w:t>3</w:t>
            </w:r>
            <w:r>
              <w:rPr>
                <w:noProof/>
                <w:webHidden/>
              </w:rPr>
              <w:fldChar w:fldCharType="end"/>
            </w:r>
          </w:hyperlink>
        </w:p>
        <w:p w:rsidR="00005DDC" w:rsidRDefault="00005DDC">
          <w:pPr>
            <w:pStyle w:val="TDC2"/>
            <w:tabs>
              <w:tab w:val="right" w:leader="dot" w:pos="8828"/>
            </w:tabs>
            <w:rPr>
              <w:noProof/>
              <w:sz w:val="22"/>
              <w:szCs w:val="22"/>
              <w:lang w:eastAsia="es-MX"/>
            </w:rPr>
          </w:pPr>
          <w:hyperlink w:anchor="_Toc24642642" w:history="1">
            <w:r w:rsidRPr="00347971">
              <w:rPr>
                <w:rStyle w:val="Hipervnculo"/>
                <w:rFonts w:ascii="Arial" w:eastAsia="Times New Roman" w:hAnsi="Arial" w:cs="Arial"/>
                <w:b/>
                <w:noProof/>
                <w:bdr w:val="none" w:sz="0" w:space="0" w:color="auto" w:frame="1"/>
                <w:lang w:eastAsia="es-MX"/>
              </w:rPr>
              <w:t>5.2.1 Contaminación ambiental</w:t>
            </w:r>
            <w:r>
              <w:rPr>
                <w:noProof/>
                <w:webHidden/>
              </w:rPr>
              <w:tab/>
            </w:r>
            <w:r>
              <w:rPr>
                <w:noProof/>
                <w:webHidden/>
              </w:rPr>
              <w:fldChar w:fldCharType="begin"/>
            </w:r>
            <w:r>
              <w:rPr>
                <w:noProof/>
                <w:webHidden/>
              </w:rPr>
              <w:instrText xml:space="preserve"> PAGEREF _Toc24642642 \h </w:instrText>
            </w:r>
            <w:r>
              <w:rPr>
                <w:noProof/>
                <w:webHidden/>
              </w:rPr>
            </w:r>
            <w:r>
              <w:rPr>
                <w:noProof/>
                <w:webHidden/>
              </w:rPr>
              <w:fldChar w:fldCharType="separate"/>
            </w:r>
            <w:r>
              <w:rPr>
                <w:noProof/>
                <w:webHidden/>
              </w:rPr>
              <w:t>4</w:t>
            </w:r>
            <w:r>
              <w:rPr>
                <w:noProof/>
                <w:webHidden/>
              </w:rPr>
              <w:fldChar w:fldCharType="end"/>
            </w:r>
          </w:hyperlink>
        </w:p>
        <w:p w:rsidR="00005DDC" w:rsidRDefault="00005DDC">
          <w:pPr>
            <w:pStyle w:val="TDC2"/>
            <w:tabs>
              <w:tab w:val="right" w:leader="dot" w:pos="8828"/>
            </w:tabs>
            <w:rPr>
              <w:noProof/>
              <w:sz w:val="22"/>
              <w:szCs w:val="22"/>
              <w:lang w:eastAsia="es-MX"/>
            </w:rPr>
          </w:pPr>
          <w:hyperlink w:anchor="_Toc24642643" w:history="1">
            <w:r w:rsidRPr="00347971">
              <w:rPr>
                <w:rStyle w:val="Hipervnculo"/>
                <w:rFonts w:ascii="Arial" w:eastAsia="Times New Roman" w:hAnsi="Arial" w:cs="Arial"/>
                <w:b/>
                <w:noProof/>
                <w:bdr w:val="none" w:sz="0" w:space="0" w:color="auto" w:frame="1"/>
                <w:lang w:eastAsia="es-MX"/>
              </w:rPr>
              <w:t>5.2.2 Cambio climático global: Causas y consecuencias.</w:t>
            </w:r>
            <w:r>
              <w:rPr>
                <w:noProof/>
                <w:webHidden/>
              </w:rPr>
              <w:tab/>
            </w:r>
            <w:r>
              <w:rPr>
                <w:noProof/>
                <w:webHidden/>
              </w:rPr>
              <w:fldChar w:fldCharType="begin"/>
            </w:r>
            <w:r>
              <w:rPr>
                <w:noProof/>
                <w:webHidden/>
              </w:rPr>
              <w:instrText xml:space="preserve"> PAGEREF _Toc24642643 \h </w:instrText>
            </w:r>
            <w:r>
              <w:rPr>
                <w:noProof/>
                <w:webHidden/>
              </w:rPr>
            </w:r>
            <w:r>
              <w:rPr>
                <w:noProof/>
                <w:webHidden/>
              </w:rPr>
              <w:fldChar w:fldCharType="separate"/>
            </w:r>
            <w:r>
              <w:rPr>
                <w:noProof/>
                <w:webHidden/>
              </w:rPr>
              <w:t>4</w:t>
            </w:r>
            <w:r>
              <w:rPr>
                <w:noProof/>
                <w:webHidden/>
              </w:rPr>
              <w:fldChar w:fldCharType="end"/>
            </w:r>
          </w:hyperlink>
        </w:p>
        <w:p w:rsidR="00005DDC" w:rsidRDefault="00005DDC">
          <w:pPr>
            <w:pStyle w:val="TDC2"/>
            <w:tabs>
              <w:tab w:val="right" w:leader="dot" w:pos="8828"/>
            </w:tabs>
            <w:rPr>
              <w:noProof/>
              <w:sz w:val="22"/>
              <w:szCs w:val="22"/>
              <w:lang w:eastAsia="es-MX"/>
            </w:rPr>
          </w:pPr>
          <w:hyperlink w:anchor="_Toc24642644" w:history="1">
            <w:r w:rsidRPr="00347971">
              <w:rPr>
                <w:rStyle w:val="Hipervnculo"/>
                <w:rFonts w:ascii="Arial" w:eastAsia="Times New Roman" w:hAnsi="Arial" w:cs="Arial"/>
                <w:b/>
                <w:noProof/>
                <w:bdr w:val="none" w:sz="0" w:space="0" w:color="auto" w:frame="1"/>
                <w:lang w:eastAsia="es-MX"/>
              </w:rPr>
              <w:t>5.2.3 Deterioro ambiental y disminución de los servicios ambientales.</w:t>
            </w:r>
            <w:r>
              <w:rPr>
                <w:noProof/>
                <w:webHidden/>
              </w:rPr>
              <w:tab/>
            </w:r>
            <w:r>
              <w:rPr>
                <w:noProof/>
                <w:webHidden/>
              </w:rPr>
              <w:fldChar w:fldCharType="begin"/>
            </w:r>
            <w:r>
              <w:rPr>
                <w:noProof/>
                <w:webHidden/>
              </w:rPr>
              <w:instrText xml:space="preserve"> PAGEREF _Toc24642644 \h </w:instrText>
            </w:r>
            <w:r>
              <w:rPr>
                <w:noProof/>
                <w:webHidden/>
              </w:rPr>
            </w:r>
            <w:r>
              <w:rPr>
                <w:noProof/>
                <w:webHidden/>
              </w:rPr>
              <w:fldChar w:fldCharType="separate"/>
            </w:r>
            <w:r>
              <w:rPr>
                <w:noProof/>
                <w:webHidden/>
              </w:rPr>
              <w:t>5</w:t>
            </w:r>
            <w:r>
              <w:rPr>
                <w:noProof/>
                <w:webHidden/>
              </w:rPr>
              <w:fldChar w:fldCharType="end"/>
            </w:r>
          </w:hyperlink>
        </w:p>
        <w:p w:rsidR="00005DDC" w:rsidRDefault="00005DDC">
          <w:pPr>
            <w:pStyle w:val="TDC2"/>
            <w:tabs>
              <w:tab w:val="right" w:leader="dot" w:pos="8828"/>
            </w:tabs>
            <w:rPr>
              <w:noProof/>
              <w:sz w:val="22"/>
              <w:szCs w:val="22"/>
              <w:lang w:eastAsia="es-MX"/>
            </w:rPr>
          </w:pPr>
          <w:hyperlink w:anchor="_Toc24642645" w:history="1">
            <w:r w:rsidRPr="00347971">
              <w:rPr>
                <w:rStyle w:val="Hipervnculo"/>
                <w:rFonts w:ascii="Arial" w:eastAsia="Times New Roman" w:hAnsi="Arial" w:cs="Arial"/>
                <w:b/>
                <w:noProof/>
                <w:bdr w:val="none" w:sz="0" w:space="0" w:color="auto" w:frame="1"/>
                <w:lang w:eastAsia="es-MX"/>
              </w:rPr>
              <w:t>5.2.4 Desertificación.</w:t>
            </w:r>
            <w:r>
              <w:rPr>
                <w:noProof/>
                <w:webHidden/>
              </w:rPr>
              <w:tab/>
            </w:r>
            <w:r>
              <w:rPr>
                <w:noProof/>
                <w:webHidden/>
              </w:rPr>
              <w:fldChar w:fldCharType="begin"/>
            </w:r>
            <w:r>
              <w:rPr>
                <w:noProof/>
                <w:webHidden/>
              </w:rPr>
              <w:instrText xml:space="preserve"> PAGEREF _Toc24642645 \h </w:instrText>
            </w:r>
            <w:r>
              <w:rPr>
                <w:noProof/>
                <w:webHidden/>
              </w:rPr>
            </w:r>
            <w:r>
              <w:rPr>
                <w:noProof/>
                <w:webHidden/>
              </w:rPr>
              <w:fldChar w:fldCharType="separate"/>
            </w:r>
            <w:r>
              <w:rPr>
                <w:noProof/>
                <w:webHidden/>
              </w:rPr>
              <w:t>6</w:t>
            </w:r>
            <w:r>
              <w:rPr>
                <w:noProof/>
                <w:webHidden/>
              </w:rPr>
              <w:fldChar w:fldCharType="end"/>
            </w:r>
          </w:hyperlink>
        </w:p>
        <w:p w:rsidR="00005DDC" w:rsidRDefault="00005DDC">
          <w:pPr>
            <w:pStyle w:val="TDC2"/>
            <w:tabs>
              <w:tab w:val="right" w:leader="dot" w:pos="8828"/>
            </w:tabs>
            <w:rPr>
              <w:noProof/>
              <w:sz w:val="22"/>
              <w:szCs w:val="22"/>
              <w:lang w:eastAsia="es-MX"/>
            </w:rPr>
          </w:pPr>
          <w:hyperlink w:anchor="_Toc24642646" w:history="1">
            <w:r w:rsidRPr="00347971">
              <w:rPr>
                <w:rStyle w:val="Hipervnculo"/>
                <w:rFonts w:ascii="Arial" w:eastAsia="Times New Roman" w:hAnsi="Arial" w:cs="Arial"/>
                <w:b/>
                <w:noProof/>
                <w:bdr w:val="none" w:sz="0" w:space="0" w:color="auto" w:frame="1"/>
                <w:lang w:eastAsia="es-MX"/>
              </w:rPr>
              <w:t>5.2.5 Pérdida de la biodiversidad.</w:t>
            </w:r>
            <w:r>
              <w:rPr>
                <w:noProof/>
                <w:webHidden/>
              </w:rPr>
              <w:tab/>
            </w:r>
            <w:r>
              <w:rPr>
                <w:noProof/>
                <w:webHidden/>
              </w:rPr>
              <w:fldChar w:fldCharType="begin"/>
            </w:r>
            <w:r>
              <w:rPr>
                <w:noProof/>
                <w:webHidden/>
              </w:rPr>
              <w:instrText xml:space="preserve"> PAGEREF _Toc24642646 \h </w:instrText>
            </w:r>
            <w:r>
              <w:rPr>
                <w:noProof/>
                <w:webHidden/>
              </w:rPr>
            </w:r>
            <w:r>
              <w:rPr>
                <w:noProof/>
                <w:webHidden/>
              </w:rPr>
              <w:fldChar w:fldCharType="separate"/>
            </w:r>
            <w:r>
              <w:rPr>
                <w:noProof/>
                <w:webHidden/>
              </w:rPr>
              <w:t>7</w:t>
            </w:r>
            <w:r>
              <w:rPr>
                <w:noProof/>
                <w:webHidden/>
              </w:rPr>
              <w:fldChar w:fldCharType="end"/>
            </w:r>
          </w:hyperlink>
        </w:p>
        <w:p w:rsidR="00005DDC" w:rsidRDefault="00005DDC">
          <w:pPr>
            <w:pStyle w:val="TDC2"/>
            <w:tabs>
              <w:tab w:val="right" w:leader="dot" w:pos="8828"/>
            </w:tabs>
            <w:rPr>
              <w:noProof/>
              <w:sz w:val="22"/>
              <w:szCs w:val="22"/>
              <w:lang w:eastAsia="es-MX"/>
            </w:rPr>
          </w:pPr>
          <w:hyperlink w:anchor="_Toc24642647" w:history="1">
            <w:r w:rsidRPr="00347971">
              <w:rPr>
                <w:rStyle w:val="Hipervnculo"/>
                <w:rFonts w:ascii="Arial" w:eastAsia="Times New Roman" w:hAnsi="Arial" w:cs="Arial"/>
                <w:b/>
                <w:noProof/>
                <w:bdr w:val="none" w:sz="0" w:space="0" w:color="auto" w:frame="1"/>
                <w:lang w:eastAsia="es-MX"/>
              </w:rPr>
              <w:t>5.2.6 Especies exóticas.</w:t>
            </w:r>
            <w:r>
              <w:rPr>
                <w:noProof/>
                <w:webHidden/>
              </w:rPr>
              <w:tab/>
            </w:r>
            <w:r>
              <w:rPr>
                <w:noProof/>
                <w:webHidden/>
              </w:rPr>
              <w:fldChar w:fldCharType="begin"/>
            </w:r>
            <w:r>
              <w:rPr>
                <w:noProof/>
                <w:webHidden/>
              </w:rPr>
              <w:instrText xml:space="preserve"> PAGEREF _Toc24642647 \h </w:instrText>
            </w:r>
            <w:r>
              <w:rPr>
                <w:noProof/>
                <w:webHidden/>
              </w:rPr>
            </w:r>
            <w:r>
              <w:rPr>
                <w:noProof/>
                <w:webHidden/>
              </w:rPr>
              <w:fldChar w:fldCharType="separate"/>
            </w:r>
            <w:r>
              <w:rPr>
                <w:noProof/>
                <w:webHidden/>
              </w:rPr>
              <w:t>8</w:t>
            </w:r>
            <w:r>
              <w:rPr>
                <w:noProof/>
                <w:webHidden/>
              </w:rPr>
              <w:fldChar w:fldCharType="end"/>
            </w:r>
          </w:hyperlink>
        </w:p>
        <w:p w:rsidR="00005DDC" w:rsidRDefault="00005DDC">
          <w:pPr>
            <w:pStyle w:val="TDC1"/>
            <w:tabs>
              <w:tab w:val="right" w:leader="dot" w:pos="8828"/>
            </w:tabs>
            <w:rPr>
              <w:noProof/>
              <w:sz w:val="22"/>
              <w:szCs w:val="22"/>
              <w:lang w:eastAsia="es-MX"/>
            </w:rPr>
          </w:pPr>
          <w:hyperlink w:anchor="_Toc24642648" w:history="1">
            <w:r w:rsidRPr="00347971">
              <w:rPr>
                <w:rStyle w:val="Hipervnculo"/>
                <w:rFonts w:ascii="Arial" w:eastAsia="Times New Roman" w:hAnsi="Arial" w:cs="Arial"/>
                <w:b/>
                <w:noProof/>
                <w:bdr w:val="none" w:sz="0" w:space="0" w:color="auto" w:frame="1"/>
                <w:lang w:eastAsia="es-MX"/>
              </w:rPr>
              <w:t>5.3 Escenario socio-económico.</w:t>
            </w:r>
            <w:r>
              <w:rPr>
                <w:noProof/>
                <w:webHidden/>
              </w:rPr>
              <w:tab/>
            </w:r>
            <w:r>
              <w:rPr>
                <w:noProof/>
                <w:webHidden/>
              </w:rPr>
              <w:fldChar w:fldCharType="begin"/>
            </w:r>
            <w:r>
              <w:rPr>
                <w:noProof/>
                <w:webHidden/>
              </w:rPr>
              <w:instrText xml:space="preserve"> PAGEREF _Toc24642648 \h </w:instrText>
            </w:r>
            <w:r>
              <w:rPr>
                <w:noProof/>
                <w:webHidden/>
              </w:rPr>
            </w:r>
            <w:r>
              <w:rPr>
                <w:noProof/>
                <w:webHidden/>
              </w:rPr>
              <w:fldChar w:fldCharType="separate"/>
            </w:r>
            <w:r>
              <w:rPr>
                <w:noProof/>
                <w:webHidden/>
              </w:rPr>
              <w:t>9</w:t>
            </w:r>
            <w:r>
              <w:rPr>
                <w:noProof/>
                <w:webHidden/>
              </w:rPr>
              <w:fldChar w:fldCharType="end"/>
            </w:r>
          </w:hyperlink>
        </w:p>
        <w:p w:rsidR="00005DDC" w:rsidRDefault="00005DDC">
          <w:pPr>
            <w:pStyle w:val="TDC2"/>
            <w:tabs>
              <w:tab w:val="right" w:leader="dot" w:pos="8828"/>
            </w:tabs>
            <w:rPr>
              <w:noProof/>
              <w:sz w:val="22"/>
              <w:szCs w:val="22"/>
              <w:lang w:eastAsia="es-MX"/>
            </w:rPr>
          </w:pPr>
          <w:hyperlink w:anchor="_Toc24642649" w:history="1">
            <w:r w:rsidRPr="00347971">
              <w:rPr>
                <w:rStyle w:val="Hipervnculo"/>
                <w:rFonts w:ascii="Arial" w:eastAsia="Times New Roman" w:hAnsi="Arial" w:cs="Arial"/>
                <w:b/>
                <w:noProof/>
                <w:bdr w:val="none" w:sz="0" w:space="0" w:color="auto" w:frame="1"/>
                <w:lang w:eastAsia="es-MX"/>
              </w:rPr>
              <w:t>5.3.1 El Estado como regulador del desarrollo.</w:t>
            </w:r>
            <w:r>
              <w:rPr>
                <w:noProof/>
                <w:webHidden/>
              </w:rPr>
              <w:tab/>
            </w:r>
            <w:r>
              <w:rPr>
                <w:noProof/>
                <w:webHidden/>
              </w:rPr>
              <w:fldChar w:fldCharType="begin"/>
            </w:r>
            <w:r>
              <w:rPr>
                <w:noProof/>
                <w:webHidden/>
              </w:rPr>
              <w:instrText xml:space="preserve"> PAGEREF _Toc24642649 \h </w:instrText>
            </w:r>
            <w:r>
              <w:rPr>
                <w:noProof/>
                <w:webHidden/>
              </w:rPr>
            </w:r>
            <w:r>
              <w:rPr>
                <w:noProof/>
                <w:webHidden/>
              </w:rPr>
              <w:fldChar w:fldCharType="separate"/>
            </w:r>
            <w:r>
              <w:rPr>
                <w:noProof/>
                <w:webHidden/>
              </w:rPr>
              <w:t>9</w:t>
            </w:r>
            <w:r>
              <w:rPr>
                <w:noProof/>
                <w:webHidden/>
              </w:rPr>
              <w:fldChar w:fldCharType="end"/>
            </w:r>
          </w:hyperlink>
        </w:p>
        <w:p w:rsidR="00005DDC" w:rsidRDefault="00005DDC">
          <w:pPr>
            <w:pStyle w:val="TDC2"/>
            <w:tabs>
              <w:tab w:val="right" w:leader="dot" w:pos="8828"/>
            </w:tabs>
            <w:rPr>
              <w:noProof/>
              <w:sz w:val="22"/>
              <w:szCs w:val="22"/>
              <w:lang w:eastAsia="es-MX"/>
            </w:rPr>
          </w:pPr>
          <w:hyperlink w:anchor="_Toc24642650" w:history="1">
            <w:r w:rsidRPr="00347971">
              <w:rPr>
                <w:rStyle w:val="Hipervnculo"/>
                <w:rFonts w:ascii="Arial" w:eastAsia="Times New Roman" w:hAnsi="Arial" w:cs="Arial"/>
                <w:b/>
                <w:noProof/>
                <w:bdr w:val="none" w:sz="0" w:space="0" w:color="auto" w:frame="1"/>
                <w:lang w:eastAsia="es-MX"/>
              </w:rPr>
              <w:t>5.3.2 Migración humana.</w:t>
            </w:r>
            <w:r>
              <w:rPr>
                <w:noProof/>
                <w:webHidden/>
              </w:rPr>
              <w:tab/>
            </w:r>
            <w:r>
              <w:rPr>
                <w:noProof/>
                <w:webHidden/>
              </w:rPr>
              <w:fldChar w:fldCharType="begin"/>
            </w:r>
            <w:r>
              <w:rPr>
                <w:noProof/>
                <w:webHidden/>
              </w:rPr>
              <w:instrText xml:space="preserve"> PAGEREF _Toc24642650 \h </w:instrText>
            </w:r>
            <w:r>
              <w:rPr>
                <w:noProof/>
                <w:webHidden/>
              </w:rPr>
            </w:r>
            <w:r>
              <w:rPr>
                <w:noProof/>
                <w:webHidden/>
              </w:rPr>
              <w:fldChar w:fldCharType="separate"/>
            </w:r>
            <w:r>
              <w:rPr>
                <w:noProof/>
                <w:webHidden/>
              </w:rPr>
              <w:t>10</w:t>
            </w:r>
            <w:r>
              <w:rPr>
                <w:noProof/>
                <w:webHidden/>
              </w:rPr>
              <w:fldChar w:fldCharType="end"/>
            </w:r>
          </w:hyperlink>
        </w:p>
        <w:p w:rsidR="00005DDC" w:rsidRDefault="00005DDC">
          <w:pPr>
            <w:pStyle w:val="TDC2"/>
            <w:tabs>
              <w:tab w:val="right" w:leader="dot" w:pos="8828"/>
            </w:tabs>
            <w:rPr>
              <w:noProof/>
              <w:sz w:val="22"/>
              <w:szCs w:val="22"/>
              <w:lang w:eastAsia="es-MX"/>
            </w:rPr>
          </w:pPr>
          <w:hyperlink w:anchor="_Toc24642651" w:history="1">
            <w:r w:rsidRPr="00347971">
              <w:rPr>
                <w:rStyle w:val="Hipervnculo"/>
                <w:rFonts w:ascii="Arial" w:eastAsia="Times New Roman" w:hAnsi="Arial" w:cs="Arial"/>
                <w:b/>
                <w:noProof/>
                <w:bdr w:val="none" w:sz="0" w:space="0" w:color="auto" w:frame="1"/>
                <w:lang w:eastAsia="es-MX"/>
              </w:rPr>
              <w:t>5.3.3 Analfabetismo.</w:t>
            </w:r>
            <w:r>
              <w:rPr>
                <w:noProof/>
                <w:webHidden/>
              </w:rPr>
              <w:tab/>
            </w:r>
            <w:r>
              <w:rPr>
                <w:noProof/>
                <w:webHidden/>
              </w:rPr>
              <w:fldChar w:fldCharType="begin"/>
            </w:r>
            <w:r>
              <w:rPr>
                <w:noProof/>
                <w:webHidden/>
              </w:rPr>
              <w:instrText xml:space="preserve"> PAGEREF _Toc24642651 \h </w:instrText>
            </w:r>
            <w:r>
              <w:rPr>
                <w:noProof/>
                <w:webHidden/>
              </w:rPr>
            </w:r>
            <w:r>
              <w:rPr>
                <w:noProof/>
                <w:webHidden/>
              </w:rPr>
              <w:fldChar w:fldCharType="separate"/>
            </w:r>
            <w:r>
              <w:rPr>
                <w:noProof/>
                <w:webHidden/>
              </w:rPr>
              <w:t>10</w:t>
            </w:r>
            <w:r>
              <w:rPr>
                <w:noProof/>
                <w:webHidden/>
              </w:rPr>
              <w:fldChar w:fldCharType="end"/>
            </w:r>
          </w:hyperlink>
        </w:p>
        <w:p w:rsidR="00005DDC" w:rsidRDefault="00005DDC">
          <w:pPr>
            <w:pStyle w:val="TDC1"/>
            <w:tabs>
              <w:tab w:val="right" w:leader="dot" w:pos="8828"/>
            </w:tabs>
            <w:rPr>
              <w:noProof/>
              <w:sz w:val="22"/>
              <w:szCs w:val="22"/>
              <w:lang w:eastAsia="es-MX"/>
            </w:rPr>
          </w:pPr>
          <w:hyperlink w:anchor="_Toc24642652" w:history="1">
            <w:r w:rsidRPr="00347971">
              <w:rPr>
                <w:rStyle w:val="Hipervnculo"/>
                <w:rFonts w:ascii="Arial" w:eastAsia="Times New Roman" w:hAnsi="Arial" w:cs="Arial"/>
                <w:b/>
                <w:noProof/>
                <w:bdr w:val="none" w:sz="0" w:space="0" w:color="auto" w:frame="1"/>
                <w:lang w:eastAsia="es-MX"/>
              </w:rPr>
              <w:t>5.4 Flujo energético en comunidades humanas.</w:t>
            </w:r>
            <w:r>
              <w:rPr>
                <w:noProof/>
                <w:webHidden/>
              </w:rPr>
              <w:tab/>
            </w:r>
            <w:r>
              <w:rPr>
                <w:noProof/>
                <w:webHidden/>
              </w:rPr>
              <w:fldChar w:fldCharType="begin"/>
            </w:r>
            <w:r>
              <w:rPr>
                <w:noProof/>
                <w:webHidden/>
              </w:rPr>
              <w:instrText xml:space="preserve"> PAGEREF _Toc24642652 \h </w:instrText>
            </w:r>
            <w:r>
              <w:rPr>
                <w:noProof/>
                <w:webHidden/>
              </w:rPr>
            </w:r>
            <w:r>
              <w:rPr>
                <w:noProof/>
                <w:webHidden/>
              </w:rPr>
              <w:fldChar w:fldCharType="separate"/>
            </w:r>
            <w:r>
              <w:rPr>
                <w:noProof/>
                <w:webHidden/>
              </w:rPr>
              <w:t>12</w:t>
            </w:r>
            <w:r>
              <w:rPr>
                <w:noProof/>
                <w:webHidden/>
              </w:rPr>
              <w:fldChar w:fldCharType="end"/>
            </w:r>
          </w:hyperlink>
        </w:p>
        <w:p w:rsidR="00005DDC" w:rsidRDefault="00005DDC">
          <w:pPr>
            <w:pStyle w:val="TDC2"/>
            <w:tabs>
              <w:tab w:val="right" w:leader="dot" w:pos="8828"/>
            </w:tabs>
            <w:rPr>
              <w:noProof/>
              <w:sz w:val="22"/>
              <w:szCs w:val="22"/>
              <w:lang w:eastAsia="es-MX"/>
            </w:rPr>
          </w:pPr>
          <w:hyperlink w:anchor="_Toc24642653" w:history="1">
            <w:r w:rsidRPr="00347971">
              <w:rPr>
                <w:rStyle w:val="Hipervnculo"/>
                <w:rFonts w:ascii="Arial" w:eastAsia="Times New Roman" w:hAnsi="Arial" w:cs="Arial"/>
                <w:b/>
                <w:noProof/>
                <w:bdr w:val="none" w:sz="0" w:space="0" w:color="auto" w:frame="1"/>
                <w:lang w:eastAsia="es-MX"/>
              </w:rPr>
              <w:t>5.4.1 Ciudades.</w:t>
            </w:r>
            <w:r>
              <w:rPr>
                <w:noProof/>
                <w:webHidden/>
              </w:rPr>
              <w:tab/>
            </w:r>
            <w:r>
              <w:rPr>
                <w:noProof/>
                <w:webHidden/>
              </w:rPr>
              <w:fldChar w:fldCharType="begin"/>
            </w:r>
            <w:r>
              <w:rPr>
                <w:noProof/>
                <w:webHidden/>
              </w:rPr>
              <w:instrText xml:space="preserve"> PAGEREF _Toc24642653 \h </w:instrText>
            </w:r>
            <w:r>
              <w:rPr>
                <w:noProof/>
                <w:webHidden/>
              </w:rPr>
            </w:r>
            <w:r>
              <w:rPr>
                <w:noProof/>
                <w:webHidden/>
              </w:rPr>
              <w:fldChar w:fldCharType="separate"/>
            </w:r>
            <w:r>
              <w:rPr>
                <w:noProof/>
                <w:webHidden/>
              </w:rPr>
              <w:t>13</w:t>
            </w:r>
            <w:r>
              <w:rPr>
                <w:noProof/>
                <w:webHidden/>
              </w:rPr>
              <w:fldChar w:fldCharType="end"/>
            </w:r>
          </w:hyperlink>
        </w:p>
        <w:p w:rsidR="00005DDC" w:rsidRDefault="00005DDC">
          <w:pPr>
            <w:pStyle w:val="TDC2"/>
            <w:tabs>
              <w:tab w:val="right" w:leader="dot" w:pos="8828"/>
            </w:tabs>
            <w:rPr>
              <w:noProof/>
              <w:sz w:val="22"/>
              <w:szCs w:val="22"/>
              <w:lang w:eastAsia="es-MX"/>
            </w:rPr>
          </w:pPr>
          <w:hyperlink w:anchor="_Toc24642654" w:history="1">
            <w:r w:rsidRPr="00347971">
              <w:rPr>
                <w:rStyle w:val="Hipervnculo"/>
                <w:rFonts w:ascii="Arial" w:eastAsia="Times New Roman" w:hAnsi="Arial" w:cs="Arial"/>
                <w:b/>
                <w:noProof/>
                <w:bdr w:val="none" w:sz="0" w:space="0" w:color="auto" w:frame="1"/>
                <w:lang w:eastAsia="es-MX"/>
              </w:rPr>
              <w:t>5.4.2 Áreas rurales.</w:t>
            </w:r>
            <w:r>
              <w:rPr>
                <w:noProof/>
                <w:webHidden/>
              </w:rPr>
              <w:tab/>
            </w:r>
            <w:r>
              <w:rPr>
                <w:noProof/>
                <w:webHidden/>
              </w:rPr>
              <w:fldChar w:fldCharType="begin"/>
            </w:r>
            <w:r>
              <w:rPr>
                <w:noProof/>
                <w:webHidden/>
              </w:rPr>
              <w:instrText xml:space="preserve"> PAGEREF _Toc24642654 \h </w:instrText>
            </w:r>
            <w:r>
              <w:rPr>
                <w:noProof/>
                <w:webHidden/>
              </w:rPr>
            </w:r>
            <w:r>
              <w:rPr>
                <w:noProof/>
                <w:webHidden/>
              </w:rPr>
              <w:fldChar w:fldCharType="separate"/>
            </w:r>
            <w:r>
              <w:rPr>
                <w:noProof/>
                <w:webHidden/>
              </w:rPr>
              <w:t>13</w:t>
            </w:r>
            <w:r>
              <w:rPr>
                <w:noProof/>
                <w:webHidden/>
              </w:rPr>
              <w:fldChar w:fldCharType="end"/>
            </w:r>
          </w:hyperlink>
        </w:p>
        <w:p w:rsidR="00005DDC" w:rsidRDefault="00005DDC">
          <w:r>
            <w:rPr>
              <w:b/>
              <w:bCs/>
              <w:lang w:val="es-ES"/>
            </w:rPr>
            <w:fldChar w:fldCharType="end"/>
          </w:r>
        </w:p>
      </w:sdtContent>
    </w:sdt>
    <w:p w:rsidR="00005DDC" w:rsidRDefault="00005DDC" w:rsidP="00005DDC">
      <w:pPr>
        <w:rPr>
          <w:lang w:eastAsia="es-MX"/>
        </w:rPr>
      </w:pPr>
    </w:p>
    <w:p w:rsidR="00005DDC" w:rsidRDefault="00005DDC" w:rsidP="00005DDC">
      <w:pPr>
        <w:rPr>
          <w:lang w:eastAsia="es-MX"/>
        </w:rPr>
      </w:pPr>
    </w:p>
    <w:p w:rsidR="00005DDC" w:rsidRDefault="00005DDC" w:rsidP="00005DDC">
      <w:pPr>
        <w:rPr>
          <w:lang w:eastAsia="es-MX"/>
        </w:rPr>
      </w:pPr>
      <w:bookmarkStart w:id="2" w:name="_GoBack"/>
      <w:bookmarkEnd w:id="2"/>
    </w:p>
    <w:p w:rsidR="00005DDC" w:rsidRDefault="00005DDC" w:rsidP="00005DDC">
      <w:pPr>
        <w:rPr>
          <w:lang w:eastAsia="es-MX"/>
        </w:rPr>
      </w:pPr>
    </w:p>
    <w:p w:rsidR="00005DDC" w:rsidRDefault="00005DDC" w:rsidP="00005DDC">
      <w:pPr>
        <w:rPr>
          <w:lang w:eastAsia="es-MX"/>
        </w:rPr>
      </w:pPr>
    </w:p>
    <w:p w:rsidR="00005DDC" w:rsidRDefault="00005DDC" w:rsidP="00005DDC">
      <w:pPr>
        <w:rPr>
          <w:lang w:eastAsia="es-MX"/>
        </w:rPr>
      </w:pPr>
    </w:p>
    <w:p w:rsidR="00005DDC" w:rsidRPr="00005DDC" w:rsidRDefault="00005DDC" w:rsidP="00005DDC">
      <w:pPr>
        <w:rPr>
          <w:lang w:eastAsia="es-MX"/>
        </w:rPr>
      </w:pPr>
    </w:p>
    <w:p w:rsidR="00972242" w:rsidRPr="00972242" w:rsidRDefault="00972242" w:rsidP="006E3AE7">
      <w:pPr>
        <w:pStyle w:val="Ttulo1"/>
        <w:spacing w:line="360" w:lineRule="auto"/>
        <w:jc w:val="center"/>
        <w:rPr>
          <w:rFonts w:ascii="Arial" w:eastAsia="Times New Roman" w:hAnsi="Arial" w:cs="Arial"/>
          <w:b/>
          <w:color w:val="auto"/>
          <w:sz w:val="36"/>
          <w:szCs w:val="24"/>
          <w:bdr w:val="none" w:sz="0" w:space="0" w:color="auto" w:frame="1"/>
          <w:lang w:eastAsia="es-MX"/>
        </w:rPr>
      </w:pPr>
      <w:bookmarkStart w:id="3" w:name="_Toc24642639"/>
      <w:r w:rsidRPr="006E3AE7">
        <w:rPr>
          <w:rFonts w:ascii="Arial" w:eastAsia="Times New Roman" w:hAnsi="Arial" w:cs="Arial"/>
          <w:b/>
          <w:color w:val="auto"/>
          <w:sz w:val="36"/>
          <w:szCs w:val="24"/>
          <w:bdr w:val="none" w:sz="0" w:space="0" w:color="auto" w:frame="1"/>
          <w:lang w:eastAsia="es-MX"/>
        </w:rPr>
        <w:lastRenderedPageBreak/>
        <w:t>UNIDAD 5 EL ESCENARIO MODIFICADO</w:t>
      </w:r>
      <w:bookmarkEnd w:id="0"/>
      <w:bookmarkEnd w:id="3"/>
    </w:p>
    <w:p w:rsidR="00972242" w:rsidRDefault="00972242" w:rsidP="006E3AE7">
      <w:pPr>
        <w:pStyle w:val="Ttulo1"/>
        <w:spacing w:line="360" w:lineRule="auto"/>
        <w:jc w:val="both"/>
        <w:rPr>
          <w:rFonts w:ascii="Arial" w:eastAsia="Times New Roman" w:hAnsi="Arial" w:cs="Arial"/>
          <w:b/>
          <w:color w:val="auto"/>
          <w:sz w:val="28"/>
          <w:szCs w:val="24"/>
          <w:bdr w:val="none" w:sz="0" w:space="0" w:color="auto" w:frame="1"/>
          <w:lang w:eastAsia="es-MX"/>
        </w:rPr>
      </w:pPr>
      <w:bookmarkStart w:id="4" w:name="_Toc24642580"/>
      <w:bookmarkStart w:id="5" w:name="_Toc24642640"/>
      <w:r w:rsidRPr="006E3AE7">
        <w:rPr>
          <w:rFonts w:ascii="Arial" w:eastAsia="Times New Roman" w:hAnsi="Arial" w:cs="Arial"/>
          <w:b/>
          <w:color w:val="auto"/>
          <w:sz w:val="28"/>
          <w:szCs w:val="24"/>
          <w:bdr w:val="none" w:sz="0" w:space="0" w:color="auto" w:frame="1"/>
          <w:lang w:eastAsia="es-MX"/>
        </w:rPr>
        <w:t>5.1 Crecimiento demográfico, industrialización, uso de la energía.</w:t>
      </w:r>
      <w:bookmarkEnd w:id="4"/>
      <w:bookmarkEnd w:id="5"/>
    </w:p>
    <w:p w:rsidR="006E3AE7" w:rsidRPr="006E3AE7" w:rsidRDefault="006E3AE7" w:rsidP="006E3AE7">
      <w:pPr>
        <w:rPr>
          <w:lang w:eastAsia="es-MX"/>
        </w:rPr>
      </w:pPr>
    </w:p>
    <w:p w:rsidR="00972242" w:rsidRPr="006E3AE7" w:rsidRDefault="00972242" w:rsidP="006E3AE7">
      <w:pPr>
        <w:spacing w:line="360" w:lineRule="auto"/>
        <w:jc w:val="both"/>
        <w:rPr>
          <w:rFonts w:ascii="Arial" w:eastAsia="Times New Roman" w:hAnsi="Arial" w:cs="Arial"/>
          <w:b/>
          <w:sz w:val="24"/>
          <w:szCs w:val="24"/>
          <w:lang w:eastAsia="es-MX"/>
        </w:rPr>
      </w:pPr>
      <w:r w:rsidRPr="006E3AE7">
        <w:rPr>
          <w:rFonts w:ascii="Arial" w:eastAsia="Times New Roman" w:hAnsi="Arial" w:cs="Arial"/>
          <w:b/>
          <w:sz w:val="24"/>
          <w:szCs w:val="24"/>
          <w:bdr w:val="none" w:sz="0" w:space="0" w:color="auto" w:frame="1"/>
          <w:lang w:eastAsia="es-MX"/>
        </w:rPr>
        <w:t>Crecimiento demográfico</w:t>
      </w:r>
    </w:p>
    <w:p w:rsidR="00972242" w:rsidRDefault="00972242" w:rsidP="006E3AE7">
      <w:pPr>
        <w:shd w:val="clear" w:color="auto" w:fill="FFFFFF"/>
        <w:spacing w:after="0" w:line="360" w:lineRule="auto"/>
        <w:jc w:val="both"/>
        <w:textAlignment w:val="baseline"/>
        <w:rPr>
          <w:rFonts w:ascii="Arial" w:eastAsia="Times New Roman" w:hAnsi="Arial" w:cs="Arial"/>
          <w:sz w:val="24"/>
          <w:szCs w:val="24"/>
          <w:lang w:eastAsia="es-MX"/>
        </w:rPr>
      </w:pPr>
      <w:r w:rsidRPr="006E3AE7">
        <w:rPr>
          <w:rFonts w:ascii="Arial" w:eastAsia="Times New Roman" w:hAnsi="Arial" w:cs="Arial"/>
          <w:noProof/>
          <w:sz w:val="24"/>
          <w:szCs w:val="24"/>
          <w:bdr w:val="none" w:sz="0" w:space="0" w:color="auto" w:frame="1"/>
          <w:lang w:eastAsia="es-MX"/>
        </w:rPr>
        <w:drawing>
          <wp:anchor distT="0" distB="0" distL="114300" distR="114300" simplePos="0" relativeHeight="251658240" behindDoc="0" locked="0" layoutInCell="1" allowOverlap="1" wp14:anchorId="3B386E7D" wp14:editId="7EF37C1C">
            <wp:simplePos x="0" y="0"/>
            <wp:positionH relativeFrom="column">
              <wp:posOffset>-1962</wp:posOffset>
            </wp:positionH>
            <wp:positionV relativeFrom="paragraph">
              <wp:posOffset>-891</wp:posOffset>
            </wp:positionV>
            <wp:extent cx="2095500" cy="2257425"/>
            <wp:effectExtent l="0" t="0" r="0" b="9525"/>
            <wp:wrapThrough wrapText="bothSides">
              <wp:wrapPolygon edited="0">
                <wp:start x="0" y="0"/>
                <wp:lineTo x="0" y="21509"/>
                <wp:lineTo x="21404" y="21509"/>
                <wp:lineTo x="21404" y="0"/>
                <wp:lineTo x="0" y="0"/>
              </wp:wrapPolygon>
            </wp:wrapThrough>
            <wp:docPr id="114" name="Imagen 114" descr="cd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cd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2257425"/>
                    </a:xfrm>
                    <a:prstGeom prst="rect">
                      <a:avLst/>
                    </a:prstGeom>
                    <a:noFill/>
                    <a:ln>
                      <a:noFill/>
                    </a:ln>
                  </pic:spPr>
                </pic:pic>
              </a:graphicData>
            </a:graphic>
          </wp:anchor>
        </w:drawing>
      </w:r>
      <w:r w:rsidRPr="00972242">
        <w:rPr>
          <w:rFonts w:ascii="Arial" w:eastAsia="Times New Roman" w:hAnsi="Arial" w:cs="Arial"/>
          <w:sz w:val="24"/>
          <w:szCs w:val="24"/>
          <w:lang w:eastAsia="es-MX"/>
        </w:rPr>
        <w:t>En 1978, Thomas Malthus publicó su </w:t>
      </w:r>
      <w:r w:rsidRPr="006E3AE7">
        <w:rPr>
          <w:rFonts w:ascii="Arial" w:eastAsia="Times New Roman" w:hAnsi="Arial" w:cs="Arial"/>
          <w:iCs/>
          <w:sz w:val="24"/>
          <w:szCs w:val="24"/>
          <w:bdr w:val="none" w:sz="0" w:space="0" w:color="auto" w:frame="1"/>
          <w:lang w:eastAsia="es-MX"/>
        </w:rPr>
        <w:t>Ensayo sobre el principio de la población</w:t>
      </w:r>
      <w:r w:rsidRPr="00972242">
        <w:rPr>
          <w:rFonts w:ascii="Arial" w:eastAsia="Times New Roman" w:hAnsi="Arial" w:cs="Arial"/>
          <w:sz w:val="24"/>
          <w:szCs w:val="24"/>
          <w:lang w:eastAsia="es-MX"/>
        </w:rPr>
        <w:t> en el que predijo que la población aumentaría con mayor rapidez que la producción de alimentos y que cuando no hubiera suficiente comida para la población acontecería una catástrofe. Poco más de 200 años más tarde, la Cumbre Mundial sobre Alimentación, </w:t>
      </w:r>
      <w:r w:rsidRPr="006E3AE7">
        <w:rPr>
          <w:rFonts w:ascii="Arial" w:eastAsia="Times New Roman" w:hAnsi="Arial" w:cs="Arial"/>
          <w:iCs/>
          <w:sz w:val="24"/>
          <w:szCs w:val="24"/>
          <w:bdr w:val="none" w:sz="0" w:space="0" w:color="auto" w:frame="1"/>
          <w:lang w:eastAsia="es-MX"/>
        </w:rPr>
        <w:t>Cinco años después, </w:t>
      </w:r>
      <w:r w:rsidRPr="00972242">
        <w:rPr>
          <w:rFonts w:ascii="Arial" w:eastAsia="Times New Roman" w:hAnsi="Arial" w:cs="Arial"/>
          <w:sz w:val="24"/>
          <w:szCs w:val="24"/>
          <w:lang w:eastAsia="es-MX"/>
        </w:rPr>
        <w:t>realizada del 10 al 13 de junio de 2002, declaro: “El hambre acosa más de 840 millones de personas, les roba fuerza y opaca su inteligencia, destruye vidas inocentes, especialmente a los niños. Y al debilitar la fuerza de trabajo de un país, el hambre impide el desarrollo.” La cifra no solo representa una señal de alarma, sino que denota un problema moral bastante grave.</w:t>
      </w:r>
    </w:p>
    <w:p w:rsidR="006E3AE7" w:rsidRPr="00972242" w:rsidRDefault="006E3AE7" w:rsidP="006E3AE7">
      <w:pPr>
        <w:shd w:val="clear" w:color="auto" w:fill="FFFFFF"/>
        <w:spacing w:after="0" w:line="360" w:lineRule="auto"/>
        <w:jc w:val="both"/>
        <w:textAlignment w:val="baseline"/>
        <w:rPr>
          <w:rFonts w:ascii="Arial" w:eastAsia="Times New Roman" w:hAnsi="Arial" w:cs="Arial"/>
          <w:sz w:val="24"/>
          <w:szCs w:val="24"/>
          <w:lang w:eastAsia="es-MX"/>
        </w:rPr>
      </w:pPr>
    </w:p>
    <w:p w:rsidR="00972242" w:rsidRPr="00972242" w:rsidRDefault="00972242" w:rsidP="006E3AE7">
      <w:pPr>
        <w:shd w:val="clear" w:color="auto" w:fill="FFFFFF"/>
        <w:spacing w:after="0" w:line="360" w:lineRule="auto"/>
        <w:jc w:val="both"/>
        <w:textAlignment w:val="baseline"/>
        <w:rPr>
          <w:rFonts w:ascii="Arial" w:eastAsia="Times New Roman" w:hAnsi="Arial" w:cs="Arial"/>
          <w:sz w:val="24"/>
          <w:szCs w:val="24"/>
          <w:lang w:eastAsia="es-MX"/>
        </w:rPr>
      </w:pPr>
      <w:r w:rsidRPr="006E3AE7">
        <w:rPr>
          <w:rFonts w:ascii="Arial" w:eastAsia="Times New Roman" w:hAnsi="Arial" w:cs="Arial"/>
          <w:noProof/>
          <w:sz w:val="24"/>
          <w:szCs w:val="24"/>
          <w:bdr w:val="none" w:sz="0" w:space="0" w:color="auto" w:frame="1"/>
          <w:lang w:eastAsia="es-MX"/>
        </w:rPr>
        <w:drawing>
          <wp:anchor distT="0" distB="0" distL="114300" distR="114300" simplePos="0" relativeHeight="251659264" behindDoc="0" locked="0" layoutInCell="1" allowOverlap="1" wp14:anchorId="5DED420B" wp14:editId="720B9435">
            <wp:simplePos x="0" y="0"/>
            <wp:positionH relativeFrom="column">
              <wp:posOffset>-1962</wp:posOffset>
            </wp:positionH>
            <wp:positionV relativeFrom="paragraph">
              <wp:posOffset>-6521</wp:posOffset>
            </wp:positionV>
            <wp:extent cx="1400175" cy="1466850"/>
            <wp:effectExtent l="0" t="0" r="9525" b="0"/>
            <wp:wrapThrough wrapText="bothSides">
              <wp:wrapPolygon edited="0">
                <wp:start x="0" y="0"/>
                <wp:lineTo x="0" y="21319"/>
                <wp:lineTo x="21453" y="21319"/>
                <wp:lineTo x="21453" y="0"/>
                <wp:lineTo x="0" y="0"/>
              </wp:wrapPolygon>
            </wp:wrapThrough>
            <wp:docPr id="113" name="Imagen 113" descr="cd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cd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0175" cy="1466850"/>
                    </a:xfrm>
                    <a:prstGeom prst="rect">
                      <a:avLst/>
                    </a:prstGeom>
                    <a:noFill/>
                    <a:ln>
                      <a:noFill/>
                    </a:ln>
                  </pic:spPr>
                </pic:pic>
              </a:graphicData>
            </a:graphic>
          </wp:anchor>
        </w:drawing>
      </w:r>
      <w:r w:rsidRPr="00972242">
        <w:rPr>
          <w:rFonts w:ascii="Arial" w:eastAsia="Times New Roman" w:hAnsi="Arial" w:cs="Arial"/>
          <w:sz w:val="24"/>
          <w:szCs w:val="24"/>
          <w:lang w:eastAsia="es-MX"/>
        </w:rPr>
        <w:t>En este mismo sentido, la Cumbre Mundial sobre Alimentac</w:t>
      </w:r>
      <w:r w:rsidR="006E3AE7">
        <w:rPr>
          <w:rFonts w:ascii="Arial" w:eastAsia="Times New Roman" w:hAnsi="Arial" w:cs="Arial"/>
          <w:sz w:val="24"/>
          <w:szCs w:val="24"/>
          <w:lang w:eastAsia="es-MX"/>
        </w:rPr>
        <w:t>ión llevada a cabo del 13 al 17</w:t>
      </w:r>
      <w:r w:rsidRPr="00972242">
        <w:rPr>
          <w:rFonts w:ascii="Arial" w:eastAsia="Times New Roman" w:hAnsi="Arial" w:cs="Arial"/>
          <w:sz w:val="24"/>
          <w:szCs w:val="24"/>
          <w:lang w:eastAsia="es-MX"/>
        </w:rPr>
        <w:t xml:space="preserve"> de noviembre de 1996, en Roma, expresó: “El crecimiento demográfico es la principal razón del aumento de las necesidades alimentarias e intensifica la presión sobre los recursos naturales. Los países con un rápido crecimiento demográfico se enfrentan a dificultades especiales para garantizar la seguridad alimentaria. La consecución de una seguridad alimentaria sostenible está supeditada a la pronta estabilización de la población mundial.” ¿Acaso habrá que darle la razón a Thomas Malthus?</w:t>
      </w:r>
    </w:p>
    <w:p w:rsidR="00972242" w:rsidRDefault="00972242" w:rsidP="006E3AE7">
      <w:pPr>
        <w:shd w:val="clear" w:color="auto" w:fill="FFFFFF"/>
        <w:spacing w:after="0" w:line="360" w:lineRule="auto"/>
        <w:jc w:val="both"/>
        <w:textAlignment w:val="baseline"/>
        <w:rPr>
          <w:rFonts w:ascii="Arial" w:eastAsia="Times New Roman" w:hAnsi="Arial" w:cs="Arial"/>
          <w:sz w:val="24"/>
          <w:szCs w:val="24"/>
          <w:lang w:eastAsia="es-MX"/>
        </w:rPr>
      </w:pPr>
      <w:r w:rsidRPr="00972242">
        <w:rPr>
          <w:rFonts w:ascii="Arial" w:eastAsia="Times New Roman" w:hAnsi="Arial" w:cs="Arial"/>
          <w:sz w:val="24"/>
          <w:szCs w:val="24"/>
          <w:lang w:eastAsia="es-MX"/>
        </w:rPr>
        <w:t xml:space="preserve">A lo largo del siglo XX, la población mundial se ha más que cuadruplicado y sigue aumentando en unos 80 millones cada año, por lo que puede duplicarse de nuevo </w:t>
      </w:r>
      <w:r w:rsidR="006E3AE7" w:rsidRPr="006E3AE7">
        <w:rPr>
          <w:rFonts w:ascii="Arial" w:eastAsia="Times New Roman" w:hAnsi="Arial" w:cs="Arial"/>
          <w:noProof/>
          <w:sz w:val="24"/>
          <w:szCs w:val="24"/>
          <w:bdr w:val="none" w:sz="0" w:space="0" w:color="auto" w:frame="1"/>
          <w:lang w:eastAsia="es-MX"/>
        </w:rPr>
        <w:lastRenderedPageBreak/>
        <w:drawing>
          <wp:anchor distT="0" distB="0" distL="114300" distR="114300" simplePos="0" relativeHeight="251660288" behindDoc="1" locked="0" layoutInCell="1" allowOverlap="1" wp14:anchorId="4141AAE4" wp14:editId="0F45CD90">
            <wp:simplePos x="0" y="0"/>
            <wp:positionH relativeFrom="column">
              <wp:posOffset>-357382</wp:posOffset>
            </wp:positionH>
            <wp:positionV relativeFrom="paragraph">
              <wp:posOffset>417</wp:posOffset>
            </wp:positionV>
            <wp:extent cx="2857500" cy="2143125"/>
            <wp:effectExtent l="0" t="0" r="0" b="9525"/>
            <wp:wrapThrough wrapText="bothSides">
              <wp:wrapPolygon edited="0">
                <wp:start x="0" y="0"/>
                <wp:lineTo x="0" y="21504"/>
                <wp:lineTo x="21456" y="21504"/>
                <wp:lineTo x="21456" y="0"/>
                <wp:lineTo x="0" y="0"/>
              </wp:wrapPolygon>
            </wp:wrapThrough>
            <wp:docPr id="112" name="Imagen 112" descr="c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cd">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anchor>
        </w:drawing>
      </w:r>
      <w:r w:rsidRPr="00972242">
        <w:rPr>
          <w:rFonts w:ascii="Arial" w:eastAsia="Times New Roman" w:hAnsi="Arial" w:cs="Arial"/>
          <w:sz w:val="24"/>
          <w:szCs w:val="24"/>
          <w:lang w:eastAsia="es-MX"/>
        </w:rPr>
        <w:t xml:space="preserve">en pocas décadas. Es preciso por ello valorar el papel de esta explosión demográfica, junto al </w:t>
      </w:r>
      <w:proofErr w:type="spellStart"/>
      <w:r w:rsidRPr="00972242">
        <w:rPr>
          <w:rFonts w:ascii="Arial" w:eastAsia="Times New Roman" w:hAnsi="Arial" w:cs="Arial"/>
          <w:sz w:val="24"/>
          <w:szCs w:val="24"/>
          <w:lang w:eastAsia="es-MX"/>
        </w:rPr>
        <w:t>hiperconsumo</w:t>
      </w:r>
      <w:proofErr w:type="spellEnd"/>
      <w:r w:rsidRPr="00972242">
        <w:rPr>
          <w:rFonts w:ascii="Arial" w:eastAsia="Times New Roman" w:hAnsi="Arial" w:cs="Arial"/>
          <w:sz w:val="24"/>
          <w:szCs w:val="24"/>
          <w:lang w:eastAsia="es-MX"/>
        </w:rPr>
        <w:t xml:space="preserve"> de una quinta parte de la humanidad, en la actual situación de auténtica emergencia planetaria, así como reclamar la desaparición de las leyes que criminalizan en muchos países los medios mal llamados “anticonceptivos”. Medios gracias a los cuales las concepciones pueden ser el fruto de decisiones responsables y no la consecuencia indeseada del desconocimiento o de la imposición de fundamentalismos religiosos que exigen asociar sexualidad exclusivamente a procreación.</w:t>
      </w:r>
    </w:p>
    <w:p w:rsidR="006E3AE7" w:rsidRPr="00972242" w:rsidRDefault="006E3AE7" w:rsidP="006E3AE7">
      <w:pPr>
        <w:shd w:val="clear" w:color="auto" w:fill="FFFFFF"/>
        <w:spacing w:after="0" w:line="360" w:lineRule="auto"/>
        <w:jc w:val="both"/>
        <w:textAlignment w:val="baseline"/>
        <w:rPr>
          <w:rFonts w:ascii="Arial" w:eastAsia="Times New Roman" w:hAnsi="Arial" w:cs="Arial"/>
          <w:sz w:val="24"/>
          <w:szCs w:val="24"/>
          <w:lang w:eastAsia="es-MX"/>
        </w:rPr>
      </w:pPr>
    </w:p>
    <w:p w:rsidR="00972242" w:rsidRPr="006E3AE7" w:rsidRDefault="00972242" w:rsidP="006E3AE7">
      <w:pPr>
        <w:pStyle w:val="Ttulo1"/>
        <w:spacing w:line="360" w:lineRule="auto"/>
        <w:jc w:val="both"/>
        <w:rPr>
          <w:rFonts w:ascii="Arial" w:eastAsia="Times New Roman" w:hAnsi="Arial" w:cs="Arial"/>
          <w:b/>
          <w:color w:val="auto"/>
          <w:sz w:val="28"/>
          <w:szCs w:val="24"/>
          <w:lang w:eastAsia="es-MX"/>
        </w:rPr>
      </w:pPr>
      <w:bookmarkStart w:id="6" w:name="_Toc24642581"/>
      <w:bookmarkStart w:id="7" w:name="_Toc24642641"/>
      <w:r w:rsidRPr="006E3AE7">
        <w:rPr>
          <w:rFonts w:ascii="Arial" w:eastAsia="Times New Roman" w:hAnsi="Arial" w:cs="Arial"/>
          <w:b/>
          <w:color w:val="auto"/>
          <w:sz w:val="28"/>
          <w:szCs w:val="24"/>
          <w:bdr w:val="none" w:sz="0" w:space="0" w:color="auto" w:frame="1"/>
          <w:lang w:eastAsia="es-MX"/>
        </w:rPr>
        <w:t>5.2 Impacto de actividades humanas sobre la naturaleza</w:t>
      </w:r>
      <w:bookmarkEnd w:id="6"/>
      <w:bookmarkEnd w:id="7"/>
    </w:p>
    <w:p w:rsidR="00972242" w:rsidRPr="00972242" w:rsidRDefault="00972242" w:rsidP="006E3AE7">
      <w:pPr>
        <w:shd w:val="clear" w:color="auto" w:fill="FFFFFF"/>
        <w:spacing w:after="0" w:line="360" w:lineRule="auto"/>
        <w:jc w:val="both"/>
        <w:textAlignment w:val="baseline"/>
        <w:rPr>
          <w:rFonts w:ascii="Arial" w:eastAsia="Times New Roman" w:hAnsi="Arial" w:cs="Arial"/>
          <w:sz w:val="24"/>
          <w:szCs w:val="24"/>
          <w:lang w:eastAsia="es-MX"/>
        </w:rPr>
      </w:pPr>
      <w:r w:rsidRPr="006E3AE7">
        <w:rPr>
          <w:rFonts w:ascii="Arial" w:eastAsia="Times New Roman" w:hAnsi="Arial" w:cs="Arial"/>
          <w:noProof/>
          <w:sz w:val="24"/>
          <w:szCs w:val="24"/>
          <w:bdr w:val="none" w:sz="0" w:space="0" w:color="auto" w:frame="1"/>
          <w:lang w:eastAsia="es-MX"/>
        </w:rPr>
        <w:drawing>
          <wp:anchor distT="0" distB="0" distL="114300" distR="114300" simplePos="0" relativeHeight="251661312" behindDoc="0" locked="0" layoutInCell="1" allowOverlap="1" wp14:anchorId="03EBD3E6" wp14:editId="092CD615">
            <wp:simplePos x="0" y="0"/>
            <wp:positionH relativeFrom="margin">
              <wp:align>left</wp:align>
            </wp:positionH>
            <wp:positionV relativeFrom="paragraph">
              <wp:posOffset>7933</wp:posOffset>
            </wp:positionV>
            <wp:extent cx="2857500" cy="2143125"/>
            <wp:effectExtent l="0" t="0" r="0" b="9525"/>
            <wp:wrapThrough wrapText="bothSides">
              <wp:wrapPolygon edited="0">
                <wp:start x="0" y="0"/>
                <wp:lineTo x="0" y="21504"/>
                <wp:lineTo x="21456" y="21504"/>
                <wp:lineTo x="21456" y="0"/>
                <wp:lineTo x="0" y="0"/>
              </wp:wrapPolygon>
            </wp:wrapThrough>
            <wp:docPr id="103" name="Imagen 103" descr="ia">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ia">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anchor>
        </w:drawing>
      </w:r>
      <w:r w:rsidRPr="00972242">
        <w:rPr>
          <w:rFonts w:ascii="Arial" w:eastAsia="Times New Roman" w:hAnsi="Arial" w:cs="Arial"/>
          <w:sz w:val="24"/>
          <w:szCs w:val="24"/>
          <w:lang w:eastAsia="es-MX"/>
        </w:rPr>
        <w:t>Los intercambios de materiales que se llevan a cabo entre los seres humanos con la naturaleza son intercambios desiguales. Mientras que la naturaleza es proveedora de bienes y servicios vírgenes y limpios, el hombre le regresa desperdicios antes, durante y después de que in sistema-producto ha sido entregado a la sociedad. La apropiación intencional del hombre deviene en una función de perdida en cada componente de la naturaleza o de los ecosistemas, en tanto que se impone una función de producción que, por un lado, encubre el mega metabolismo el cual se compone de la circulación, transformación y excreción (Toledo, 2008) de una sociedad humana</w:t>
      </w:r>
      <w:r w:rsidR="006E3AE7">
        <w:rPr>
          <w:rFonts w:ascii="Arial" w:eastAsia="Times New Roman" w:hAnsi="Arial" w:cs="Arial"/>
          <w:sz w:val="24"/>
          <w:szCs w:val="24"/>
          <w:lang w:eastAsia="es-MX"/>
        </w:rPr>
        <w:t xml:space="preserve"> </w:t>
      </w:r>
      <w:r w:rsidRPr="00972242">
        <w:rPr>
          <w:rFonts w:ascii="Arial" w:eastAsia="Times New Roman" w:hAnsi="Arial" w:cs="Arial"/>
          <w:sz w:val="24"/>
          <w:szCs w:val="24"/>
          <w:lang w:eastAsia="es-MX"/>
        </w:rPr>
        <w:t xml:space="preserve">adicta al consumo y, por el otro, expresa la </w:t>
      </w:r>
      <w:proofErr w:type="spellStart"/>
      <w:r w:rsidRPr="00972242">
        <w:rPr>
          <w:rFonts w:ascii="Arial" w:eastAsia="Times New Roman" w:hAnsi="Arial" w:cs="Arial"/>
          <w:sz w:val="24"/>
          <w:szCs w:val="24"/>
          <w:lang w:eastAsia="es-MX"/>
        </w:rPr>
        <w:t>sobreposición</w:t>
      </w:r>
      <w:proofErr w:type="spellEnd"/>
      <w:r w:rsidRPr="00972242">
        <w:rPr>
          <w:rFonts w:ascii="Arial" w:eastAsia="Times New Roman" w:hAnsi="Arial" w:cs="Arial"/>
          <w:sz w:val="24"/>
          <w:szCs w:val="24"/>
          <w:lang w:eastAsia="es-MX"/>
        </w:rPr>
        <w:t xml:space="preserve"> del mundo artificial, sobre el natural.</w:t>
      </w:r>
    </w:p>
    <w:p w:rsidR="00972242" w:rsidRPr="006E3AE7" w:rsidRDefault="00972242" w:rsidP="006E3AE7">
      <w:pPr>
        <w:pStyle w:val="Ttulo2"/>
        <w:spacing w:line="360" w:lineRule="auto"/>
        <w:jc w:val="both"/>
        <w:rPr>
          <w:rFonts w:ascii="Arial" w:eastAsia="Times New Roman" w:hAnsi="Arial" w:cs="Arial"/>
          <w:b/>
          <w:color w:val="auto"/>
          <w:sz w:val="24"/>
          <w:szCs w:val="24"/>
          <w:lang w:eastAsia="es-MX"/>
        </w:rPr>
      </w:pPr>
      <w:bookmarkStart w:id="8" w:name="_Toc24642582"/>
      <w:bookmarkStart w:id="9" w:name="_Toc24642642"/>
      <w:r w:rsidRPr="006E3AE7">
        <w:rPr>
          <w:rFonts w:ascii="Arial" w:eastAsia="Times New Roman" w:hAnsi="Arial" w:cs="Arial"/>
          <w:b/>
          <w:color w:val="auto"/>
          <w:sz w:val="24"/>
          <w:szCs w:val="24"/>
          <w:bdr w:val="none" w:sz="0" w:space="0" w:color="auto" w:frame="1"/>
          <w:lang w:eastAsia="es-MX"/>
        </w:rPr>
        <w:lastRenderedPageBreak/>
        <w:t>5.2.1 Contaminación ambiental</w:t>
      </w:r>
      <w:bookmarkEnd w:id="8"/>
      <w:bookmarkEnd w:id="9"/>
    </w:p>
    <w:p w:rsidR="006E3AE7" w:rsidRDefault="00972242" w:rsidP="006E3AE7">
      <w:pPr>
        <w:shd w:val="clear" w:color="auto" w:fill="FFFFFF"/>
        <w:spacing w:after="0" w:line="360" w:lineRule="auto"/>
        <w:jc w:val="both"/>
        <w:textAlignment w:val="baseline"/>
        <w:rPr>
          <w:rFonts w:ascii="Arial" w:eastAsia="Times New Roman" w:hAnsi="Arial" w:cs="Arial"/>
          <w:sz w:val="24"/>
          <w:szCs w:val="24"/>
          <w:lang w:eastAsia="es-MX"/>
        </w:rPr>
      </w:pPr>
      <w:r w:rsidRPr="00972242">
        <w:rPr>
          <w:rFonts w:ascii="Arial" w:eastAsia="Times New Roman" w:hAnsi="Arial" w:cs="Arial"/>
          <w:sz w:val="24"/>
          <w:szCs w:val="24"/>
          <w:lang w:eastAsia="es-MX"/>
        </w:rPr>
        <w:t> </w:t>
      </w:r>
      <w:r w:rsidRPr="006E3AE7">
        <w:rPr>
          <w:rFonts w:ascii="Arial" w:eastAsia="Times New Roman" w:hAnsi="Arial" w:cs="Arial"/>
          <w:noProof/>
          <w:sz w:val="24"/>
          <w:szCs w:val="24"/>
          <w:lang w:eastAsia="es-MX"/>
        </w:rPr>
        <w:drawing>
          <wp:anchor distT="0" distB="0" distL="114300" distR="114300" simplePos="0" relativeHeight="251662336" behindDoc="0" locked="0" layoutInCell="1" allowOverlap="1" wp14:anchorId="181D8799" wp14:editId="3FE7B340">
            <wp:simplePos x="0" y="0"/>
            <wp:positionH relativeFrom="column">
              <wp:posOffset>52070</wp:posOffset>
            </wp:positionH>
            <wp:positionV relativeFrom="paragraph">
              <wp:posOffset>-3175</wp:posOffset>
            </wp:positionV>
            <wp:extent cx="2857500" cy="2143125"/>
            <wp:effectExtent l="0" t="0" r="0" b="9525"/>
            <wp:wrapThrough wrapText="bothSides">
              <wp:wrapPolygon edited="0">
                <wp:start x="0" y="0"/>
                <wp:lineTo x="0" y="21504"/>
                <wp:lineTo x="21456" y="21504"/>
                <wp:lineTo x="21456" y="0"/>
                <wp:lineTo x="0" y="0"/>
              </wp:wrapPolygon>
            </wp:wrapThrough>
            <wp:docPr id="100" name="Imagen 100" descr="c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ca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anchor>
        </w:drawing>
      </w:r>
      <w:r w:rsidRPr="00972242">
        <w:rPr>
          <w:rFonts w:ascii="Arial" w:eastAsia="Times New Roman" w:hAnsi="Arial" w:cs="Arial"/>
          <w:sz w:val="24"/>
          <w:szCs w:val="24"/>
          <w:lang w:eastAsia="es-MX"/>
        </w:rPr>
        <w:t>Una de las consecuencias que resulta de la intensidad de las actividades humanas es la contaminación ambiental, que deviene como un cambio negativo del estado natural de los factores básicos que conforman el medio ambiente. La contaminación ambiental es un problema multifacético y se presenta en formas muy diversas y con sinergias difíciles de prever. Las señales de la contaminación ambiental se denotan por las consecuencias biológicas de las contaminaciones que derivan efectos ecológicos.</w:t>
      </w:r>
    </w:p>
    <w:p w:rsidR="00972242" w:rsidRPr="00972242" w:rsidRDefault="00972242" w:rsidP="006E3AE7">
      <w:pPr>
        <w:shd w:val="clear" w:color="auto" w:fill="FFFFFF"/>
        <w:spacing w:after="0" w:line="360" w:lineRule="auto"/>
        <w:jc w:val="both"/>
        <w:textAlignment w:val="baseline"/>
        <w:rPr>
          <w:rFonts w:ascii="Arial" w:eastAsia="Times New Roman" w:hAnsi="Arial" w:cs="Arial"/>
          <w:sz w:val="24"/>
          <w:szCs w:val="24"/>
          <w:lang w:eastAsia="es-MX"/>
        </w:rPr>
      </w:pPr>
    </w:p>
    <w:p w:rsidR="00972242" w:rsidRDefault="00972242" w:rsidP="006E3AE7">
      <w:pPr>
        <w:shd w:val="clear" w:color="auto" w:fill="FFFFFF"/>
        <w:spacing w:after="0" w:line="360" w:lineRule="auto"/>
        <w:jc w:val="both"/>
        <w:textAlignment w:val="baseline"/>
        <w:rPr>
          <w:rFonts w:ascii="Arial" w:eastAsia="Times New Roman" w:hAnsi="Arial" w:cs="Arial"/>
          <w:sz w:val="24"/>
          <w:szCs w:val="24"/>
          <w:lang w:eastAsia="es-MX"/>
        </w:rPr>
      </w:pPr>
      <w:r w:rsidRPr="006E3AE7">
        <w:rPr>
          <w:rFonts w:ascii="Arial" w:eastAsia="Times New Roman" w:hAnsi="Arial" w:cs="Arial"/>
          <w:noProof/>
          <w:sz w:val="24"/>
          <w:szCs w:val="24"/>
          <w:bdr w:val="none" w:sz="0" w:space="0" w:color="auto" w:frame="1"/>
          <w:lang w:eastAsia="es-MX"/>
        </w:rPr>
        <w:drawing>
          <wp:anchor distT="0" distB="0" distL="114300" distR="114300" simplePos="0" relativeHeight="251663360" behindDoc="0" locked="0" layoutInCell="1" allowOverlap="1" wp14:anchorId="36D480B5" wp14:editId="115A6D28">
            <wp:simplePos x="0" y="0"/>
            <wp:positionH relativeFrom="column">
              <wp:posOffset>-1962</wp:posOffset>
            </wp:positionH>
            <wp:positionV relativeFrom="paragraph">
              <wp:posOffset>-5867</wp:posOffset>
            </wp:positionV>
            <wp:extent cx="2857500" cy="1600200"/>
            <wp:effectExtent l="0" t="0" r="0" b="0"/>
            <wp:wrapThrough wrapText="bothSides">
              <wp:wrapPolygon edited="0">
                <wp:start x="0" y="0"/>
                <wp:lineTo x="0" y="21343"/>
                <wp:lineTo x="21456" y="21343"/>
                <wp:lineTo x="21456" y="0"/>
                <wp:lineTo x="0" y="0"/>
              </wp:wrapPolygon>
            </wp:wrapThrough>
            <wp:docPr id="98" name="Imagen 98" descr="ia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ia4">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anchor>
        </w:drawing>
      </w:r>
      <w:r w:rsidRPr="00972242">
        <w:rPr>
          <w:rFonts w:ascii="Arial" w:eastAsia="Times New Roman" w:hAnsi="Arial" w:cs="Arial"/>
          <w:sz w:val="24"/>
          <w:szCs w:val="24"/>
          <w:lang w:eastAsia="es-MX"/>
        </w:rPr>
        <w:t>Como contaminación se identifican cuatro tipos básicos: </w:t>
      </w:r>
      <w:r w:rsidRPr="006E3AE7">
        <w:rPr>
          <w:rFonts w:ascii="Arial" w:eastAsia="Times New Roman" w:hAnsi="Arial" w:cs="Arial"/>
          <w:i/>
          <w:iCs/>
          <w:sz w:val="24"/>
          <w:szCs w:val="24"/>
          <w:bdr w:val="none" w:sz="0" w:space="0" w:color="auto" w:frame="1"/>
          <w:lang w:eastAsia="es-MX"/>
        </w:rPr>
        <w:t>a)</w:t>
      </w:r>
      <w:r w:rsidRPr="00972242">
        <w:rPr>
          <w:rFonts w:ascii="Arial" w:eastAsia="Times New Roman" w:hAnsi="Arial" w:cs="Arial"/>
          <w:sz w:val="24"/>
          <w:szCs w:val="24"/>
          <w:lang w:eastAsia="es-MX"/>
        </w:rPr>
        <w:t> biológica (bacterias, hongos, virus, parásitos, introducción de animales y vegetales de otras zonas); </w:t>
      </w:r>
      <w:r w:rsidRPr="006E3AE7">
        <w:rPr>
          <w:rFonts w:ascii="Arial" w:eastAsia="Times New Roman" w:hAnsi="Arial" w:cs="Arial"/>
          <w:i/>
          <w:iCs/>
          <w:sz w:val="24"/>
          <w:szCs w:val="24"/>
          <w:bdr w:val="none" w:sz="0" w:space="0" w:color="auto" w:frame="1"/>
          <w:lang w:eastAsia="es-MX"/>
        </w:rPr>
        <w:t>b)</w:t>
      </w:r>
      <w:r w:rsidRPr="00972242">
        <w:rPr>
          <w:rFonts w:ascii="Arial" w:eastAsia="Times New Roman" w:hAnsi="Arial" w:cs="Arial"/>
          <w:sz w:val="24"/>
          <w:szCs w:val="24"/>
          <w:lang w:eastAsia="es-MX"/>
        </w:rPr>
        <w:t> química (hidrocarburos, detergentes, plásticos, pesticidas, metales pesados, derivados del azufre y del nitrógeno); </w:t>
      </w:r>
      <w:r w:rsidRPr="006E3AE7">
        <w:rPr>
          <w:rFonts w:ascii="Arial" w:eastAsia="Times New Roman" w:hAnsi="Arial" w:cs="Arial"/>
          <w:i/>
          <w:iCs/>
          <w:sz w:val="24"/>
          <w:szCs w:val="24"/>
          <w:bdr w:val="none" w:sz="0" w:space="0" w:color="auto" w:frame="1"/>
          <w:lang w:eastAsia="es-MX"/>
        </w:rPr>
        <w:t>c)</w:t>
      </w:r>
      <w:r w:rsidRPr="00972242">
        <w:rPr>
          <w:rFonts w:ascii="Arial" w:eastAsia="Times New Roman" w:hAnsi="Arial" w:cs="Arial"/>
          <w:sz w:val="24"/>
          <w:szCs w:val="24"/>
          <w:lang w:eastAsia="es-MX"/>
        </w:rPr>
        <w:t> físicas (ruidos, infrasonidos, térmica y radioisótopos), y </w:t>
      </w:r>
      <w:r w:rsidRPr="006E3AE7">
        <w:rPr>
          <w:rFonts w:ascii="Arial" w:eastAsia="Times New Roman" w:hAnsi="Arial" w:cs="Arial"/>
          <w:i/>
          <w:iCs/>
          <w:sz w:val="24"/>
          <w:szCs w:val="24"/>
          <w:bdr w:val="none" w:sz="0" w:space="0" w:color="auto" w:frame="1"/>
          <w:lang w:eastAsia="es-MX"/>
        </w:rPr>
        <w:t>d)</w:t>
      </w:r>
      <w:r w:rsidRPr="00972242">
        <w:rPr>
          <w:rFonts w:ascii="Arial" w:eastAsia="Times New Roman" w:hAnsi="Arial" w:cs="Arial"/>
          <w:sz w:val="24"/>
          <w:szCs w:val="24"/>
          <w:lang w:eastAsia="es-MX"/>
        </w:rPr>
        <w:t> por elementos que dañan la estética de la naturaleza (degradación del paisaje, introducción de industrias, desarrollo de zonas residenciales, autopistas).</w:t>
      </w:r>
    </w:p>
    <w:p w:rsidR="006E3AE7" w:rsidRPr="00972242" w:rsidRDefault="006E3AE7" w:rsidP="006E3AE7">
      <w:pPr>
        <w:shd w:val="clear" w:color="auto" w:fill="FFFFFF"/>
        <w:spacing w:after="0" w:line="360" w:lineRule="auto"/>
        <w:jc w:val="both"/>
        <w:textAlignment w:val="baseline"/>
        <w:rPr>
          <w:rFonts w:ascii="Arial" w:eastAsia="Times New Roman" w:hAnsi="Arial" w:cs="Arial"/>
          <w:sz w:val="24"/>
          <w:szCs w:val="24"/>
          <w:lang w:eastAsia="es-MX"/>
        </w:rPr>
      </w:pPr>
    </w:p>
    <w:p w:rsidR="00972242" w:rsidRPr="006E3AE7" w:rsidRDefault="00972242" w:rsidP="006E3AE7">
      <w:pPr>
        <w:pStyle w:val="Ttulo2"/>
        <w:spacing w:line="360" w:lineRule="auto"/>
        <w:jc w:val="both"/>
        <w:rPr>
          <w:rFonts w:ascii="Arial" w:eastAsia="Times New Roman" w:hAnsi="Arial" w:cs="Arial"/>
          <w:b/>
          <w:color w:val="auto"/>
          <w:sz w:val="24"/>
          <w:szCs w:val="24"/>
          <w:lang w:eastAsia="es-MX"/>
        </w:rPr>
      </w:pPr>
      <w:bookmarkStart w:id="10" w:name="_Toc24642583"/>
      <w:bookmarkStart w:id="11" w:name="_Toc24642643"/>
      <w:r w:rsidRPr="006E3AE7">
        <w:rPr>
          <w:rFonts w:ascii="Arial" w:eastAsia="Times New Roman" w:hAnsi="Arial" w:cs="Arial"/>
          <w:b/>
          <w:color w:val="auto"/>
          <w:sz w:val="24"/>
          <w:szCs w:val="24"/>
          <w:bdr w:val="none" w:sz="0" w:space="0" w:color="auto" w:frame="1"/>
          <w:lang w:eastAsia="es-MX"/>
        </w:rPr>
        <w:t>5.2.2 Cambio climático global: Causas y consecuencias.</w:t>
      </w:r>
      <w:bookmarkEnd w:id="10"/>
      <w:bookmarkEnd w:id="11"/>
    </w:p>
    <w:p w:rsidR="00972242" w:rsidRPr="00972242" w:rsidRDefault="006E3AE7" w:rsidP="006E3AE7">
      <w:pPr>
        <w:shd w:val="clear" w:color="auto" w:fill="FFFFFF"/>
        <w:spacing w:after="0" w:line="360" w:lineRule="auto"/>
        <w:jc w:val="both"/>
        <w:textAlignment w:val="baseline"/>
        <w:rPr>
          <w:rFonts w:ascii="Arial" w:eastAsia="Times New Roman" w:hAnsi="Arial" w:cs="Arial"/>
          <w:sz w:val="24"/>
          <w:szCs w:val="24"/>
          <w:lang w:eastAsia="es-MX"/>
        </w:rPr>
      </w:pPr>
      <w:r>
        <w:rPr>
          <w:rFonts w:ascii="Arial" w:eastAsia="Times New Roman" w:hAnsi="Arial" w:cs="Arial"/>
          <w:sz w:val="24"/>
          <w:szCs w:val="24"/>
          <w:lang w:eastAsia="es-MX"/>
        </w:rPr>
        <w:t> </w:t>
      </w:r>
      <w:r w:rsidR="00972242" w:rsidRPr="00972242">
        <w:rPr>
          <w:rFonts w:ascii="Arial" w:eastAsia="Times New Roman" w:hAnsi="Arial" w:cs="Arial"/>
          <w:sz w:val="24"/>
          <w:szCs w:val="24"/>
          <w:lang w:eastAsia="es-MX"/>
        </w:rPr>
        <w:t xml:space="preserve">El calentamiento global es parte del cambio natural de la temperatura de la Tierra; sin embargo, como explica </w:t>
      </w:r>
      <w:proofErr w:type="spellStart"/>
      <w:r w:rsidR="00972242" w:rsidRPr="00972242">
        <w:rPr>
          <w:rFonts w:ascii="Arial" w:eastAsia="Times New Roman" w:hAnsi="Arial" w:cs="Arial"/>
          <w:sz w:val="24"/>
          <w:szCs w:val="24"/>
          <w:lang w:eastAsia="es-MX"/>
        </w:rPr>
        <w:t>Toharia</w:t>
      </w:r>
      <w:proofErr w:type="spellEnd"/>
      <w:r w:rsidR="00972242" w:rsidRPr="00972242">
        <w:rPr>
          <w:rFonts w:ascii="Arial" w:eastAsia="Times New Roman" w:hAnsi="Arial" w:cs="Arial"/>
          <w:sz w:val="24"/>
          <w:szCs w:val="24"/>
          <w:lang w:eastAsia="es-MX"/>
        </w:rPr>
        <w:t xml:space="preserve"> (2007), este cambio sin duda posee un añadido humano que no es fácil de determinar, aunque se teme que sea cada vez </w:t>
      </w:r>
      <w:proofErr w:type="spellStart"/>
      <w:r w:rsidR="00972242" w:rsidRPr="00972242">
        <w:rPr>
          <w:rFonts w:ascii="Arial" w:eastAsia="Times New Roman" w:hAnsi="Arial" w:cs="Arial"/>
          <w:sz w:val="24"/>
          <w:szCs w:val="24"/>
          <w:lang w:eastAsia="es-MX"/>
        </w:rPr>
        <w:t>mas</w:t>
      </w:r>
      <w:proofErr w:type="spellEnd"/>
      <w:r w:rsidR="00972242" w:rsidRPr="00972242">
        <w:rPr>
          <w:rFonts w:ascii="Arial" w:eastAsia="Times New Roman" w:hAnsi="Arial" w:cs="Arial"/>
          <w:sz w:val="24"/>
          <w:szCs w:val="24"/>
          <w:lang w:eastAsia="es-MX"/>
        </w:rPr>
        <w:t xml:space="preserve"> determinante.</w:t>
      </w:r>
    </w:p>
    <w:p w:rsidR="00972242" w:rsidRPr="006E3AE7" w:rsidRDefault="006E3AE7" w:rsidP="006E3AE7">
      <w:pPr>
        <w:pStyle w:val="Ttulo2"/>
        <w:spacing w:line="360" w:lineRule="auto"/>
        <w:jc w:val="both"/>
        <w:rPr>
          <w:rFonts w:ascii="Arial" w:eastAsia="Times New Roman" w:hAnsi="Arial" w:cs="Arial"/>
          <w:b/>
          <w:color w:val="auto"/>
          <w:sz w:val="24"/>
          <w:szCs w:val="24"/>
          <w:lang w:eastAsia="es-MX"/>
        </w:rPr>
      </w:pPr>
      <w:bookmarkStart w:id="12" w:name="_Toc24642584"/>
      <w:bookmarkStart w:id="13" w:name="_Toc24642644"/>
      <w:r w:rsidRPr="006E3AE7">
        <w:rPr>
          <w:rFonts w:ascii="Arial" w:eastAsia="Times New Roman" w:hAnsi="Arial" w:cs="Arial"/>
          <w:bCs/>
          <w:noProof/>
          <w:color w:val="auto"/>
          <w:sz w:val="24"/>
          <w:szCs w:val="24"/>
          <w:bdr w:val="none" w:sz="0" w:space="0" w:color="auto" w:frame="1"/>
          <w:lang w:eastAsia="es-MX"/>
        </w:rPr>
        <w:lastRenderedPageBreak/>
        <w:drawing>
          <wp:anchor distT="0" distB="0" distL="114300" distR="114300" simplePos="0" relativeHeight="251664384" behindDoc="0" locked="0" layoutInCell="1" allowOverlap="1" wp14:anchorId="551A635C" wp14:editId="7062935D">
            <wp:simplePos x="0" y="0"/>
            <wp:positionH relativeFrom="margin">
              <wp:align>left</wp:align>
            </wp:positionH>
            <wp:positionV relativeFrom="paragraph">
              <wp:posOffset>273050</wp:posOffset>
            </wp:positionV>
            <wp:extent cx="3352800" cy="1600200"/>
            <wp:effectExtent l="0" t="0" r="0" b="0"/>
            <wp:wrapThrough wrapText="bothSides">
              <wp:wrapPolygon edited="0">
                <wp:start x="0" y="0"/>
                <wp:lineTo x="0" y="21343"/>
                <wp:lineTo x="21477" y="21343"/>
                <wp:lineTo x="21477" y="0"/>
                <wp:lineTo x="0" y="0"/>
              </wp:wrapPolygon>
            </wp:wrapThrough>
            <wp:docPr id="94" name="Imagen 94" descr="da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da1">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2800" cy="1600200"/>
                    </a:xfrm>
                    <a:prstGeom prst="rect">
                      <a:avLst/>
                    </a:prstGeom>
                    <a:noFill/>
                    <a:ln>
                      <a:noFill/>
                    </a:ln>
                  </pic:spPr>
                </pic:pic>
              </a:graphicData>
            </a:graphic>
          </wp:anchor>
        </w:drawing>
      </w:r>
      <w:r w:rsidR="00972242" w:rsidRPr="006E3AE7">
        <w:rPr>
          <w:rFonts w:ascii="Arial" w:eastAsia="Times New Roman" w:hAnsi="Arial" w:cs="Arial"/>
          <w:b/>
          <w:color w:val="auto"/>
          <w:sz w:val="24"/>
          <w:szCs w:val="24"/>
          <w:bdr w:val="none" w:sz="0" w:space="0" w:color="auto" w:frame="1"/>
          <w:lang w:eastAsia="es-MX"/>
        </w:rPr>
        <w:t>5.2.3 Deterioro ambiental y disminución de los servicios ambientales.</w:t>
      </w:r>
      <w:bookmarkEnd w:id="12"/>
      <w:bookmarkEnd w:id="13"/>
    </w:p>
    <w:p w:rsidR="00972242" w:rsidRPr="00972242" w:rsidRDefault="00972242" w:rsidP="006E3AE7">
      <w:pPr>
        <w:shd w:val="clear" w:color="auto" w:fill="FFFFFF"/>
        <w:spacing w:after="0" w:line="360" w:lineRule="auto"/>
        <w:jc w:val="both"/>
        <w:textAlignment w:val="baseline"/>
        <w:rPr>
          <w:rFonts w:ascii="Arial" w:eastAsia="Times New Roman" w:hAnsi="Arial" w:cs="Arial"/>
          <w:sz w:val="24"/>
          <w:szCs w:val="24"/>
          <w:lang w:eastAsia="es-MX"/>
        </w:rPr>
      </w:pPr>
      <w:r w:rsidRPr="00972242">
        <w:rPr>
          <w:rFonts w:ascii="Arial" w:eastAsia="Times New Roman" w:hAnsi="Arial" w:cs="Arial"/>
          <w:sz w:val="24"/>
          <w:szCs w:val="24"/>
          <w:lang w:eastAsia="es-MX"/>
        </w:rPr>
        <w:t>El deterioro ambiental es otra manera de expresar la degradación de la Tierra. Esto es porque se advierte no solo una alteración en los ecosistemas, sino que se observa una reducción significativa en la tasa de productividad del suelo. La erosión de este, la salinización, la perdida de nutrientes, la descomposición d sus estructuras moleculares (degradación química), la alteración de la cobertura vegetal, la contaminación en sus distintas manifestaciones son formas que adopta la degradación. La metamorfosis de las propiedades naturales del ambiente en un sentido de disminución se interpreta también como una merma de los servicios ambientales.</w:t>
      </w:r>
    </w:p>
    <w:p w:rsidR="006E3AE7" w:rsidRDefault="006E3AE7" w:rsidP="006E3AE7">
      <w:pPr>
        <w:shd w:val="clear" w:color="auto" w:fill="FFFFFF"/>
        <w:spacing w:after="0" w:line="360" w:lineRule="auto"/>
        <w:jc w:val="both"/>
        <w:textAlignment w:val="baseline"/>
        <w:rPr>
          <w:rFonts w:ascii="Arial" w:eastAsia="Times New Roman" w:hAnsi="Arial" w:cs="Arial"/>
          <w:sz w:val="24"/>
          <w:szCs w:val="24"/>
          <w:lang w:eastAsia="es-MX"/>
        </w:rPr>
      </w:pPr>
    </w:p>
    <w:p w:rsidR="00972242" w:rsidRPr="00972242" w:rsidRDefault="00972242" w:rsidP="006E3AE7">
      <w:pPr>
        <w:shd w:val="clear" w:color="auto" w:fill="FFFFFF"/>
        <w:spacing w:after="0" w:line="360" w:lineRule="auto"/>
        <w:jc w:val="both"/>
        <w:textAlignment w:val="baseline"/>
        <w:rPr>
          <w:rFonts w:ascii="Arial" w:eastAsia="Times New Roman" w:hAnsi="Arial" w:cs="Arial"/>
          <w:sz w:val="24"/>
          <w:szCs w:val="24"/>
          <w:lang w:eastAsia="es-MX"/>
        </w:rPr>
      </w:pPr>
      <w:r w:rsidRPr="006E3AE7">
        <w:rPr>
          <w:rFonts w:ascii="Arial" w:eastAsia="Times New Roman" w:hAnsi="Arial" w:cs="Arial"/>
          <w:noProof/>
          <w:sz w:val="24"/>
          <w:szCs w:val="24"/>
          <w:bdr w:val="none" w:sz="0" w:space="0" w:color="auto" w:frame="1"/>
          <w:lang w:eastAsia="es-MX"/>
        </w:rPr>
        <w:drawing>
          <wp:anchor distT="0" distB="0" distL="114300" distR="114300" simplePos="0" relativeHeight="251665408" behindDoc="0" locked="0" layoutInCell="1" allowOverlap="1" wp14:anchorId="10BC59EA" wp14:editId="24D214B1">
            <wp:simplePos x="0" y="0"/>
            <wp:positionH relativeFrom="column">
              <wp:posOffset>-55880</wp:posOffset>
            </wp:positionH>
            <wp:positionV relativeFrom="paragraph">
              <wp:posOffset>72637</wp:posOffset>
            </wp:positionV>
            <wp:extent cx="2857500" cy="2143125"/>
            <wp:effectExtent l="0" t="0" r="0" b="9525"/>
            <wp:wrapThrough wrapText="bothSides">
              <wp:wrapPolygon edited="0">
                <wp:start x="0" y="0"/>
                <wp:lineTo x="0" y="21504"/>
                <wp:lineTo x="21456" y="21504"/>
                <wp:lineTo x="21456" y="0"/>
                <wp:lineTo x="0" y="0"/>
              </wp:wrapPolygon>
            </wp:wrapThrough>
            <wp:docPr id="93" name="Imagen 93" descr="da">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da">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anchor>
        </w:drawing>
      </w:r>
      <w:r w:rsidRPr="00972242">
        <w:rPr>
          <w:rFonts w:ascii="Arial" w:eastAsia="Times New Roman" w:hAnsi="Arial" w:cs="Arial"/>
          <w:sz w:val="24"/>
          <w:szCs w:val="24"/>
          <w:lang w:eastAsia="es-MX"/>
        </w:rPr>
        <w:t xml:space="preserve">Dichas alteraciones de deben, sin duda, como dice Ocampo (1999) </w:t>
      </w:r>
      <w:proofErr w:type="gramStart"/>
      <w:r w:rsidRPr="00972242">
        <w:rPr>
          <w:rFonts w:ascii="Arial" w:eastAsia="Times New Roman" w:hAnsi="Arial" w:cs="Arial"/>
          <w:sz w:val="24"/>
          <w:szCs w:val="24"/>
          <w:lang w:eastAsia="es-MX"/>
        </w:rPr>
        <w:t>a  “</w:t>
      </w:r>
      <w:proofErr w:type="gramEnd"/>
      <w:r w:rsidRPr="00972242">
        <w:rPr>
          <w:rFonts w:ascii="Arial" w:eastAsia="Times New Roman" w:hAnsi="Arial" w:cs="Arial"/>
          <w:sz w:val="24"/>
          <w:szCs w:val="24"/>
          <w:lang w:eastAsia="es-MX"/>
        </w:rPr>
        <w:t xml:space="preserve">la subvaloración económica de los activos y servicios ambientales, que reflejan una conciencia de abundancia de recursos naturales que ha llevado, en la práctica, a tasas de explotación superiores a las tasas naturales de </w:t>
      </w:r>
      <w:proofErr w:type="spellStart"/>
      <w:r w:rsidRPr="00972242">
        <w:rPr>
          <w:rFonts w:ascii="Arial" w:eastAsia="Times New Roman" w:hAnsi="Arial" w:cs="Arial"/>
          <w:sz w:val="24"/>
          <w:szCs w:val="24"/>
          <w:lang w:eastAsia="es-MX"/>
        </w:rPr>
        <w:t>renovabilidad</w:t>
      </w:r>
      <w:proofErr w:type="spellEnd"/>
      <w:r w:rsidRPr="00972242">
        <w:rPr>
          <w:rFonts w:ascii="Arial" w:eastAsia="Times New Roman" w:hAnsi="Arial" w:cs="Arial"/>
          <w:sz w:val="24"/>
          <w:szCs w:val="24"/>
          <w:lang w:eastAsia="es-MX"/>
        </w:rPr>
        <w:t xml:space="preserve"> de dichos recursos. Otra cara de la misma moneda es que los costos ambientales derivados del aprovechamiento de los recursos naturales […] no se han incorporado en los precios de los bienes y servicios producidos. La postergación de acciones preventivas conduce, así, a pérdidas económicas de largo plazo, ya sea en la forma de altos costos de descontaminar o de pérdida irreparable del patrimonio natural”.</w:t>
      </w:r>
    </w:p>
    <w:p w:rsidR="00972242" w:rsidRPr="00972242" w:rsidRDefault="00972242" w:rsidP="006E3AE7">
      <w:pPr>
        <w:spacing w:after="0" w:line="360" w:lineRule="auto"/>
        <w:jc w:val="both"/>
        <w:textAlignment w:val="baseline"/>
        <w:rPr>
          <w:rFonts w:ascii="Arial" w:eastAsia="Times New Roman" w:hAnsi="Arial" w:cs="Arial"/>
          <w:sz w:val="24"/>
          <w:szCs w:val="24"/>
          <w:lang w:eastAsia="es-MX"/>
        </w:rPr>
      </w:pPr>
      <w:proofErr w:type="spellStart"/>
      <w:r w:rsidRPr="006E3AE7">
        <w:rPr>
          <w:rFonts w:ascii="Arial" w:eastAsia="Times New Roman" w:hAnsi="Arial" w:cs="Arial"/>
          <w:caps/>
          <w:spacing w:val="5"/>
          <w:sz w:val="24"/>
          <w:szCs w:val="24"/>
          <w:bdr w:val="none" w:sz="0" w:space="0" w:color="auto" w:frame="1"/>
          <w:lang w:eastAsia="es-MX"/>
        </w:rPr>
        <w:t>REPORT</w:t>
      </w:r>
      <w:proofErr w:type="spellEnd"/>
      <w:r w:rsidRPr="006E3AE7">
        <w:rPr>
          <w:rFonts w:ascii="Arial" w:eastAsia="Times New Roman" w:hAnsi="Arial" w:cs="Arial"/>
          <w:caps/>
          <w:spacing w:val="5"/>
          <w:sz w:val="24"/>
          <w:szCs w:val="24"/>
          <w:bdr w:val="none" w:sz="0" w:space="0" w:color="auto" w:frame="1"/>
          <w:lang w:eastAsia="es-MX"/>
        </w:rPr>
        <w:t xml:space="preserve"> </w:t>
      </w:r>
      <w:proofErr w:type="spellStart"/>
      <w:r w:rsidRPr="006E3AE7">
        <w:rPr>
          <w:rFonts w:ascii="Arial" w:eastAsia="Times New Roman" w:hAnsi="Arial" w:cs="Arial"/>
          <w:caps/>
          <w:spacing w:val="5"/>
          <w:sz w:val="24"/>
          <w:szCs w:val="24"/>
          <w:bdr w:val="none" w:sz="0" w:space="0" w:color="auto" w:frame="1"/>
          <w:lang w:eastAsia="es-MX"/>
        </w:rPr>
        <w:t>THIS</w:t>
      </w:r>
      <w:proofErr w:type="spellEnd"/>
      <w:r w:rsidRPr="006E3AE7">
        <w:rPr>
          <w:rFonts w:ascii="Arial" w:eastAsia="Times New Roman" w:hAnsi="Arial" w:cs="Arial"/>
          <w:caps/>
          <w:spacing w:val="5"/>
          <w:sz w:val="24"/>
          <w:szCs w:val="24"/>
          <w:bdr w:val="none" w:sz="0" w:space="0" w:color="auto" w:frame="1"/>
          <w:lang w:eastAsia="es-MX"/>
        </w:rPr>
        <w:t xml:space="preserve"> AD</w:t>
      </w:r>
    </w:p>
    <w:p w:rsidR="00972242" w:rsidRPr="006E3AE7" w:rsidRDefault="00972242" w:rsidP="006E3AE7">
      <w:pPr>
        <w:pStyle w:val="Ttulo2"/>
        <w:spacing w:line="360" w:lineRule="auto"/>
        <w:jc w:val="both"/>
        <w:rPr>
          <w:rFonts w:ascii="Arial" w:eastAsia="Times New Roman" w:hAnsi="Arial" w:cs="Arial"/>
          <w:b/>
          <w:color w:val="auto"/>
          <w:sz w:val="24"/>
          <w:szCs w:val="24"/>
          <w:bdr w:val="none" w:sz="0" w:space="0" w:color="auto" w:frame="1"/>
          <w:lang w:eastAsia="es-MX"/>
        </w:rPr>
      </w:pPr>
      <w:bookmarkStart w:id="14" w:name="_Toc24642585"/>
      <w:bookmarkStart w:id="15" w:name="_Toc24642645"/>
      <w:r w:rsidRPr="006E3AE7">
        <w:rPr>
          <w:rFonts w:ascii="Arial" w:eastAsia="Times New Roman" w:hAnsi="Arial" w:cs="Arial"/>
          <w:b/>
          <w:color w:val="auto"/>
          <w:sz w:val="24"/>
          <w:szCs w:val="24"/>
          <w:bdr w:val="none" w:sz="0" w:space="0" w:color="auto" w:frame="1"/>
          <w:lang w:eastAsia="es-MX"/>
        </w:rPr>
        <w:lastRenderedPageBreak/>
        <w:t>5.2.4 Desertificación.</w:t>
      </w:r>
      <w:bookmarkEnd w:id="14"/>
      <w:bookmarkEnd w:id="15"/>
    </w:p>
    <w:p w:rsidR="006E3AE7" w:rsidRDefault="00972242" w:rsidP="006E3AE7">
      <w:pPr>
        <w:shd w:val="clear" w:color="auto" w:fill="FFFFFF"/>
        <w:spacing w:after="0" w:line="360" w:lineRule="auto"/>
        <w:jc w:val="both"/>
        <w:textAlignment w:val="baseline"/>
        <w:rPr>
          <w:rFonts w:ascii="Arial" w:eastAsia="Times New Roman" w:hAnsi="Arial" w:cs="Arial"/>
          <w:bCs/>
          <w:noProof/>
          <w:sz w:val="24"/>
          <w:szCs w:val="24"/>
          <w:bdr w:val="none" w:sz="0" w:space="0" w:color="auto" w:frame="1"/>
          <w:lang w:eastAsia="es-MX"/>
        </w:rPr>
      </w:pPr>
      <w:r w:rsidRPr="006E3AE7">
        <w:rPr>
          <w:rFonts w:ascii="Arial" w:eastAsia="Times New Roman" w:hAnsi="Arial" w:cs="Arial"/>
          <w:bCs/>
          <w:noProof/>
          <w:sz w:val="24"/>
          <w:szCs w:val="24"/>
          <w:bdr w:val="none" w:sz="0" w:space="0" w:color="auto" w:frame="1"/>
          <w:lang w:eastAsia="es-MX"/>
        </w:rPr>
        <w:drawing>
          <wp:anchor distT="0" distB="0" distL="114300" distR="114300" simplePos="0" relativeHeight="251666432" behindDoc="0" locked="0" layoutInCell="1" allowOverlap="1" wp14:anchorId="2A7083FF" wp14:editId="3984A23B">
            <wp:simplePos x="0" y="0"/>
            <wp:positionH relativeFrom="column">
              <wp:posOffset>-1962</wp:posOffset>
            </wp:positionH>
            <wp:positionV relativeFrom="paragraph">
              <wp:posOffset>-2625</wp:posOffset>
            </wp:positionV>
            <wp:extent cx="2857500" cy="1905000"/>
            <wp:effectExtent l="0" t="0" r="0" b="0"/>
            <wp:wrapThrough wrapText="bothSides">
              <wp:wrapPolygon edited="0">
                <wp:start x="0" y="0"/>
                <wp:lineTo x="0" y="21384"/>
                <wp:lineTo x="21456" y="21384"/>
                <wp:lineTo x="21456" y="0"/>
                <wp:lineTo x="0" y="0"/>
              </wp:wrapPolygon>
            </wp:wrapThrough>
            <wp:docPr id="92" name="Imagen 92" descr="d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des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anchor>
        </w:drawing>
      </w:r>
      <w:r w:rsidRPr="00972242">
        <w:rPr>
          <w:rFonts w:ascii="Arial" w:eastAsia="Times New Roman" w:hAnsi="Arial" w:cs="Arial"/>
          <w:sz w:val="24"/>
          <w:szCs w:val="24"/>
          <w:lang w:eastAsia="es-MX"/>
        </w:rPr>
        <w:t xml:space="preserve">La desertificación es una consecuencia de la intensidad de las actividades humanas, además de la variabilidad meteorológica, que en conjunto rompen el equilibrio del suelo, la vegetación, el aire y el agua. La FAO (1993) define a la desertificación como el conjunto de factores geológicos, climáticos, biológicos y humanos que causan la degradación del potencial físico, químico y biológico de las tierras de las zonas áridas y semiáridas, ponen en peligro la biodiversidad y la supervivencia de las comunidades humanas. El fenómeno avanza a una tasa de cambio tan dinámica que se le mira como una amenaza no solo para la subsistencia de millones de personas, sino también para el medio ambiente y la </w:t>
      </w:r>
      <w:proofErr w:type="spellStart"/>
      <w:r w:rsidRPr="00972242">
        <w:rPr>
          <w:rFonts w:ascii="Arial" w:eastAsia="Times New Roman" w:hAnsi="Arial" w:cs="Arial"/>
          <w:sz w:val="24"/>
          <w:szCs w:val="24"/>
          <w:lang w:eastAsia="es-MX"/>
        </w:rPr>
        <w:t>disponiblidad</w:t>
      </w:r>
      <w:proofErr w:type="spellEnd"/>
      <w:r w:rsidRPr="00972242">
        <w:rPr>
          <w:rFonts w:ascii="Arial" w:eastAsia="Times New Roman" w:hAnsi="Arial" w:cs="Arial"/>
          <w:sz w:val="24"/>
          <w:szCs w:val="24"/>
          <w:lang w:eastAsia="es-MX"/>
        </w:rPr>
        <w:t xml:space="preserve"> de alimentos.</w:t>
      </w:r>
      <w:r w:rsidR="006E3AE7" w:rsidRPr="006E3AE7">
        <w:rPr>
          <w:rFonts w:ascii="Arial" w:eastAsia="Times New Roman" w:hAnsi="Arial" w:cs="Arial"/>
          <w:bCs/>
          <w:noProof/>
          <w:sz w:val="24"/>
          <w:szCs w:val="24"/>
          <w:bdr w:val="none" w:sz="0" w:space="0" w:color="auto" w:frame="1"/>
          <w:lang w:eastAsia="es-MX"/>
        </w:rPr>
        <w:t xml:space="preserve"> </w:t>
      </w:r>
    </w:p>
    <w:p w:rsidR="006E3AE7" w:rsidRDefault="006E3AE7" w:rsidP="006E3AE7">
      <w:pPr>
        <w:shd w:val="clear" w:color="auto" w:fill="FFFFFF"/>
        <w:spacing w:after="0" w:line="360" w:lineRule="auto"/>
        <w:jc w:val="both"/>
        <w:textAlignment w:val="baseline"/>
        <w:rPr>
          <w:rFonts w:ascii="Arial" w:eastAsia="Times New Roman" w:hAnsi="Arial" w:cs="Arial"/>
          <w:bCs/>
          <w:noProof/>
          <w:sz w:val="24"/>
          <w:szCs w:val="24"/>
          <w:bdr w:val="none" w:sz="0" w:space="0" w:color="auto" w:frame="1"/>
          <w:lang w:eastAsia="es-MX"/>
        </w:rPr>
      </w:pPr>
    </w:p>
    <w:p w:rsidR="006E3AE7" w:rsidRDefault="006E3AE7" w:rsidP="006E3AE7">
      <w:pPr>
        <w:shd w:val="clear" w:color="auto" w:fill="FFFFFF"/>
        <w:spacing w:after="0" w:line="360" w:lineRule="auto"/>
        <w:jc w:val="both"/>
        <w:textAlignment w:val="baseline"/>
        <w:rPr>
          <w:rFonts w:ascii="Arial" w:eastAsia="Times New Roman" w:hAnsi="Arial" w:cs="Arial"/>
          <w:bCs/>
          <w:noProof/>
          <w:sz w:val="24"/>
          <w:szCs w:val="24"/>
          <w:bdr w:val="none" w:sz="0" w:space="0" w:color="auto" w:frame="1"/>
          <w:lang w:eastAsia="es-MX"/>
        </w:rPr>
      </w:pPr>
      <w:r w:rsidRPr="006E3AE7">
        <w:rPr>
          <w:rFonts w:ascii="Arial" w:eastAsia="Times New Roman" w:hAnsi="Arial" w:cs="Arial"/>
          <w:bCs/>
          <w:noProof/>
          <w:sz w:val="24"/>
          <w:szCs w:val="24"/>
          <w:bdr w:val="none" w:sz="0" w:space="0" w:color="auto" w:frame="1"/>
          <w:lang w:eastAsia="es-MX"/>
        </w:rPr>
        <w:drawing>
          <wp:anchor distT="0" distB="0" distL="114300" distR="114300" simplePos="0" relativeHeight="251667456" behindDoc="0" locked="0" layoutInCell="1" allowOverlap="1" wp14:anchorId="30508E0C" wp14:editId="1D662952">
            <wp:simplePos x="0" y="0"/>
            <wp:positionH relativeFrom="margin">
              <wp:align>left</wp:align>
            </wp:positionH>
            <wp:positionV relativeFrom="paragraph">
              <wp:posOffset>2445</wp:posOffset>
            </wp:positionV>
            <wp:extent cx="1905000" cy="1905000"/>
            <wp:effectExtent l="0" t="0" r="0" b="0"/>
            <wp:wrapThrough wrapText="bothSides">
              <wp:wrapPolygon edited="0">
                <wp:start x="0" y="0"/>
                <wp:lineTo x="0" y="21384"/>
                <wp:lineTo x="21384" y="21384"/>
                <wp:lineTo x="21384" y="0"/>
                <wp:lineTo x="0" y="0"/>
              </wp:wrapPolygon>
            </wp:wrapThrough>
            <wp:docPr id="91" name="Imagen 91" descr="des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des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r w:rsidR="00972242" w:rsidRPr="00972242">
        <w:rPr>
          <w:rFonts w:ascii="Arial" w:eastAsia="Times New Roman" w:hAnsi="Arial" w:cs="Arial"/>
          <w:sz w:val="24"/>
          <w:szCs w:val="24"/>
          <w:lang w:eastAsia="es-MX"/>
        </w:rPr>
        <w:t xml:space="preserve">Con la misma preocupación, la ONU (2010) afirma que casi un cuarto de la superficie terrestre es ya un desierto y que el porcentaje sigue creciendo. </w:t>
      </w:r>
      <w:proofErr w:type="gramStart"/>
      <w:r w:rsidR="00972242" w:rsidRPr="00972242">
        <w:rPr>
          <w:rFonts w:ascii="Arial" w:eastAsia="Times New Roman" w:hAnsi="Arial" w:cs="Arial"/>
          <w:sz w:val="24"/>
          <w:szCs w:val="24"/>
          <w:lang w:eastAsia="es-MX"/>
        </w:rPr>
        <w:t>Informa</w:t>
      </w:r>
      <w:proofErr w:type="gramEnd"/>
      <w:r w:rsidR="00972242" w:rsidRPr="00972242">
        <w:rPr>
          <w:rFonts w:ascii="Arial" w:eastAsia="Times New Roman" w:hAnsi="Arial" w:cs="Arial"/>
          <w:sz w:val="24"/>
          <w:szCs w:val="24"/>
          <w:lang w:eastAsia="es-MX"/>
        </w:rPr>
        <w:t xml:space="preserve"> además, que en el plano mundial la desertificación ha alcanzado a 3.6 mil millones de hectáreas. Esta cifra representa 25% de la masa terrestre. La desertificación amenaza la subsistencia de poco más de 1 000 millones de personas en casi 100 países, y causa pérdidas por 42 000 millones de dólares cada año. Frente a este fenómeno que se expande gradualmente cabe preguntar: ¿Cuáles son las herramientas</w:t>
      </w:r>
      <w:r>
        <w:rPr>
          <w:rFonts w:ascii="Arial" w:eastAsia="Times New Roman" w:hAnsi="Arial" w:cs="Arial"/>
          <w:sz w:val="24"/>
          <w:szCs w:val="24"/>
          <w:lang w:eastAsia="es-MX"/>
        </w:rPr>
        <w:t xml:space="preserve"> </w:t>
      </w:r>
      <w:r w:rsidR="00972242" w:rsidRPr="00972242">
        <w:rPr>
          <w:rFonts w:ascii="Arial" w:eastAsia="Times New Roman" w:hAnsi="Arial" w:cs="Arial"/>
          <w:sz w:val="24"/>
          <w:szCs w:val="24"/>
          <w:lang w:eastAsia="es-MX"/>
        </w:rPr>
        <w:t>disponibles para combatir la invasión del desierto?</w:t>
      </w:r>
      <w:r w:rsidRPr="006E3AE7">
        <w:rPr>
          <w:rFonts w:ascii="Arial" w:eastAsia="Times New Roman" w:hAnsi="Arial" w:cs="Arial"/>
          <w:bCs/>
          <w:noProof/>
          <w:sz w:val="24"/>
          <w:szCs w:val="24"/>
          <w:bdr w:val="none" w:sz="0" w:space="0" w:color="auto" w:frame="1"/>
          <w:lang w:eastAsia="es-MX"/>
        </w:rPr>
        <w:t xml:space="preserve"> </w:t>
      </w:r>
    </w:p>
    <w:p w:rsidR="00972242" w:rsidRPr="00972242" w:rsidRDefault="006E3AE7" w:rsidP="006E3AE7">
      <w:pPr>
        <w:shd w:val="clear" w:color="auto" w:fill="FFFFFF"/>
        <w:spacing w:after="0" w:line="360" w:lineRule="auto"/>
        <w:ind w:left="2832" w:firstLine="708"/>
        <w:jc w:val="both"/>
        <w:textAlignment w:val="baseline"/>
        <w:rPr>
          <w:rFonts w:ascii="Arial" w:eastAsia="Times New Roman" w:hAnsi="Arial" w:cs="Arial"/>
          <w:sz w:val="24"/>
          <w:szCs w:val="24"/>
          <w:lang w:eastAsia="es-MX"/>
        </w:rPr>
      </w:pPr>
      <w:r w:rsidRPr="006E3AE7">
        <w:rPr>
          <w:rFonts w:ascii="Arial" w:eastAsia="Times New Roman" w:hAnsi="Arial" w:cs="Arial"/>
          <w:bCs/>
          <w:noProof/>
          <w:sz w:val="24"/>
          <w:szCs w:val="24"/>
          <w:bdr w:val="none" w:sz="0" w:space="0" w:color="auto" w:frame="1"/>
          <w:lang w:eastAsia="es-MX"/>
        </w:rPr>
        <w:drawing>
          <wp:inline distT="0" distB="0" distL="0" distR="0" wp14:anchorId="734BE2C9" wp14:editId="41483B78">
            <wp:extent cx="1459652" cy="1094740"/>
            <wp:effectExtent l="0" t="0" r="7620" b="0"/>
            <wp:docPr id="89" name="Imagen 89" descr="des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des3">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77880" cy="1108411"/>
                    </a:xfrm>
                    <a:prstGeom prst="rect">
                      <a:avLst/>
                    </a:prstGeom>
                    <a:noFill/>
                    <a:ln>
                      <a:noFill/>
                    </a:ln>
                  </pic:spPr>
                </pic:pic>
              </a:graphicData>
            </a:graphic>
          </wp:inline>
        </w:drawing>
      </w:r>
    </w:p>
    <w:p w:rsidR="00972242" w:rsidRPr="006E3AE7" w:rsidRDefault="00972242" w:rsidP="006E3AE7">
      <w:pPr>
        <w:pStyle w:val="Ttulo2"/>
        <w:spacing w:line="360" w:lineRule="auto"/>
        <w:jc w:val="both"/>
        <w:rPr>
          <w:rFonts w:ascii="Arial" w:eastAsia="Times New Roman" w:hAnsi="Arial" w:cs="Arial"/>
          <w:b/>
          <w:color w:val="auto"/>
          <w:sz w:val="24"/>
          <w:szCs w:val="24"/>
          <w:lang w:eastAsia="es-MX"/>
        </w:rPr>
      </w:pPr>
      <w:bookmarkStart w:id="16" w:name="_Toc24642586"/>
      <w:bookmarkStart w:id="17" w:name="_Toc24642646"/>
      <w:r w:rsidRPr="006E3AE7">
        <w:rPr>
          <w:rFonts w:ascii="Arial" w:eastAsia="Times New Roman" w:hAnsi="Arial" w:cs="Arial"/>
          <w:b/>
          <w:color w:val="auto"/>
          <w:sz w:val="24"/>
          <w:szCs w:val="24"/>
          <w:bdr w:val="none" w:sz="0" w:space="0" w:color="auto" w:frame="1"/>
          <w:lang w:eastAsia="es-MX"/>
        </w:rPr>
        <w:lastRenderedPageBreak/>
        <w:t>5.2.5 Pérdida de la biodiversidad.</w:t>
      </w:r>
      <w:bookmarkEnd w:id="16"/>
      <w:bookmarkEnd w:id="17"/>
    </w:p>
    <w:p w:rsidR="00972242" w:rsidRDefault="00972242" w:rsidP="006E3AE7">
      <w:pPr>
        <w:shd w:val="clear" w:color="auto" w:fill="FFFFFF"/>
        <w:spacing w:after="0" w:line="360" w:lineRule="auto"/>
        <w:jc w:val="both"/>
        <w:textAlignment w:val="baseline"/>
        <w:rPr>
          <w:rFonts w:ascii="Arial" w:eastAsia="Times New Roman" w:hAnsi="Arial" w:cs="Arial"/>
          <w:sz w:val="24"/>
          <w:szCs w:val="24"/>
          <w:lang w:eastAsia="es-MX"/>
        </w:rPr>
      </w:pPr>
      <w:r w:rsidRPr="006E3AE7">
        <w:rPr>
          <w:rFonts w:ascii="Arial" w:eastAsia="Times New Roman" w:hAnsi="Arial" w:cs="Arial"/>
          <w:noProof/>
          <w:sz w:val="24"/>
          <w:szCs w:val="24"/>
          <w:bdr w:val="none" w:sz="0" w:space="0" w:color="auto" w:frame="1"/>
          <w:lang w:eastAsia="es-MX"/>
        </w:rPr>
        <w:drawing>
          <wp:anchor distT="0" distB="0" distL="114300" distR="114300" simplePos="0" relativeHeight="251668480" behindDoc="0" locked="0" layoutInCell="1" allowOverlap="1" wp14:anchorId="0B1E4D94" wp14:editId="2492D838">
            <wp:simplePos x="0" y="0"/>
            <wp:positionH relativeFrom="column">
              <wp:posOffset>-1962</wp:posOffset>
            </wp:positionH>
            <wp:positionV relativeFrom="paragraph">
              <wp:posOffset>-2625</wp:posOffset>
            </wp:positionV>
            <wp:extent cx="2857500" cy="2286000"/>
            <wp:effectExtent l="0" t="0" r="0" b="0"/>
            <wp:wrapThrough wrapText="bothSides">
              <wp:wrapPolygon edited="0">
                <wp:start x="0" y="0"/>
                <wp:lineTo x="0" y="21420"/>
                <wp:lineTo x="21456" y="21420"/>
                <wp:lineTo x="21456" y="0"/>
                <wp:lineTo x="0" y="0"/>
              </wp:wrapPolygon>
            </wp:wrapThrough>
            <wp:docPr id="88" name="Imagen 88" descr="pb">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pb">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anchor>
        </w:drawing>
      </w:r>
      <w:r w:rsidRPr="00972242">
        <w:rPr>
          <w:rFonts w:ascii="Arial" w:eastAsia="Times New Roman" w:hAnsi="Arial" w:cs="Arial"/>
          <w:sz w:val="24"/>
          <w:szCs w:val="24"/>
          <w:lang w:eastAsia="es-MX"/>
        </w:rPr>
        <w:t>La alteración de los ecosistemas significa la perdida irreversible. La biodiversidad comprende una amplia variedad de organismos vivos que incluyen microorganismos, animales y plantas cuyas interacciones definen a los ecosistemas. La pérdida de la biodiversidad, sin duda, reduce la productividad de los ecosistemas; pero, sobre todo, este desgaste se erige como una amenaza para las condiciones naturales desde donde se producen alimentos, bosques para la obtención de la madera, paisajes que incentiven el esparcimiento, etcétera.</w:t>
      </w:r>
    </w:p>
    <w:p w:rsidR="006E3AE7" w:rsidRPr="00972242" w:rsidRDefault="006E3AE7" w:rsidP="006E3AE7">
      <w:pPr>
        <w:shd w:val="clear" w:color="auto" w:fill="FFFFFF"/>
        <w:spacing w:after="0" w:line="360" w:lineRule="auto"/>
        <w:jc w:val="both"/>
        <w:textAlignment w:val="baseline"/>
        <w:rPr>
          <w:rFonts w:ascii="Arial" w:eastAsia="Times New Roman" w:hAnsi="Arial" w:cs="Arial"/>
          <w:sz w:val="24"/>
          <w:szCs w:val="24"/>
          <w:lang w:eastAsia="es-MX"/>
        </w:rPr>
      </w:pPr>
    </w:p>
    <w:p w:rsidR="00972242" w:rsidRPr="00972242" w:rsidRDefault="00972242" w:rsidP="006E3AE7">
      <w:pPr>
        <w:shd w:val="clear" w:color="auto" w:fill="FFFFFF"/>
        <w:spacing w:after="0" w:line="360" w:lineRule="auto"/>
        <w:jc w:val="both"/>
        <w:textAlignment w:val="baseline"/>
        <w:rPr>
          <w:rFonts w:ascii="Arial" w:eastAsia="Times New Roman" w:hAnsi="Arial" w:cs="Arial"/>
          <w:sz w:val="24"/>
          <w:szCs w:val="24"/>
          <w:lang w:eastAsia="es-MX"/>
        </w:rPr>
      </w:pPr>
      <w:r w:rsidRPr="006E3AE7">
        <w:rPr>
          <w:rFonts w:ascii="Arial" w:eastAsia="Times New Roman" w:hAnsi="Arial" w:cs="Arial"/>
          <w:noProof/>
          <w:sz w:val="24"/>
          <w:szCs w:val="24"/>
          <w:bdr w:val="none" w:sz="0" w:space="0" w:color="auto" w:frame="1"/>
          <w:lang w:eastAsia="es-MX"/>
        </w:rPr>
        <w:drawing>
          <wp:anchor distT="0" distB="0" distL="114300" distR="114300" simplePos="0" relativeHeight="251669504" behindDoc="0" locked="0" layoutInCell="1" allowOverlap="1" wp14:anchorId="307DB1B0" wp14:editId="61168281">
            <wp:simplePos x="0" y="0"/>
            <wp:positionH relativeFrom="margin">
              <wp:align>left</wp:align>
            </wp:positionH>
            <wp:positionV relativeFrom="paragraph">
              <wp:posOffset>22310</wp:posOffset>
            </wp:positionV>
            <wp:extent cx="2857500" cy="2733675"/>
            <wp:effectExtent l="0" t="0" r="0" b="9525"/>
            <wp:wrapThrough wrapText="bothSides">
              <wp:wrapPolygon edited="0">
                <wp:start x="0" y="0"/>
                <wp:lineTo x="0" y="21525"/>
                <wp:lineTo x="21456" y="21525"/>
                <wp:lineTo x="21456" y="0"/>
                <wp:lineTo x="0" y="0"/>
              </wp:wrapPolygon>
            </wp:wrapThrough>
            <wp:docPr id="87" name="Imagen 87" descr="pb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pb1">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2733675"/>
                    </a:xfrm>
                    <a:prstGeom prst="rect">
                      <a:avLst/>
                    </a:prstGeom>
                    <a:noFill/>
                    <a:ln>
                      <a:noFill/>
                    </a:ln>
                  </pic:spPr>
                </pic:pic>
              </a:graphicData>
            </a:graphic>
          </wp:anchor>
        </w:drawing>
      </w:r>
      <w:r w:rsidRPr="00972242">
        <w:rPr>
          <w:rFonts w:ascii="Arial" w:eastAsia="Times New Roman" w:hAnsi="Arial" w:cs="Arial"/>
          <w:sz w:val="24"/>
          <w:szCs w:val="24"/>
          <w:lang w:eastAsia="es-MX"/>
        </w:rPr>
        <w:t>Las Comunidades Europeas, en el documento </w:t>
      </w:r>
      <w:r w:rsidRPr="006E3AE7">
        <w:rPr>
          <w:rFonts w:ascii="Arial" w:eastAsia="Times New Roman" w:hAnsi="Arial" w:cs="Arial"/>
          <w:iCs/>
          <w:sz w:val="24"/>
          <w:szCs w:val="24"/>
          <w:bdr w:val="none" w:sz="0" w:space="0" w:color="auto" w:frame="1"/>
          <w:lang w:eastAsia="es-MX"/>
        </w:rPr>
        <w:t>La economía de los ecosistemas y la biodiversidad</w:t>
      </w:r>
      <w:r w:rsidRPr="006E3AE7">
        <w:rPr>
          <w:rFonts w:ascii="Arial" w:eastAsia="Times New Roman" w:hAnsi="Arial" w:cs="Arial"/>
          <w:i/>
          <w:iCs/>
          <w:sz w:val="24"/>
          <w:szCs w:val="24"/>
          <w:bdr w:val="none" w:sz="0" w:space="0" w:color="auto" w:frame="1"/>
          <w:lang w:eastAsia="es-MX"/>
        </w:rPr>
        <w:t>, </w:t>
      </w:r>
      <w:r w:rsidRPr="00972242">
        <w:rPr>
          <w:rFonts w:ascii="Arial" w:eastAsia="Times New Roman" w:hAnsi="Arial" w:cs="Arial"/>
          <w:sz w:val="24"/>
          <w:szCs w:val="24"/>
          <w:lang w:eastAsia="es-MX"/>
        </w:rPr>
        <w:t xml:space="preserve">Informa Provisional (2008), explican que la biodiversidad mundial </w:t>
      </w:r>
      <w:proofErr w:type="spellStart"/>
      <w:r w:rsidRPr="00972242">
        <w:rPr>
          <w:rFonts w:ascii="Arial" w:eastAsia="Times New Roman" w:hAnsi="Arial" w:cs="Arial"/>
          <w:sz w:val="24"/>
          <w:szCs w:val="24"/>
          <w:lang w:eastAsia="es-MX"/>
        </w:rPr>
        <w:t>esta</w:t>
      </w:r>
      <w:proofErr w:type="spellEnd"/>
      <w:r w:rsidRPr="00972242">
        <w:rPr>
          <w:rFonts w:ascii="Arial" w:eastAsia="Times New Roman" w:hAnsi="Arial" w:cs="Arial"/>
          <w:sz w:val="24"/>
          <w:szCs w:val="24"/>
          <w:lang w:eastAsia="es-MX"/>
        </w:rPr>
        <w:t xml:space="preserve"> amenazada y enfrenta una pérdida de especies entre 100 y 1 000 veces superior al ritmo normal. Los estudios en los que se apoyan calculan que un tercio de las especies evaluadas están amenazadas de extinción y estiman que 60% de los servicios </w:t>
      </w:r>
      <w:proofErr w:type="spellStart"/>
      <w:r w:rsidRPr="00972242">
        <w:rPr>
          <w:rFonts w:ascii="Arial" w:eastAsia="Times New Roman" w:hAnsi="Arial" w:cs="Arial"/>
          <w:sz w:val="24"/>
          <w:szCs w:val="24"/>
          <w:lang w:eastAsia="es-MX"/>
        </w:rPr>
        <w:t>ecosistematicos</w:t>
      </w:r>
      <w:proofErr w:type="spellEnd"/>
      <w:r w:rsidRPr="00972242">
        <w:rPr>
          <w:rFonts w:ascii="Arial" w:eastAsia="Times New Roman" w:hAnsi="Arial" w:cs="Arial"/>
          <w:sz w:val="24"/>
          <w:szCs w:val="24"/>
          <w:lang w:eastAsia="es-MX"/>
        </w:rPr>
        <w:t xml:space="preserve"> de la Tierra se han deteriorado en los últimos 50 años. También hacen énfasis en que son las actividades humanas las que causan está perdida, mediante el cambio en el uso del suelo, la explotación excesiva, las practicas insostenibles, la contaminación y la introducción de especies invasoras, que propician la destrucción de hábitats y especies, su fragmentación y deterioro. ¿Podría haber mayor desastre?</w:t>
      </w:r>
    </w:p>
    <w:p w:rsidR="00972242" w:rsidRPr="00005DDC" w:rsidRDefault="00972242" w:rsidP="00005DDC">
      <w:pPr>
        <w:pStyle w:val="Ttulo2"/>
        <w:spacing w:line="360" w:lineRule="auto"/>
        <w:jc w:val="both"/>
        <w:rPr>
          <w:rFonts w:ascii="Arial" w:eastAsia="Times New Roman" w:hAnsi="Arial" w:cs="Arial"/>
          <w:b/>
          <w:color w:val="auto"/>
          <w:sz w:val="24"/>
          <w:lang w:eastAsia="es-MX"/>
        </w:rPr>
      </w:pPr>
      <w:bookmarkStart w:id="18" w:name="_Toc24642587"/>
      <w:bookmarkStart w:id="19" w:name="_Toc24642647"/>
      <w:r w:rsidRPr="00005DDC">
        <w:rPr>
          <w:rFonts w:ascii="Arial" w:eastAsia="Times New Roman" w:hAnsi="Arial" w:cs="Arial"/>
          <w:b/>
          <w:color w:val="auto"/>
          <w:sz w:val="24"/>
          <w:bdr w:val="none" w:sz="0" w:space="0" w:color="auto" w:frame="1"/>
          <w:lang w:eastAsia="es-MX"/>
        </w:rPr>
        <w:lastRenderedPageBreak/>
        <w:t>5.2.6 Especies exóticas.</w:t>
      </w:r>
      <w:bookmarkEnd w:id="18"/>
      <w:bookmarkEnd w:id="19"/>
    </w:p>
    <w:p w:rsidR="00972242" w:rsidRPr="00972242" w:rsidRDefault="00972242" w:rsidP="006E3AE7">
      <w:pPr>
        <w:shd w:val="clear" w:color="auto" w:fill="FFFFFF"/>
        <w:spacing w:after="0" w:line="360" w:lineRule="auto"/>
        <w:jc w:val="both"/>
        <w:textAlignment w:val="baseline"/>
        <w:rPr>
          <w:rFonts w:ascii="Arial" w:eastAsia="Times New Roman" w:hAnsi="Arial" w:cs="Arial"/>
          <w:sz w:val="24"/>
          <w:szCs w:val="24"/>
          <w:lang w:eastAsia="es-MX"/>
        </w:rPr>
      </w:pPr>
      <w:r w:rsidRPr="00972242">
        <w:rPr>
          <w:rFonts w:ascii="Arial" w:eastAsia="Times New Roman" w:hAnsi="Arial" w:cs="Arial"/>
          <w:sz w:val="24"/>
          <w:szCs w:val="24"/>
          <w:lang w:eastAsia="es-MX"/>
        </w:rPr>
        <w:t>Las especies exóticas son todas las plantas no nativas o de animales que han sido introducidos en áreas donde no se producen naturalmente. La mayoría de estas especies llegan ya sea deliberada o accidentalmente por acciones humanas.</w:t>
      </w:r>
    </w:p>
    <w:p w:rsidR="00972242" w:rsidRPr="00972242" w:rsidRDefault="00972242" w:rsidP="006E3AE7">
      <w:pPr>
        <w:shd w:val="clear" w:color="auto" w:fill="FFFFFF"/>
        <w:spacing w:after="0" w:line="360" w:lineRule="auto"/>
        <w:jc w:val="both"/>
        <w:textAlignment w:val="baseline"/>
        <w:rPr>
          <w:rFonts w:ascii="Arial" w:eastAsia="Times New Roman" w:hAnsi="Arial" w:cs="Arial"/>
          <w:sz w:val="24"/>
          <w:szCs w:val="24"/>
          <w:lang w:eastAsia="es-MX"/>
        </w:rPr>
      </w:pPr>
      <w:r w:rsidRPr="00972242">
        <w:rPr>
          <w:rFonts w:ascii="Arial" w:eastAsia="Times New Roman" w:hAnsi="Arial" w:cs="Arial"/>
          <w:sz w:val="24"/>
          <w:szCs w:val="24"/>
          <w:lang w:eastAsia="es-MX"/>
        </w:rPr>
        <w:t>La introducción de especies exóticas puede tener graves efectos en el funcionamiento en la biodiversidad de un ecosistema en particular. Esto se debe a que los ecosistemas se desarrollan durante miles de años y las plantas y animales que habitan estos ecosistemas se interconectan. Plantas y poblaciones de animales se mantienen bajo control por los depredadores naturales, asegurando que la superpoblación de una especie no pone en peligro todo el ecosistema. En general, hay recursos suficientes para todos y con el tiempo el ecosistema alcanza un nivel de equilibrio relativo.</w:t>
      </w:r>
    </w:p>
    <w:p w:rsidR="00972242" w:rsidRPr="00972242" w:rsidRDefault="00972242" w:rsidP="006E3AE7">
      <w:pPr>
        <w:shd w:val="clear" w:color="auto" w:fill="FFFFFF"/>
        <w:spacing w:after="408" w:line="360" w:lineRule="auto"/>
        <w:jc w:val="both"/>
        <w:textAlignment w:val="baseline"/>
        <w:rPr>
          <w:rFonts w:ascii="Arial" w:eastAsia="Times New Roman" w:hAnsi="Arial" w:cs="Arial"/>
          <w:sz w:val="24"/>
          <w:szCs w:val="24"/>
          <w:lang w:eastAsia="es-MX"/>
        </w:rPr>
      </w:pPr>
      <w:r w:rsidRPr="00972242">
        <w:rPr>
          <w:rFonts w:ascii="Arial" w:eastAsia="Times New Roman" w:hAnsi="Arial" w:cs="Arial"/>
          <w:sz w:val="24"/>
          <w:szCs w:val="24"/>
          <w:lang w:eastAsia="es-MX"/>
        </w:rPr>
        <w:t>Sin embargo, cuando una especie exótica se introduce en un hábitat, se pueden poner en peligro las funciones básicas de todo el ecosistema. Esto puede ser especialmente problemático si las especies introducidas no tienen competidores (o presa) en su nuevo ecosistema.</w:t>
      </w:r>
      <w:r w:rsidR="00005DDC">
        <w:rPr>
          <w:rFonts w:ascii="Arial" w:eastAsia="Times New Roman" w:hAnsi="Arial" w:cs="Arial"/>
          <w:sz w:val="24"/>
          <w:szCs w:val="24"/>
          <w:lang w:eastAsia="es-MX"/>
        </w:rPr>
        <w:t xml:space="preserve"> </w:t>
      </w:r>
      <w:r w:rsidRPr="00972242">
        <w:rPr>
          <w:rFonts w:ascii="Arial" w:eastAsia="Times New Roman" w:hAnsi="Arial" w:cs="Arial"/>
          <w:sz w:val="24"/>
          <w:szCs w:val="24"/>
          <w:lang w:eastAsia="es-MX"/>
        </w:rPr>
        <w:t>Algunos otros impactos ecológicos de la introducción de especies exóticas son las siguientes:</w:t>
      </w:r>
    </w:p>
    <w:p w:rsidR="00972242" w:rsidRPr="00972242" w:rsidRDefault="00972242" w:rsidP="006E3AE7">
      <w:pPr>
        <w:numPr>
          <w:ilvl w:val="0"/>
          <w:numId w:val="2"/>
        </w:numPr>
        <w:shd w:val="clear" w:color="auto" w:fill="FFFFFF"/>
        <w:spacing w:after="0" w:line="360" w:lineRule="auto"/>
        <w:jc w:val="both"/>
        <w:textAlignment w:val="baseline"/>
        <w:rPr>
          <w:rFonts w:ascii="Arial" w:eastAsia="Times New Roman" w:hAnsi="Arial" w:cs="Arial"/>
          <w:sz w:val="24"/>
          <w:szCs w:val="24"/>
          <w:lang w:eastAsia="es-MX"/>
        </w:rPr>
      </w:pPr>
      <w:r w:rsidRPr="00972242">
        <w:rPr>
          <w:rFonts w:ascii="Arial" w:eastAsia="Times New Roman" w:hAnsi="Arial" w:cs="Arial"/>
          <w:sz w:val="24"/>
          <w:szCs w:val="24"/>
          <w:lang w:eastAsia="es-MX"/>
        </w:rPr>
        <w:t>La alteración del hábitat: las especies no nativas pueden eliminar la vegetación o la calidad del agua</w:t>
      </w:r>
    </w:p>
    <w:p w:rsidR="00972242" w:rsidRPr="00972242" w:rsidRDefault="00972242" w:rsidP="006E3AE7">
      <w:pPr>
        <w:numPr>
          <w:ilvl w:val="0"/>
          <w:numId w:val="2"/>
        </w:numPr>
        <w:shd w:val="clear" w:color="auto" w:fill="FFFFFF"/>
        <w:spacing w:after="0" w:line="360" w:lineRule="auto"/>
        <w:jc w:val="both"/>
        <w:textAlignment w:val="baseline"/>
        <w:rPr>
          <w:rFonts w:ascii="Arial" w:eastAsia="Times New Roman" w:hAnsi="Arial" w:cs="Arial"/>
          <w:sz w:val="24"/>
          <w:szCs w:val="24"/>
          <w:lang w:eastAsia="es-MX"/>
        </w:rPr>
      </w:pPr>
      <w:r w:rsidRPr="00972242">
        <w:rPr>
          <w:rFonts w:ascii="Arial" w:eastAsia="Times New Roman" w:hAnsi="Arial" w:cs="Arial"/>
          <w:sz w:val="24"/>
          <w:szCs w:val="24"/>
          <w:lang w:eastAsia="es-MX"/>
        </w:rPr>
        <w:t>Alteración de la cadena alimentaria: las especies exóticas pueden tener actividades de alimentación radicalmente diferente a las especies autóctonas, cambiando así la distribución de la escasez de recursos alimentarios</w:t>
      </w:r>
    </w:p>
    <w:p w:rsidR="00972242" w:rsidRPr="00972242" w:rsidRDefault="00972242" w:rsidP="006E3AE7">
      <w:pPr>
        <w:numPr>
          <w:ilvl w:val="0"/>
          <w:numId w:val="2"/>
        </w:numPr>
        <w:shd w:val="clear" w:color="auto" w:fill="FFFFFF"/>
        <w:spacing w:after="0" w:line="360" w:lineRule="auto"/>
        <w:jc w:val="both"/>
        <w:textAlignment w:val="baseline"/>
        <w:rPr>
          <w:rFonts w:ascii="Arial" w:eastAsia="Times New Roman" w:hAnsi="Arial" w:cs="Arial"/>
          <w:sz w:val="24"/>
          <w:szCs w:val="24"/>
          <w:lang w:eastAsia="es-MX"/>
        </w:rPr>
      </w:pPr>
      <w:r w:rsidRPr="00972242">
        <w:rPr>
          <w:rFonts w:ascii="Arial" w:eastAsia="Times New Roman" w:hAnsi="Arial" w:cs="Arial"/>
          <w:sz w:val="24"/>
          <w:szCs w:val="24"/>
          <w:lang w:eastAsia="es-MX"/>
        </w:rPr>
        <w:t>La introducción de parásitos y enfermedades: las especies no nativas pueden traer consigo enfermedades o parásitos que las especies nativas no tienen defensas naturales contra ellas</w:t>
      </w:r>
    </w:p>
    <w:p w:rsidR="00972242" w:rsidRPr="00972242" w:rsidRDefault="00972242" w:rsidP="006E3AE7">
      <w:pPr>
        <w:numPr>
          <w:ilvl w:val="0"/>
          <w:numId w:val="2"/>
        </w:numPr>
        <w:shd w:val="clear" w:color="auto" w:fill="FFFFFF"/>
        <w:spacing w:after="0" w:line="360" w:lineRule="auto"/>
        <w:jc w:val="both"/>
        <w:textAlignment w:val="baseline"/>
        <w:rPr>
          <w:rFonts w:ascii="Arial" w:eastAsia="Times New Roman" w:hAnsi="Arial" w:cs="Arial"/>
          <w:sz w:val="24"/>
          <w:szCs w:val="24"/>
          <w:lang w:eastAsia="es-MX"/>
        </w:rPr>
      </w:pPr>
      <w:r w:rsidRPr="00972242">
        <w:rPr>
          <w:rFonts w:ascii="Arial" w:eastAsia="Times New Roman" w:hAnsi="Arial" w:cs="Arial"/>
          <w:sz w:val="24"/>
          <w:szCs w:val="24"/>
          <w:lang w:eastAsia="es-MX"/>
        </w:rPr>
        <w:t>Pérdida de especies autóctonas: especies nativas pueden convertirse en una fuente de alimento para las nuevas especies exóticas introducidas, lo que resulta en la disminución de las poblaciones nativas a través del tiempo.</w:t>
      </w:r>
    </w:p>
    <w:p w:rsidR="00972242" w:rsidRPr="00972242" w:rsidRDefault="00972242" w:rsidP="00005DDC">
      <w:pPr>
        <w:shd w:val="clear" w:color="auto" w:fill="FFFFFF"/>
        <w:spacing w:after="0" w:line="360" w:lineRule="auto"/>
        <w:ind w:left="720"/>
        <w:jc w:val="both"/>
        <w:textAlignment w:val="baseline"/>
        <w:rPr>
          <w:rFonts w:ascii="Arial" w:eastAsia="Times New Roman" w:hAnsi="Arial" w:cs="Arial"/>
          <w:sz w:val="24"/>
          <w:szCs w:val="24"/>
          <w:lang w:eastAsia="es-MX"/>
        </w:rPr>
      </w:pPr>
    </w:p>
    <w:p w:rsidR="00972242" w:rsidRPr="00005DDC" w:rsidRDefault="00972242" w:rsidP="006E3AE7">
      <w:pPr>
        <w:pStyle w:val="Ttulo1"/>
        <w:spacing w:line="360" w:lineRule="auto"/>
        <w:jc w:val="both"/>
        <w:rPr>
          <w:rFonts w:ascii="Arial" w:eastAsia="Times New Roman" w:hAnsi="Arial" w:cs="Arial"/>
          <w:b/>
          <w:color w:val="auto"/>
          <w:sz w:val="28"/>
          <w:szCs w:val="24"/>
          <w:lang w:eastAsia="es-MX"/>
        </w:rPr>
      </w:pPr>
      <w:bookmarkStart w:id="20" w:name="_Toc24642588"/>
      <w:bookmarkStart w:id="21" w:name="_Toc24642648"/>
      <w:r w:rsidRPr="00005DDC">
        <w:rPr>
          <w:rFonts w:ascii="Arial" w:eastAsia="Times New Roman" w:hAnsi="Arial" w:cs="Arial"/>
          <w:b/>
          <w:color w:val="auto"/>
          <w:sz w:val="28"/>
          <w:szCs w:val="24"/>
          <w:bdr w:val="none" w:sz="0" w:space="0" w:color="auto" w:frame="1"/>
          <w:lang w:eastAsia="es-MX"/>
        </w:rPr>
        <w:lastRenderedPageBreak/>
        <w:t>5.3 Escenario socio-económico.</w:t>
      </w:r>
      <w:bookmarkEnd w:id="20"/>
      <w:bookmarkEnd w:id="21"/>
    </w:p>
    <w:p w:rsidR="00005DDC" w:rsidRDefault="00972242" w:rsidP="006E3AE7">
      <w:pPr>
        <w:shd w:val="clear" w:color="auto" w:fill="FFFFFF"/>
        <w:spacing w:after="0" w:line="360" w:lineRule="auto"/>
        <w:jc w:val="both"/>
        <w:textAlignment w:val="baseline"/>
        <w:rPr>
          <w:rFonts w:ascii="Arial" w:eastAsia="Times New Roman" w:hAnsi="Arial" w:cs="Arial"/>
          <w:sz w:val="24"/>
          <w:szCs w:val="24"/>
          <w:lang w:eastAsia="es-MX"/>
        </w:rPr>
      </w:pPr>
      <w:r w:rsidRPr="006E3AE7">
        <w:rPr>
          <w:rFonts w:ascii="Arial" w:eastAsia="Times New Roman" w:hAnsi="Arial" w:cs="Arial"/>
          <w:bCs/>
          <w:noProof/>
          <w:sz w:val="24"/>
          <w:szCs w:val="24"/>
          <w:bdr w:val="none" w:sz="0" w:space="0" w:color="auto" w:frame="1"/>
          <w:lang w:eastAsia="es-MX"/>
        </w:rPr>
        <w:drawing>
          <wp:anchor distT="0" distB="0" distL="114300" distR="114300" simplePos="0" relativeHeight="251672576" behindDoc="0" locked="0" layoutInCell="1" allowOverlap="1" wp14:anchorId="37997956" wp14:editId="15D0B65B">
            <wp:simplePos x="0" y="0"/>
            <wp:positionH relativeFrom="column">
              <wp:posOffset>79375</wp:posOffset>
            </wp:positionH>
            <wp:positionV relativeFrom="paragraph">
              <wp:posOffset>-6350</wp:posOffset>
            </wp:positionV>
            <wp:extent cx="2857500" cy="2400300"/>
            <wp:effectExtent l="0" t="0" r="0" b="0"/>
            <wp:wrapThrough wrapText="bothSides">
              <wp:wrapPolygon edited="0">
                <wp:start x="0" y="0"/>
                <wp:lineTo x="0" y="21429"/>
                <wp:lineTo x="21456" y="21429"/>
                <wp:lineTo x="21456" y="0"/>
                <wp:lineTo x="0" y="0"/>
              </wp:wrapPolygon>
            </wp:wrapThrough>
            <wp:docPr id="82" name="Imagen 82" descr="ese2">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ese2">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0" cy="2400300"/>
                    </a:xfrm>
                    <a:prstGeom prst="rect">
                      <a:avLst/>
                    </a:prstGeom>
                    <a:noFill/>
                    <a:ln>
                      <a:noFill/>
                    </a:ln>
                  </pic:spPr>
                </pic:pic>
              </a:graphicData>
            </a:graphic>
          </wp:anchor>
        </w:drawing>
      </w:r>
      <w:r w:rsidRPr="00972242">
        <w:rPr>
          <w:rFonts w:ascii="Arial" w:eastAsia="Times New Roman" w:hAnsi="Arial" w:cs="Arial"/>
          <w:sz w:val="24"/>
          <w:szCs w:val="24"/>
          <w:lang w:eastAsia="es-MX"/>
        </w:rPr>
        <w:t>El escenario socioeconómico alude a la representación de las interacciones hombre-medio geográfico-economía que implica, históricamente, diferentes configuraciones espaciales, de tal modo que cada comunidad crea su </w:t>
      </w:r>
      <w:r w:rsidRPr="006E3AE7">
        <w:rPr>
          <w:rFonts w:ascii="Arial" w:eastAsia="Times New Roman" w:hAnsi="Arial" w:cs="Arial"/>
          <w:i/>
          <w:iCs/>
          <w:sz w:val="24"/>
          <w:szCs w:val="24"/>
          <w:bdr w:val="none" w:sz="0" w:space="0" w:color="auto" w:frame="1"/>
          <w:lang w:eastAsia="es-MX"/>
        </w:rPr>
        <w:t>ambiente. </w:t>
      </w:r>
      <w:r w:rsidRPr="00972242">
        <w:rPr>
          <w:rFonts w:ascii="Arial" w:eastAsia="Times New Roman" w:hAnsi="Arial" w:cs="Arial"/>
          <w:sz w:val="24"/>
          <w:szCs w:val="24"/>
          <w:lang w:eastAsia="es-MX"/>
        </w:rPr>
        <w:t>Distintas estrategias de desarrollo socioeconómico conducen a modelos diferentes de organización y apropiación del contenido del territorio. En este sentido puede asumirse que una combinación territorial dada impone condicionantes a las relaciones económicas y sociales de una comunidad</w:t>
      </w:r>
      <w:r w:rsidR="00005DDC">
        <w:rPr>
          <w:rFonts w:ascii="Arial" w:eastAsia="Times New Roman" w:hAnsi="Arial" w:cs="Arial"/>
          <w:sz w:val="24"/>
          <w:szCs w:val="24"/>
          <w:lang w:eastAsia="es-MX"/>
        </w:rPr>
        <w:t xml:space="preserve"> </w:t>
      </w:r>
      <w:r w:rsidRPr="00972242">
        <w:rPr>
          <w:rFonts w:ascii="Arial" w:eastAsia="Times New Roman" w:hAnsi="Arial" w:cs="Arial"/>
          <w:sz w:val="24"/>
          <w:szCs w:val="24"/>
          <w:lang w:eastAsia="es-MX"/>
        </w:rPr>
        <w:t>que sobre ella puedan establecerse, de acuerdo con potenciales de orden ecológico, productivo y cultural.</w:t>
      </w:r>
    </w:p>
    <w:p w:rsidR="00972242" w:rsidRPr="00972242" w:rsidRDefault="00972242" w:rsidP="006E3AE7">
      <w:pPr>
        <w:shd w:val="clear" w:color="auto" w:fill="FFFFFF"/>
        <w:spacing w:after="0" w:line="360" w:lineRule="auto"/>
        <w:jc w:val="both"/>
        <w:textAlignment w:val="baseline"/>
        <w:rPr>
          <w:rFonts w:ascii="Arial" w:eastAsia="Times New Roman" w:hAnsi="Arial" w:cs="Arial"/>
          <w:sz w:val="24"/>
          <w:szCs w:val="24"/>
          <w:lang w:eastAsia="es-MX"/>
        </w:rPr>
      </w:pPr>
    </w:p>
    <w:p w:rsidR="00972242" w:rsidRPr="00005DDC" w:rsidRDefault="00972242" w:rsidP="006E3AE7">
      <w:pPr>
        <w:pStyle w:val="Ttulo2"/>
        <w:spacing w:line="360" w:lineRule="auto"/>
        <w:jc w:val="both"/>
        <w:rPr>
          <w:rFonts w:ascii="Arial" w:eastAsia="Times New Roman" w:hAnsi="Arial" w:cs="Arial"/>
          <w:b/>
          <w:color w:val="auto"/>
          <w:sz w:val="24"/>
          <w:szCs w:val="24"/>
          <w:lang w:eastAsia="es-MX"/>
        </w:rPr>
      </w:pPr>
      <w:bookmarkStart w:id="22" w:name="_Toc24642589"/>
      <w:bookmarkStart w:id="23" w:name="_Toc24642649"/>
      <w:r w:rsidRPr="00005DDC">
        <w:rPr>
          <w:rFonts w:ascii="Arial" w:eastAsia="Times New Roman" w:hAnsi="Arial" w:cs="Arial"/>
          <w:b/>
          <w:color w:val="auto"/>
          <w:sz w:val="24"/>
          <w:szCs w:val="24"/>
          <w:bdr w:val="none" w:sz="0" w:space="0" w:color="auto" w:frame="1"/>
          <w:lang w:eastAsia="es-MX"/>
        </w:rPr>
        <w:t>5.3.1 El Estado como regulador del desarrollo.</w:t>
      </w:r>
      <w:bookmarkEnd w:id="22"/>
      <w:bookmarkEnd w:id="23"/>
    </w:p>
    <w:p w:rsidR="00972242" w:rsidRPr="00972242" w:rsidRDefault="00972242" w:rsidP="006E3AE7">
      <w:pPr>
        <w:shd w:val="clear" w:color="auto" w:fill="FFFFFF"/>
        <w:spacing w:after="0" w:line="360" w:lineRule="auto"/>
        <w:jc w:val="both"/>
        <w:textAlignment w:val="baseline"/>
        <w:rPr>
          <w:rFonts w:ascii="Arial" w:eastAsia="Times New Roman" w:hAnsi="Arial" w:cs="Arial"/>
          <w:sz w:val="24"/>
          <w:szCs w:val="24"/>
          <w:lang w:eastAsia="es-MX"/>
        </w:rPr>
      </w:pPr>
      <w:r w:rsidRPr="00972242">
        <w:rPr>
          <w:rFonts w:ascii="Arial" w:eastAsia="Times New Roman" w:hAnsi="Arial" w:cs="Arial"/>
          <w:sz w:val="24"/>
          <w:szCs w:val="24"/>
          <w:lang w:eastAsia="es-MX"/>
        </w:rPr>
        <w:t>No es nuevo hacer consideraciones respecto del estado como regulador del sistema económico y, como consecuencia, del desarrollo. La historia económica describe a detalle desde la antigua Grecia hasta la Segunda Guerra Mundial los motivos, formas y adjetivos que adopta el intervencionismo del Estado. La gran depresión de 1929 y las funestas consecuencias de la Segunda Guerra Mundial son dos momentos que justifican la intervención estatal. Asimismo, en esa etapa surgió el concepto </w:t>
      </w:r>
      <w:r w:rsidRPr="00005DDC">
        <w:rPr>
          <w:rFonts w:ascii="Arial" w:eastAsia="Times New Roman" w:hAnsi="Arial" w:cs="Arial"/>
          <w:iCs/>
          <w:sz w:val="24"/>
          <w:szCs w:val="24"/>
          <w:bdr w:val="none" w:sz="0" w:space="0" w:color="auto" w:frame="1"/>
          <w:lang w:eastAsia="es-MX"/>
        </w:rPr>
        <w:t>desarrollo.</w:t>
      </w:r>
    </w:p>
    <w:p w:rsidR="00972242" w:rsidRPr="00972242" w:rsidRDefault="00972242" w:rsidP="006E3AE7">
      <w:pPr>
        <w:shd w:val="clear" w:color="auto" w:fill="FFFFFF"/>
        <w:spacing w:after="408" w:line="360" w:lineRule="auto"/>
        <w:jc w:val="both"/>
        <w:textAlignment w:val="baseline"/>
        <w:rPr>
          <w:rFonts w:ascii="Arial" w:eastAsia="Times New Roman" w:hAnsi="Arial" w:cs="Arial"/>
          <w:sz w:val="24"/>
          <w:szCs w:val="24"/>
          <w:lang w:eastAsia="es-MX"/>
        </w:rPr>
      </w:pPr>
      <w:r w:rsidRPr="00972242">
        <w:rPr>
          <w:rFonts w:ascii="Arial" w:eastAsia="Times New Roman" w:hAnsi="Arial" w:cs="Arial"/>
          <w:sz w:val="24"/>
          <w:szCs w:val="24"/>
          <w:lang w:eastAsia="es-MX"/>
        </w:rPr>
        <w:t xml:space="preserve">Esta noción aparece en el capítulo I, “Propósitos y principios”, articulo 1, y en el capítulo IX, “Cooperación internacional económica y social”, artículo 55 de la Carta de las Naciones Unidas. No obstante, la exclusividad de su definición </w:t>
      </w:r>
      <w:proofErr w:type="spellStart"/>
      <w:r w:rsidRPr="00972242">
        <w:rPr>
          <w:rFonts w:ascii="Arial" w:eastAsia="Times New Roman" w:hAnsi="Arial" w:cs="Arial"/>
          <w:sz w:val="24"/>
          <w:szCs w:val="24"/>
          <w:lang w:eastAsia="es-MX"/>
        </w:rPr>
        <w:t>ocurrio</w:t>
      </w:r>
      <w:proofErr w:type="spellEnd"/>
      <w:r w:rsidRPr="00972242">
        <w:rPr>
          <w:rFonts w:ascii="Arial" w:eastAsia="Times New Roman" w:hAnsi="Arial" w:cs="Arial"/>
          <w:sz w:val="24"/>
          <w:szCs w:val="24"/>
          <w:lang w:eastAsia="es-MX"/>
        </w:rPr>
        <w:t xml:space="preserve"> el 20 de enero de 1949, el </w:t>
      </w:r>
      <w:proofErr w:type="spellStart"/>
      <w:r w:rsidRPr="00972242">
        <w:rPr>
          <w:rFonts w:ascii="Arial" w:eastAsia="Times New Roman" w:hAnsi="Arial" w:cs="Arial"/>
          <w:sz w:val="24"/>
          <w:szCs w:val="24"/>
          <w:lang w:eastAsia="es-MX"/>
        </w:rPr>
        <w:t>dia</w:t>
      </w:r>
      <w:proofErr w:type="spellEnd"/>
      <w:r w:rsidRPr="00972242">
        <w:rPr>
          <w:rFonts w:ascii="Arial" w:eastAsia="Times New Roman" w:hAnsi="Arial" w:cs="Arial"/>
          <w:sz w:val="24"/>
          <w:szCs w:val="24"/>
          <w:lang w:eastAsia="es-MX"/>
        </w:rPr>
        <w:t xml:space="preserve"> en que Harry S. Truman tomo posesión como presidente de Estado Unidos. En ese momento se abrió una era para el mundo –del desarrollo- caracterizada por la intervención del Estado. En esa fecha se dio la acuñación política de la palabra desarrollo (Esteva, 1996).</w:t>
      </w:r>
    </w:p>
    <w:p w:rsidR="00972242" w:rsidRPr="00005DDC" w:rsidRDefault="00972242" w:rsidP="006E3AE7">
      <w:pPr>
        <w:pStyle w:val="Ttulo2"/>
        <w:spacing w:line="360" w:lineRule="auto"/>
        <w:jc w:val="both"/>
        <w:rPr>
          <w:rFonts w:ascii="Arial" w:eastAsia="Times New Roman" w:hAnsi="Arial" w:cs="Arial"/>
          <w:b/>
          <w:color w:val="auto"/>
          <w:sz w:val="24"/>
          <w:szCs w:val="24"/>
          <w:lang w:eastAsia="es-MX"/>
        </w:rPr>
      </w:pPr>
      <w:bookmarkStart w:id="24" w:name="_Toc24642590"/>
      <w:bookmarkStart w:id="25" w:name="_Toc24642650"/>
      <w:r w:rsidRPr="00005DDC">
        <w:rPr>
          <w:rFonts w:ascii="Arial" w:eastAsia="Times New Roman" w:hAnsi="Arial" w:cs="Arial"/>
          <w:b/>
          <w:color w:val="auto"/>
          <w:sz w:val="24"/>
          <w:szCs w:val="24"/>
          <w:bdr w:val="none" w:sz="0" w:space="0" w:color="auto" w:frame="1"/>
          <w:lang w:eastAsia="es-MX"/>
        </w:rPr>
        <w:lastRenderedPageBreak/>
        <w:t>5.3.2 Migración humana.</w:t>
      </w:r>
      <w:bookmarkEnd w:id="24"/>
      <w:bookmarkEnd w:id="25"/>
    </w:p>
    <w:p w:rsidR="00972242" w:rsidRPr="00972242" w:rsidRDefault="00972242" w:rsidP="006E3AE7">
      <w:pPr>
        <w:shd w:val="clear" w:color="auto" w:fill="FFFFFF"/>
        <w:spacing w:after="0" w:line="360" w:lineRule="auto"/>
        <w:jc w:val="both"/>
        <w:textAlignment w:val="baseline"/>
        <w:rPr>
          <w:rFonts w:ascii="Arial" w:eastAsia="Times New Roman" w:hAnsi="Arial" w:cs="Arial"/>
          <w:sz w:val="24"/>
          <w:szCs w:val="24"/>
          <w:lang w:eastAsia="es-MX"/>
        </w:rPr>
      </w:pPr>
      <w:r w:rsidRPr="006E3AE7">
        <w:rPr>
          <w:rFonts w:ascii="Arial" w:eastAsia="Times New Roman" w:hAnsi="Arial" w:cs="Arial"/>
          <w:noProof/>
          <w:sz w:val="24"/>
          <w:szCs w:val="24"/>
          <w:bdr w:val="none" w:sz="0" w:space="0" w:color="auto" w:frame="1"/>
          <w:lang w:eastAsia="es-MX"/>
        </w:rPr>
        <w:drawing>
          <wp:anchor distT="0" distB="0" distL="114300" distR="114300" simplePos="0" relativeHeight="251673600" behindDoc="0" locked="0" layoutInCell="1" allowOverlap="1" wp14:anchorId="02F079EF" wp14:editId="5E827421">
            <wp:simplePos x="0" y="0"/>
            <wp:positionH relativeFrom="column">
              <wp:posOffset>-1962</wp:posOffset>
            </wp:positionH>
            <wp:positionV relativeFrom="paragraph">
              <wp:posOffset>-2625</wp:posOffset>
            </wp:positionV>
            <wp:extent cx="2857500" cy="1724025"/>
            <wp:effectExtent l="0" t="0" r="0" b="9525"/>
            <wp:wrapThrough wrapText="bothSides">
              <wp:wrapPolygon edited="0">
                <wp:start x="0" y="0"/>
                <wp:lineTo x="0" y="21481"/>
                <wp:lineTo x="21456" y="21481"/>
                <wp:lineTo x="21456" y="0"/>
                <wp:lineTo x="0" y="0"/>
              </wp:wrapPolygon>
            </wp:wrapThrough>
            <wp:docPr id="78" name="Imagen 78" descr="migra2">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migra2">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7500" cy="1724025"/>
                    </a:xfrm>
                    <a:prstGeom prst="rect">
                      <a:avLst/>
                    </a:prstGeom>
                    <a:noFill/>
                    <a:ln>
                      <a:noFill/>
                    </a:ln>
                  </pic:spPr>
                </pic:pic>
              </a:graphicData>
            </a:graphic>
          </wp:anchor>
        </w:drawing>
      </w:r>
      <w:r w:rsidRPr="00972242">
        <w:rPr>
          <w:rFonts w:ascii="Arial" w:eastAsia="Times New Roman" w:hAnsi="Arial" w:cs="Arial"/>
          <w:sz w:val="24"/>
          <w:szCs w:val="24"/>
          <w:lang w:eastAsia="es-MX"/>
        </w:rPr>
        <w:t>Desde el surgimiento del humano moderno, hace 100 000 o 200 000 años, los desplazamientos de la especie eran cotidianos (</w:t>
      </w:r>
      <w:proofErr w:type="spellStart"/>
      <w:r w:rsidRPr="00972242">
        <w:rPr>
          <w:rFonts w:ascii="Arial" w:eastAsia="Times New Roman" w:hAnsi="Arial" w:cs="Arial"/>
          <w:sz w:val="24"/>
          <w:szCs w:val="24"/>
          <w:lang w:eastAsia="es-MX"/>
        </w:rPr>
        <w:t>Stringer</w:t>
      </w:r>
      <w:proofErr w:type="spellEnd"/>
      <w:r w:rsidRPr="00972242">
        <w:rPr>
          <w:rFonts w:ascii="Arial" w:eastAsia="Times New Roman" w:hAnsi="Arial" w:cs="Arial"/>
          <w:sz w:val="24"/>
          <w:szCs w:val="24"/>
          <w:lang w:eastAsia="es-MX"/>
        </w:rPr>
        <w:t>, 2000). La migración humana ha transformado el </w:t>
      </w:r>
      <w:proofErr w:type="spellStart"/>
      <w:proofErr w:type="gramStart"/>
      <w:r w:rsidRPr="006E3AE7">
        <w:rPr>
          <w:rFonts w:ascii="Arial" w:eastAsia="Times New Roman" w:hAnsi="Arial" w:cs="Arial"/>
          <w:sz w:val="24"/>
          <w:szCs w:val="24"/>
          <w:bdr w:val="none" w:sz="0" w:space="0" w:color="auto" w:frame="1"/>
          <w:lang w:eastAsia="es-MX"/>
        </w:rPr>
        <w:t>mundo.El</w:t>
      </w:r>
      <w:proofErr w:type="spellEnd"/>
      <w:proofErr w:type="gramEnd"/>
      <w:r w:rsidRPr="00972242">
        <w:rPr>
          <w:rFonts w:ascii="Arial" w:eastAsia="Times New Roman" w:hAnsi="Arial" w:cs="Arial"/>
          <w:sz w:val="24"/>
          <w:szCs w:val="24"/>
          <w:lang w:eastAsia="es-MX"/>
        </w:rPr>
        <w:t xml:space="preserve"> termino migración humana es un concepto indeterminado y dual. Por un </w:t>
      </w:r>
      <w:r w:rsidR="00005DDC" w:rsidRPr="00972242">
        <w:rPr>
          <w:rFonts w:ascii="Arial" w:eastAsia="Times New Roman" w:hAnsi="Arial" w:cs="Arial"/>
          <w:sz w:val="24"/>
          <w:szCs w:val="24"/>
          <w:lang w:eastAsia="es-MX"/>
        </w:rPr>
        <w:t>lado,</w:t>
      </w:r>
      <w:r w:rsidRPr="00972242">
        <w:rPr>
          <w:rFonts w:ascii="Arial" w:eastAsia="Times New Roman" w:hAnsi="Arial" w:cs="Arial"/>
          <w:sz w:val="24"/>
          <w:szCs w:val="24"/>
          <w:lang w:eastAsia="es-MX"/>
        </w:rPr>
        <w:t xml:space="preserve"> ocurre la </w:t>
      </w:r>
      <w:r w:rsidRPr="006E3AE7">
        <w:rPr>
          <w:rFonts w:ascii="Arial" w:eastAsia="Times New Roman" w:hAnsi="Arial" w:cs="Arial"/>
          <w:i/>
          <w:iCs/>
          <w:sz w:val="24"/>
          <w:szCs w:val="24"/>
          <w:bdr w:val="none" w:sz="0" w:space="0" w:color="auto" w:frame="1"/>
          <w:lang w:eastAsia="es-MX"/>
        </w:rPr>
        <w:t>emigración, </w:t>
      </w:r>
      <w:r w:rsidRPr="00972242">
        <w:rPr>
          <w:rFonts w:ascii="Arial" w:eastAsia="Times New Roman" w:hAnsi="Arial" w:cs="Arial"/>
          <w:sz w:val="24"/>
          <w:szCs w:val="24"/>
          <w:lang w:eastAsia="es-MX"/>
        </w:rPr>
        <w:t>que se entiende como la salida y desplazamiento de personas de un lugar a otro; por el otro sobreviene la </w:t>
      </w:r>
      <w:r w:rsidRPr="006E3AE7">
        <w:rPr>
          <w:rFonts w:ascii="Arial" w:eastAsia="Times New Roman" w:hAnsi="Arial" w:cs="Arial"/>
          <w:i/>
          <w:iCs/>
          <w:sz w:val="24"/>
          <w:szCs w:val="24"/>
          <w:bdr w:val="none" w:sz="0" w:space="0" w:color="auto" w:frame="1"/>
          <w:lang w:eastAsia="es-MX"/>
        </w:rPr>
        <w:t>inmigración, </w:t>
      </w:r>
      <w:r w:rsidRPr="00972242">
        <w:rPr>
          <w:rFonts w:ascii="Arial" w:eastAsia="Times New Roman" w:hAnsi="Arial" w:cs="Arial"/>
          <w:sz w:val="24"/>
          <w:szCs w:val="24"/>
          <w:lang w:eastAsia="es-MX"/>
        </w:rPr>
        <w:t>que se le mira como la llegada de las personas a un lugar.</w:t>
      </w:r>
    </w:p>
    <w:p w:rsidR="00972242" w:rsidRDefault="00972242" w:rsidP="006E3AE7">
      <w:pPr>
        <w:shd w:val="clear" w:color="auto" w:fill="FFFFFF"/>
        <w:spacing w:after="0" w:line="360" w:lineRule="auto"/>
        <w:jc w:val="both"/>
        <w:textAlignment w:val="baseline"/>
        <w:rPr>
          <w:rFonts w:ascii="Arial" w:eastAsia="Times New Roman" w:hAnsi="Arial" w:cs="Arial"/>
          <w:sz w:val="24"/>
          <w:szCs w:val="24"/>
          <w:lang w:eastAsia="es-MX"/>
        </w:rPr>
      </w:pPr>
      <w:r w:rsidRPr="00972242">
        <w:rPr>
          <w:rFonts w:ascii="Arial" w:eastAsia="Times New Roman" w:hAnsi="Arial" w:cs="Arial"/>
          <w:sz w:val="24"/>
          <w:szCs w:val="24"/>
          <w:lang w:eastAsia="es-MX"/>
        </w:rPr>
        <w:t xml:space="preserve">En uno y otro caso, tanto como la salida como la llegada de personas se observan en términos de </w:t>
      </w:r>
      <w:proofErr w:type="spellStart"/>
      <w:proofErr w:type="gramStart"/>
      <w:r w:rsidRPr="00972242">
        <w:rPr>
          <w:rFonts w:ascii="Arial" w:eastAsia="Times New Roman" w:hAnsi="Arial" w:cs="Arial"/>
          <w:sz w:val="24"/>
          <w:szCs w:val="24"/>
          <w:lang w:eastAsia="es-MX"/>
        </w:rPr>
        <w:t>paí</w:t>
      </w:r>
      <w:r w:rsidRPr="006E3AE7">
        <w:rPr>
          <w:rFonts w:ascii="Arial" w:eastAsia="Times New Roman" w:hAnsi="Arial" w:cs="Arial"/>
          <w:sz w:val="24"/>
          <w:szCs w:val="24"/>
          <w:bdr w:val="none" w:sz="0" w:space="0" w:color="auto" w:frame="1"/>
          <w:lang w:eastAsia="es-MX"/>
        </w:rPr>
        <w:t>ses.Del</w:t>
      </w:r>
      <w:proofErr w:type="spellEnd"/>
      <w:proofErr w:type="gramEnd"/>
      <w:r w:rsidRPr="00972242">
        <w:rPr>
          <w:rFonts w:ascii="Arial" w:eastAsia="Times New Roman" w:hAnsi="Arial" w:cs="Arial"/>
          <w:sz w:val="24"/>
          <w:szCs w:val="24"/>
          <w:lang w:eastAsia="es-MX"/>
        </w:rPr>
        <w:t> mismo modo, este desplazamiento de personas ocurre del campo a la ciudad. La migración humana actual es motivada por las convulsiones políticas, crisis económicas y carencias ambientales.</w:t>
      </w:r>
    </w:p>
    <w:p w:rsidR="00005DDC" w:rsidRPr="00972242" w:rsidRDefault="00005DDC" w:rsidP="006E3AE7">
      <w:pPr>
        <w:shd w:val="clear" w:color="auto" w:fill="FFFFFF"/>
        <w:spacing w:after="0" w:line="360" w:lineRule="auto"/>
        <w:jc w:val="both"/>
        <w:textAlignment w:val="baseline"/>
        <w:rPr>
          <w:rFonts w:ascii="Arial" w:eastAsia="Times New Roman" w:hAnsi="Arial" w:cs="Arial"/>
          <w:sz w:val="24"/>
          <w:szCs w:val="24"/>
          <w:lang w:eastAsia="es-MX"/>
        </w:rPr>
      </w:pPr>
    </w:p>
    <w:p w:rsidR="00005DDC" w:rsidRPr="00005DDC" w:rsidRDefault="00972242" w:rsidP="00005DDC">
      <w:pPr>
        <w:pStyle w:val="Ttulo2"/>
        <w:spacing w:line="360" w:lineRule="auto"/>
        <w:jc w:val="both"/>
        <w:rPr>
          <w:rFonts w:ascii="Arial" w:eastAsia="Times New Roman" w:hAnsi="Arial" w:cs="Arial"/>
          <w:b/>
          <w:color w:val="auto"/>
          <w:sz w:val="24"/>
          <w:szCs w:val="24"/>
          <w:bdr w:val="none" w:sz="0" w:space="0" w:color="auto" w:frame="1"/>
          <w:lang w:eastAsia="es-MX"/>
        </w:rPr>
      </w:pPr>
      <w:bookmarkStart w:id="26" w:name="_Toc24642591"/>
      <w:bookmarkStart w:id="27" w:name="_Toc24642651"/>
      <w:r w:rsidRPr="00005DDC">
        <w:rPr>
          <w:rFonts w:ascii="Arial" w:eastAsia="Times New Roman" w:hAnsi="Arial" w:cs="Arial"/>
          <w:b/>
          <w:color w:val="auto"/>
          <w:sz w:val="24"/>
          <w:szCs w:val="24"/>
          <w:bdr w:val="none" w:sz="0" w:space="0" w:color="auto" w:frame="1"/>
          <w:lang w:eastAsia="es-MX"/>
        </w:rPr>
        <w:t>5.3.3 Analfabetismo.</w:t>
      </w:r>
      <w:bookmarkEnd w:id="26"/>
      <w:bookmarkEnd w:id="27"/>
    </w:p>
    <w:p w:rsidR="00972242" w:rsidRPr="00972242" w:rsidRDefault="00972242" w:rsidP="00005DDC">
      <w:pPr>
        <w:rPr>
          <w:lang w:eastAsia="es-MX"/>
        </w:rPr>
      </w:pPr>
      <w:r w:rsidRPr="00972242">
        <w:rPr>
          <w:rFonts w:ascii="Arial" w:eastAsia="Times New Roman" w:hAnsi="Arial" w:cs="Arial"/>
          <w:sz w:val="24"/>
          <w:szCs w:val="24"/>
          <w:lang w:eastAsia="es-MX"/>
        </w:rPr>
        <w:t>El analfabetismo es la cualidad de analfabeto. Es alusivo a los individuos que no saben leer ni escribir, que son ignorantes o que carecen de instrucción elemental en alguna disciplina. El analfabetismo es una falla del sistema educativo. Es un crimen para la libertad y la democracia. La crisis de la educación se manifiesta en los tres niveles de analfabetismo: el analfabetismo funcional, el analfabetismo cultural y el analfabetismo moral. Estas diferencias se entienden como una de las expresiones más espinosas de in proceso de exclusión y marginación social.</w:t>
      </w:r>
    </w:p>
    <w:p w:rsidR="00972242" w:rsidRPr="00972242" w:rsidRDefault="00972242" w:rsidP="00005DDC">
      <w:pPr>
        <w:shd w:val="clear" w:color="auto" w:fill="FFFFFF"/>
        <w:spacing w:after="408" w:line="360" w:lineRule="auto"/>
        <w:jc w:val="both"/>
        <w:textAlignment w:val="baseline"/>
        <w:rPr>
          <w:rFonts w:ascii="Arial" w:eastAsia="Times New Roman" w:hAnsi="Arial" w:cs="Arial"/>
          <w:sz w:val="24"/>
          <w:szCs w:val="24"/>
          <w:lang w:eastAsia="es-MX"/>
        </w:rPr>
      </w:pPr>
      <w:r w:rsidRPr="00972242">
        <w:rPr>
          <w:rFonts w:ascii="Arial" w:eastAsia="Times New Roman" w:hAnsi="Arial" w:cs="Arial"/>
          <w:sz w:val="24"/>
          <w:szCs w:val="24"/>
          <w:lang w:eastAsia="es-MX"/>
        </w:rPr>
        <w:t xml:space="preserve">El II Conteo de Población y Vivienda 2005 mostro que siete de cada 100 hombres y 10 de cada 100 mujeres de 15 años y mas no saben leer ni escribir (INEGI, 2005). Las cifras, aunque parecieran relativamente bajas, son evidencias de la presencia no solo de las desigualdades, sino del avance de la fragmentación social que aún existe en México. Los datos representan un reto para el Decenio de la Alfabetización decretado por la ONU el 18 de enero de 2002, así como para la formulación de las estrategias de </w:t>
      </w:r>
      <w:r w:rsidR="00005DDC" w:rsidRPr="00972242">
        <w:rPr>
          <w:rFonts w:ascii="Arial" w:eastAsia="Times New Roman" w:hAnsi="Arial" w:cs="Arial"/>
          <w:sz w:val="24"/>
          <w:szCs w:val="24"/>
          <w:lang w:eastAsia="es-MX"/>
        </w:rPr>
        <w:t>la sustentabilidad</w:t>
      </w:r>
      <w:r w:rsidRPr="00972242">
        <w:rPr>
          <w:rFonts w:ascii="Arial" w:eastAsia="Times New Roman" w:hAnsi="Arial" w:cs="Arial"/>
          <w:sz w:val="24"/>
          <w:szCs w:val="24"/>
          <w:lang w:eastAsia="es-MX"/>
        </w:rPr>
        <w:t>.</w:t>
      </w:r>
      <w:r w:rsidR="00005DDC">
        <w:rPr>
          <w:rFonts w:ascii="Arial" w:eastAsia="Times New Roman" w:hAnsi="Arial" w:cs="Arial"/>
          <w:sz w:val="24"/>
          <w:szCs w:val="24"/>
          <w:lang w:eastAsia="es-MX"/>
        </w:rPr>
        <w:t xml:space="preserve"> </w:t>
      </w:r>
      <w:r w:rsidRPr="00972242">
        <w:rPr>
          <w:rFonts w:ascii="Arial" w:eastAsia="Times New Roman" w:hAnsi="Arial" w:cs="Arial"/>
          <w:sz w:val="24"/>
          <w:szCs w:val="24"/>
          <w:lang w:eastAsia="es-MX"/>
        </w:rPr>
        <w:t xml:space="preserve">El Decenio comenzó el 1 de enero de 2003 bajo la premisa de que la alfabetización va más allá de los tradicionales valores de </w:t>
      </w:r>
      <w:r w:rsidRPr="00972242">
        <w:rPr>
          <w:rFonts w:ascii="Arial" w:eastAsia="Times New Roman" w:hAnsi="Arial" w:cs="Arial"/>
          <w:sz w:val="24"/>
          <w:szCs w:val="24"/>
          <w:lang w:eastAsia="es-MX"/>
        </w:rPr>
        <w:lastRenderedPageBreak/>
        <w:t xml:space="preserve">lectura, escritura y aritmética. La década abarca todo tipo de aprendizaje necesario para q     </w:t>
      </w:r>
      <w:proofErr w:type="spellStart"/>
      <w:r w:rsidRPr="00972242">
        <w:rPr>
          <w:rFonts w:ascii="Arial" w:eastAsia="Times New Roman" w:hAnsi="Arial" w:cs="Arial"/>
          <w:sz w:val="24"/>
          <w:szCs w:val="24"/>
          <w:lang w:eastAsia="es-MX"/>
        </w:rPr>
        <w:t>ue</w:t>
      </w:r>
      <w:proofErr w:type="spellEnd"/>
      <w:r w:rsidRPr="00972242">
        <w:rPr>
          <w:rFonts w:ascii="Arial" w:eastAsia="Times New Roman" w:hAnsi="Arial" w:cs="Arial"/>
          <w:sz w:val="24"/>
          <w:szCs w:val="24"/>
          <w:lang w:eastAsia="es-MX"/>
        </w:rPr>
        <w:t xml:space="preserve"> las personas puedan desempeñar con confianza sus funciones en su propio entorno. Pero, sobre todo, denota el riesgo de una creciente polarización social y educacional que se ha vuelto más pronunciado. Esto es, mientras que apenas una pequeña parte de la población mundial tiene acceso a los desarrollos y usos más sofisticados de la alfabetización, como es el uso de correo electrónico e internet para la comunicación diaria, la mayoría de la población apenas tiene acceso a formas y niveles elementales de alfabetización o ni siquiera tiene acceso a ellas (UN, 2000).</w:t>
      </w:r>
    </w:p>
    <w:p w:rsidR="00972242" w:rsidRPr="00972242" w:rsidRDefault="00972242" w:rsidP="006E3AE7">
      <w:pPr>
        <w:shd w:val="clear" w:color="auto" w:fill="FFFFFF"/>
        <w:spacing w:after="0" w:line="360" w:lineRule="auto"/>
        <w:jc w:val="both"/>
        <w:textAlignment w:val="baseline"/>
        <w:rPr>
          <w:rFonts w:ascii="Arial" w:eastAsia="Times New Roman" w:hAnsi="Arial" w:cs="Arial"/>
          <w:b/>
          <w:sz w:val="24"/>
          <w:szCs w:val="24"/>
          <w:lang w:eastAsia="es-MX"/>
        </w:rPr>
      </w:pPr>
      <w:r w:rsidRPr="00005DDC">
        <w:rPr>
          <w:rFonts w:ascii="Arial" w:eastAsia="Times New Roman" w:hAnsi="Arial" w:cs="Arial"/>
          <w:b/>
          <w:bCs/>
          <w:sz w:val="24"/>
          <w:szCs w:val="24"/>
          <w:bdr w:val="none" w:sz="0" w:space="0" w:color="auto" w:frame="1"/>
          <w:lang w:eastAsia="es-MX"/>
        </w:rPr>
        <w:t>5.3.4 Inseguridad alimentaria, social, política, jurídica, económica.</w:t>
      </w:r>
    </w:p>
    <w:p w:rsidR="00972242" w:rsidRPr="00972242" w:rsidRDefault="00005DDC" w:rsidP="006E3AE7">
      <w:pPr>
        <w:shd w:val="clear" w:color="auto" w:fill="FFFFFF"/>
        <w:spacing w:after="0" w:line="360" w:lineRule="auto"/>
        <w:jc w:val="both"/>
        <w:textAlignment w:val="baseline"/>
        <w:rPr>
          <w:rFonts w:ascii="Arial" w:eastAsia="Times New Roman" w:hAnsi="Arial" w:cs="Arial"/>
          <w:i/>
          <w:iCs/>
          <w:sz w:val="24"/>
          <w:szCs w:val="24"/>
          <w:bdr w:val="none" w:sz="0" w:space="0" w:color="auto" w:frame="1"/>
          <w:lang w:eastAsia="es-MX"/>
        </w:rPr>
      </w:pPr>
      <w:r>
        <w:rPr>
          <w:rFonts w:ascii="Arial" w:eastAsia="Times New Roman" w:hAnsi="Arial" w:cs="Arial"/>
          <w:sz w:val="24"/>
          <w:szCs w:val="24"/>
          <w:lang w:eastAsia="es-MX"/>
        </w:rPr>
        <w:t> </w:t>
      </w:r>
      <w:r w:rsidR="00972242" w:rsidRPr="00972242">
        <w:rPr>
          <w:rFonts w:ascii="Arial" w:eastAsia="Times New Roman" w:hAnsi="Arial" w:cs="Arial"/>
          <w:sz w:val="24"/>
          <w:szCs w:val="24"/>
          <w:lang w:eastAsia="es-MX"/>
        </w:rPr>
        <w:t xml:space="preserve">La Cumbre Mundial sobre Alimentación, llevada a cabo en Roma del 13 al 17 de noviembre de 1996, por un </w:t>
      </w:r>
      <w:proofErr w:type="gramStart"/>
      <w:r w:rsidR="00972242" w:rsidRPr="00972242">
        <w:rPr>
          <w:rFonts w:ascii="Arial" w:eastAsia="Times New Roman" w:hAnsi="Arial" w:cs="Arial"/>
          <w:sz w:val="24"/>
          <w:szCs w:val="24"/>
          <w:lang w:eastAsia="es-MX"/>
        </w:rPr>
        <w:t>lado</w:t>
      </w:r>
      <w:proofErr w:type="gramEnd"/>
      <w:r w:rsidR="00972242" w:rsidRPr="00972242">
        <w:rPr>
          <w:rFonts w:ascii="Arial" w:eastAsia="Times New Roman" w:hAnsi="Arial" w:cs="Arial"/>
          <w:sz w:val="24"/>
          <w:szCs w:val="24"/>
          <w:lang w:eastAsia="es-MX"/>
        </w:rPr>
        <w:t xml:space="preserve"> considerada “intolerable que más de 800 millones de personas de todo el mundo, y en particular de los países en desarrollo, no dispongan de alimentos suficientes para satisfacer sus necesidades nutricionales básicas. Esta situación es inaceptable”. Más adelante, en esta misma declaración se afirma como la pobreza, los conflictos políticos, el terrorismo, la corrupción y la degradación del medio ambiente constituyen una causa importante de la </w:t>
      </w:r>
      <w:r w:rsidR="00972242" w:rsidRPr="006E3AE7">
        <w:rPr>
          <w:rFonts w:ascii="Arial" w:eastAsia="Times New Roman" w:hAnsi="Arial" w:cs="Arial"/>
          <w:i/>
          <w:iCs/>
          <w:sz w:val="24"/>
          <w:szCs w:val="24"/>
          <w:bdr w:val="none" w:sz="0" w:space="0" w:color="auto" w:frame="1"/>
          <w:lang w:eastAsia="es-MX"/>
        </w:rPr>
        <w:t>inseguridad alimentaria. </w:t>
      </w:r>
      <w:r w:rsidR="00972242" w:rsidRPr="00972242">
        <w:rPr>
          <w:rFonts w:ascii="Arial" w:eastAsia="Times New Roman" w:hAnsi="Arial" w:cs="Arial"/>
          <w:sz w:val="24"/>
          <w:szCs w:val="24"/>
          <w:lang w:eastAsia="es-MX"/>
        </w:rPr>
        <w:t>La pérdida de certezas para disponer del alimento diario es una forma particular de </w:t>
      </w:r>
      <w:r w:rsidR="00972242" w:rsidRPr="00005DDC">
        <w:rPr>
          <w:rFonts w:ascii="Arial" w:eastAsia="Times New Roman" w:hAnsi="Arial" w:cs="Arial"/>
          <w:iCs/>
          <w:sz w:val="24"/>
          <w:szCs w:val="24"/>
          <w:bdr w:val="none" w:sz="0" w:space="0" w:color="auto" w:frame="1"/>
          <w:lang w:eastAsia="es-MX"/>
        </w:rPr>
        <w:t>inseguridad social.</w:t>
      </w:r>
    </w:p>
    <w:p w:rsidR="00005DDC" w:rsidRDefault="00972242" w:rsidP="006E3AE7">
      <w:pPr>
        <w:shd w:val="clear" w:color="auto" w:fill="FFFFFF"/>
        <w:spacing w:after="0" w:line="360" w:lineRule="auto"/>
        <w:jc w:val="both"/>
        <w:textAlignment w:val="baseline"/>
        <w:rPr>
          <w:rFonts w:ascii="Arial" w:eastAsia="Times New Roman" w:hAnsi="Arial" w:cs="Arial"/>
          <w:sz w:val="24"/>
          <w:szCs w:val="24"/>
          <w:lang w:eastAsia="es-MX"/>
        </w:rPr>
      </w:pPr>
      <w:r w:rsidRPr="00972242">
        <w:rPr>
          <w:rFonts w:ascii="Arial" w:eastAsia="Times New Roman" w:hAnsi="Arial" w:cs="Arial"/>
          <w:sz w:val="24"/>
          <w:szCs w:val="24"/>
          <w:lang w:eastAsia="es-MX"/>
        </w:rPr>
        <w:t xml:space="preserve">Este concepto se asocia, además, a la perdida de protección y derechos y </w:t>
      </w:r>
      <w:proofErr w:type="spellStart"/>
      <w:r w:rsidRPr="00972242">
        <w:rPr>
          <w:rFonts w:ascii="Arial" w:eastAsia="Times New Roman" w:hAnsi="Arial" w:cs="Arial"/>
          <w:sz w:val="24"/>
          <w:szCs w:val="24"/>
          <w:lang w:eastAsia="es-MX"/>
        </w:rPr>
        <w:t>ala</w:t>
      </w:r>
      <w:proofErr w:type="spellEnd"/>
      <w:r w:rsidRPr="00972242">
        <w:rPr>
          <w:rFonts w:ascii="Arial" w:eastAsia="Times New Roman" w:hAnsi="Arial" w:cs="Arial"/>
          <w:sz w:val="24"/>
          <w:szCs w:val="24"/>
          <w:lang w:eastAsia="es-MX"/>
        </w:rPr>
        <w:t xml:space="preserve"> exposición a un mayor riesgo por el desamparo. Si la seguridad jurídica es el derecho de una minoría, la de los pudientes, entonces la </w:t>
      </w:r>
      <w:r w:rsidRPr="006E3AE7">
        <w:rPr>
          <w:rFonts w:ascii="Arial" w:eastAsia="Times New Roman" w:hAnsi="Arial" w:cs="Arial"/>
          <w:i/>
          <w:iCs/>
          <w:sz w:val="24"/>
          <w:szCs w:val="24"/>
          <w:bdr w:val="none" w:sz="0" w:space="0" w:color="auto" w:frame="1"/>
          <w:lang w:eastAsia="es-MX"/>
        </w:rPr>
        <w:t>inseguridad jurídica </w:t>
      </w:r>
      <w:r w:rsidRPr="00972242">
        <w:rPr>
          <w:rFonts w:ascii="Arial" w:eastAsia="Times New Roman" w:hAnsi="Arial" w:cs="Arial"/>
          <w:sz w:val="24"/>
          <w:szCs w:val="24"/>
          <w:lang w:eastAsia="es-MX"/>
        </w:rPr>
        <w:t>seria para las mayorías, para el hombre medio, para quien el derecho sería tan solo simples artilugios defensivos u ofensivos. En la manera de aplicar el derecho, mucho tiene que ver el aparato judicial encargado de hacer cumplir las leyes, es decir, el Poder Judicial. Este poder involucra el sistema democrático y, de suyo, el funcionamiento del sistema político y las formas de hacer política. La imposición de éstas lleva a la </w:t>
      </w:r>
      <w:r w:rsidRPr="00005DDC">
        <w:rPr>
          <w:rFonts w:ascii="Arial" w:eastAsia="Times New Roman" w:hAnsi="Arial" w:cs="Arial"/>
          <w:iCs/>
          <w:sz w:val="24"/>
          <w:szCs w:val="24"/>
          <w:bdr w:val="none" w:sz="0" w:space="0" w:color="auto" w:frame="1"/>
          <w:lang w:eastAsia="es-MX"/>
        </w:rPr>
        <w:t>inseguridad política</w:t>
      </w:r>
      <w:r w:rsidRPr="006E3AE7">
        <w:rPr>
          <w:rFonts w:ascii="Arial" w:eastAsia="Times New Roman" w:hAnsi="Arial" w:cs="Arial"/>
          <w:i/>
          <w:iCs/>
          <w:sz w:val="24"/>
          <w:szCs w:val="24"/>
          <w:bdr w:val="none" w:sz="0" w:space="0" w:color="auto" w:frame="1"/>
          <w:lang w:eastAsia="es-MX"/>
        </w:rPr>
        <w:t>. </w:t>
      </w:r>
      <w:r w:rsidR="00005DDC" w:rsidRPr="00972242">
        <w:rPr>
          <w:rFonts w:ascii="Arial" w:eastAsia="Times New Roman" w:hAnsi="Arial" w:cs="Arial"/>
          <w:sz w:val="24"/>
          <w:szCs w:val="24"/>
          <w:lang w:eastAsia="es-MX"/>
        </w:rPr>
        <w:t xml:space="preserve"> </w:t>
      </w:r>
    </w:p>
    <w:p w:rsidR="00005DDC" w:rsidRDefault="00005DDC" w:rsidP="006E3AE7">
      <w:pPr>
        <w:shd w:val="clear" w:color="auto" w:fill="FFFFFF"/>
        <w:spacing w:after="0" w:line="360" w:lineRule="auto"/>
        <w:jc w:val="both"/>
        <w:textAlignment w:val="baseline"/>
        <w:rPr>
          <w:rFonts w:ascii="Arial" w:eastAsia="Times New Roman" w:hAnsi="Arial" w:cs="Arial"/>
          <w:sz w:val="24"/>
          <w:szCs w:val="24"/>
          <w:lang w:eastAsia="es-MX"/>
        </w:rPr>
      </w:pPr>
    </w:p>
    <w:p w:rsidR="00005DDC" w:rsidRPr="00972242" w:rsidRDefault="00005DDC" w:rsidP="006E3AE7">
      <w:pPr>
        <w:shd w:val="clear" w:color="auto" w:fill="FFFFFF"/>
        <w:spacing w:after="0" w:line="360" w:lineRule="auto"/>
        <w:jc w:val="both"/>
        <w:textAlignment w:val="baseline"/>
        <w:rPr>
          <w:rFonts w:ascii="Arial" w:eastAsia="Times New Roman" w:hAnsi="Arial" w:cs="Arial"/>
          <w:sz w:val="24"/>
          <w:szCs w:val="24"/>
          <w:lang w:eastAsia="es-MX"/>
        </w:rPr>
      </w:pPr>
    </w:p>
    <w:p w:rsidR="00972242" w:rsidRPr="00972242" w:rsidRDefault="00972242" w:rsidP="006E3AE7">
      <w:pPr>
        <w:shd w:val="clear" w:color="auto" w:fill="FFFFFF"/>
        <w:spacing w:after="0" w:line="360" w:lineRule="auto"/>
        <w:jc w:val="both"/>
        <w:textAlignment w:val="baseline"/>
        <w:rPr>
          <w:rFonts w:ascii="Arial" w:eastAsia="Times New Roman" w:hAnsi="Arial" w:cs="Arial"/>
          <w:b/>
          <w:sz w:val="24"/>
          <w:szCs w:val="24"/>
          <w:lang w:eastAsia="es-MX"/>
        </w:rPr>
      </w:pPr>
      <w:r w:rsidRPr="00005DDC">
        <w:rPr>
          <w:rFonts w:ascii="Arial" w:eastAsia="Times New Roman" w:hAnsi="Arial" w:cs="Arial"/>
          <w:b/>
          <w:bCs/>
          <w:sz w:val="24"/>
          <w:szCs w:val="24"/>
          <w:bdr w:val="none" w:sz="0" w:space="0" w:color="auto" w:frame="1"/>
          <w:lang w:eastAsia="es-MX"/>
        </w:rPr>
        <w:lastRenderedPageBreak/>
        <w:t>5.3.5 Acceso a servicios públicos.</w:t>
      </w:r>
    </w:p>
    <w:p w:rsidR="00972242" w:rsidRDefault="00972242" w:rsidP="006E3AE7">
      <w:pPr>
        <w:shd w:val="clear" w:color="auto" w:fill="FFFFFF"/>
        <w:spacing w:after="0" w:line="360" w:lineRule="auto"/>
        <w:jc w:val="both"/>
        <w:textAlignment w:val="baseline"/>
        <w:rPr>
          <w:rFonts w:ascii="Arial" w:eastAsia="Times New Roman" w:hAnsi="Arial" w:cs="Arial"/>
          <w:sz w:val="24"/>
          <w:szCs w:val="24"/>
          <w:lang w:eastAsia="es-MX"/>
        </w:rPr>
      </w:pPr>
      <w:r w:rsidRPr="00972242">
        <w:rPr>
          <w:rFonts w:ascii="Arial" w:eastAsia="Times New Roman" w:hAnsi="Arial" w:cs="Arial"/>
          <w:sz w:val="24"/>
          <w:szCs w:val="24"/>
          <w:lang w:eastAsia="es-MX"/>
        </w:rPr>
        <w:t xml:space="preserve"> La ortodoxia del Consenso de Washington es la antítesis de las demandas sociales. Las reformas sugeridas por este Consenso propusieron un modelo económico en el que el Estado ya no garantizaba protección a la gente frente a los sucesos del mercado. Es decir, a los ciudadanos se les deja sin la protección institucional, de manera que es el suministrador de muchos de los bienes públicos más esenciales. Esto significa, como dice </w:t>
      </w:r>
      <w:proofErr w:type="spellStart"/>
      <w:r w:rsidRPr="00972242">
        <w:rPr>
          <w:rFonts w:ascii="Arial" w:eastAsia="Times New Roman" w:hAnsi="Arial" w:cs="Arial"/>
          <w:sz w:val="24"/>
          <w:szCs w:val="24"/>
          <w:lang w:eastAsia="es-MX"/>
        </w:rPr>
        <w:t>Paramio</w:t>
      </w:r>
      <w:proofErr w:type="spellEnd"/>
      <w:r w:rsidRPr="00972242">
        <w:rPr>
          <w:rFonts w:ascii="Arial" w:eastAsia="Times New Roman" w:hAnsi="Arial" w:cs="Arial"/>
          <w:sz w:val="24"/>
          <w:szCs w:val="24"/>
          <w:lang w:eastAsia="es-MX"/>
        </w:rPr>
        <w:t xml:space="preserve"> (2003), que los “bienes públicos que antes proporcionaba el Estado de forma gratuita o a precios fuertemente subsidiados ahora solo pueden obtenerse a precios de mercado”.</w:t>
      </w:r>
    </w:p>
    <w:p w:rsidR="00005DDC" w:rsidRPr="00972242" w:rsidRDefault="00005DDC" w:rsidP="006E3AE7">
      <w:pPr>
        <w:shd w:val="clear" w:color="auto" w:fill="FFFFFF"/>
        <w:spacing w:after="0" w:line="360" w:lineRule="auto"/>
        <w:jc w:val="both"/>
        <w:textAlignment w:val="baseline"/>
        <w:rPr>
          <w:rFonts w:ascii="Arial" w:eastAsia="Times New Roman" w:hAnsi="Arial" w:cs="Arial"/>
          <w:sz w:val="24"/>
          <w:szCs w:val="24"/>
          <w:lang w:eastAsia="es-MX"/>
        </w:rPr>
      </w:pPr>
    </w:p>
    <w:p w:rsidR="00972242" w:rsidRPr="00972242" w:rsidRDefault="00972242" w:rsidP="006E3AE7">
      <w:pPr>
        <w:shd w:val="clear" w:color="auto" w:fill="FFFFFF"/>
        <w:spacing w:after="0" w:line="360" w:lineRule="auto"/>
        <w:jc w:val="both"/>
        <w:textAlignment w:val="baseline"/>
        <w:rPr>
          <w:rFonts w:ascii="Arial" w:eastAsia="Times New Roman" w:hAnsi="Arial" w:cs="Arial"/>
          <w:b/>
          <w:sz w:val="24"/>
          <w:szCs w:val="24"/>
          <w:lang w:eastAsia="es-MX"/>
        </w:rPr>
      </w:pPr>
      <w:r w:rsidRPr="00005DDC">
        <w:rPr>
          <w:rFonts w:ascii="Arial" w:eastAsia="Times New Roman" w:hAnsi="Arial" w:cs="Arial"/>
          <w:b/>
          <w:bCs/>
          <w:sz w:val="24"/>
          <w:szCs w:val="24"/>
          <w:bdr w:val="none" w:sz="0" w:space="0" w:color="auto" w:frame="1"/>
          <w:lang w:eastAsia="es-MX"/>
        </w:rPr>
        <w:t>5.3.6 Distribución de la riqueza</w:t>
      </w:r>
    </w:p>
    <w:p w:rsidR="00972242" w:rsidRPr="00972242" w:rsidRDefault="00972242" w:rsidP="006E3AE7">
      <w:pPr>
        <w:shd w:val="clear" w:color="auto" w:fill="FFFFFF"/>
        <w:spacing w:after="0" w:line="360" w:lineRule="auto"/>
        <w:jc w:val="both"/>
        <w:textAlignment w:val="baseline"/>
        <w:rPr>
          <w:rFonts w:ascii="Arial" w:eastAsia="Times New Roman" w:hAnsi="Arial" w:cs="Arial"/>
          <w:sz w:val="24"/>
          <w:szCs w:val="24"/>
          <w:lang w:eastAsia="es-MX"/>
        </w:rPr>
      </w:pPr>
      <w:r w:rsidRPr="00972242">
        <w:rPr>
          <w:rFonts w:ascii="Arial" w:eastAsia="Times New Roman" w:hAnsi="Arial" w:cs="Arial"/>
          <w:sz w:val="24"/>
          <w:szCs w:val="24"/>
          <w:lang w:eastAsia="es-MX"/>
        </w:rPr>
        <w:t xml:space="preserve">La riqueza se funda y se divide entre dos factores fundamentales que la crean: el trabajo (L) y el capital (K). Los mecanismos del mercado son los instrumentos que se encargan de establecer un flujo de ingresos para los propietarios mediante un precio relativo para los servicios suministrados por los factores de la producción (trabajo y capital). A este flujo se le agrega otro que no está relacionado con la posesión de activos, tales como las transferencias privadas o gubernamentales. Un medio para medir la desigualdad del ingreso y de la riqueza es el Coeficiente de </w:t>
      </w:r>
      <w:proofErr w:type="spellStart"/>
      <w:r w:rsidRPr="00972242">
        <w:rPr>
          <w:rFonts w:ascii="Arial" w:eastAsia="Times New Roman" w:hAnsi="Arial" w:cs="Arial"/>
          <w:sz w:val="24"/>
          <w:szCs w:val="24"/>
          <w:lang w:eastAsia="es-MX"/>
        </w:rPr>
        <w:t>Gini</w:t>
      </w:r>
      <w:proofErr w:type="spellEnd"/>
      <w:r w:rsidRPr="00972242">
        <w:rPr>
          <w:rFonts w:ascii="Arial" w:eastAsia="Times New Roman" w:hAnsi="Arial" w:cs="Arial"/>
          <w:sz w:val="24"/>
          <w:szCs w:val="24"/>
          <w:lang w:eastAsia="es-MX"/>
        </w:rPr>
        <w:t>, cuyo valor se halla entre 0 y 1. Cero (0) es para una igualdad perfecta (los ingresos son iguales para todos) y uno (1) para una desigualdad perfecta (solo una persona tiene todos los ingresos y los demás, nada).</w:t>
      </w:r>
    </w:p>
    <w:p w:rsidR="00972242" w:rsidRPr="00005DDC" w:rsidRDefault="00972242" w:rsidP="006E3AE7">
      <w:pPr>
        <w:pStyle w:val="Ttulo1"/>
        <w:spacing w:line="360" w:lineRule="auto"/>
        <w:jc w:val="both"/>
        <w:rPr>
          <w:rFonts w:ascii="Arial" w:eastAsia="Times New Roman" w:hAnsi="Arial" w:cs="Arial"/>
          <w:b/>
          <w:color w:val="auto"/>
          <w:sz w:val="24"/>
          <w:szCs w:val="24"/>
          <w:lang w:eastAsia="es-MX"/>
        </w:rPr>
      </w:pPr>
      <w:bookmarkStart w:id="28" w:name="_Toc24642592"/>
      <w:bookmarkStart w:id="29" w:name="_Toc24642652"/>
      <w:r w:rsidRPr="00005DDC">
        <w:rPr>
          <w:rFonts w:ascii="Arial" w:eastAsia="Times New Roman" w:hAnsi="Arial" w:cs="Arial"/>
          <w:b/>
          <w:color w:val="auto"/>
          <w:sz w:val="28"/>
          <w:szCs w:val="24"/>
          <w:bdr w:val="none" w:sz="0" w:space="0" w:color="auto" w:frame="1"/>
          <w:lang w:eastAsia="es-MX"/>
        </w:rPr>
        <w:t>5.4 Flujo energético en comunidades humanas.</w:t>
      </w:r>
      <w:bookmarkEnd w:id="28"/>
      <w:bookmarkEnd w:id="29"/>
    </w:p>
    <w:p w:rsidR="00972242" w:rsidRDefault="00972242" w:rsidP="006E3AE7">
      <w:pPr>
        <w:shd w:val="clear" w:color="auto" w:fill="FFFFFF"/>
        <w:spacing w:after="0" w:line="360" w:lineRule="auto"/>
        <w:jc w:val="both"/>
        <w:textAlignment w:val="baseline"/>
        <w:rPr>
          <w:rFonts w:ascii="Arial" w:eastAsia="Times New Roman" w:hAnsi="Arial" w:cs="Arial"/>
          <w:sz w:val="24"/>
          <w:szCs w:val="24"/>
          <w:lang w:eastAsia="es-MX"/>
        </w:rPr>
      </w:pPr>
      <w:r w:rsidRPr="00972242">
        <w:rPr>
          <w:rFonts w:ascii="Arial" w:eastAsia="Times New Roman" w:hAnsi="Arial" w:cs="Arial"/>
          <w:sz w:val="24"/>
          <w:szCs w:val="24"/>
          <w:lang w:eastAsia="es-MX"/>
        </w:rPr>
        <w:t>El flujo energético es una interdependencia generada por una vasta red de relaciones. Pensar en el flujo energético entre comunidades humanas es aludir a la economía del petróleo.</w:t>
      </w:r>
      <w:r w:rsidR="00005DDC">
        <w:rPr>
          <w:rFonts w:ascii="Arial" w:eastAsia="Times New Roman" w:hAnsi="Arial" w:cs="Arial"/>
          <w:sz w:val="24"/>
          <w:szCs w:val="24"/>
          <w:lang w:eastAsia="es-MX"/>
        </w:rPr>
        <w:t xml:space="preserve"> </w:t>
      </w:r>
      <w:r w:rsidRPr="00972242">
        <w:rPr>
          <w:rFonts w:ascii="Arial" w:eastAsia="Times New Roman" w:hAnsi="Arial" w:cs="Arial"/>
          <w:sz w:val="24"/>
          <w:szCs w:val="24"/>
          <w:lang w:eastAsia="es-MX"/>
        </w:rPr>
        <w:t>El paradigma que suscita se forma de lo urbano, lo agrario y lo industrial. Es decir, es un modelo urbano-agro-industrial que se mueve gracias al petróleo.</w:t>
      </w:r>
    </w:p>
    <w:p w:rsidR="00005DDC" w:rsidRDefault="00005DDC" w:rsidP="006E3AE7">
      <w:pPr>
        <w:shd w:val="clear" w:color="auto" w:fill="FFFFFF"/>
        <w:spacing w:after="0" w:line="360" w:lineRule="auto"/>
        <w:jc w:val="both"/>
        <w:textAlignment w:val="baseline"/>
        <w:rPr>
          <w:rFonts w:ascii="Arial" w:eastAsia="Times New Roman" w:hAnsi="Arial" w:cs="Arial"/>
          <w:sz w:val="24"/>
          <w:szCs w:val="24"/>
          <w:lang w:eastAsia="es-MX"/>
        </w:rPr>
      </w:pPr>
    </w:p>
    <w:p w:rsidR="00005DDC" w:rsidRPr="00972242" w:rsidRDefault="00005DDC" w:rsidP="006E3AE7">
      <w:pPr>
        <w:shd w:val="clear" w:color="auto" w:fill="FFFFFF"/>
        <w:spacing w:after="0" w:line="360" w:lineRule="auto"/>
        <w:jc w:val="both"/>
        <w:textAlignment w:val="baseline"/>
        <w:rPr>
          <w:rFonts w:ascii="Arial" w:eastAsia="Times New Roman" w:hAnsi="Arial" w:cs="Arial"/>
          <w:sz w:val="24"/>
          <w:szCs w:val="24"/>
          <w:lang w:eastAsia="es-MX"/>
        </w:rPr>
      </w:pPr>
    </w:p>
    <w:p w:rsidR="00972242" w:rsidRPr="00972242" w:rsidRDefault="00972242" w:rsidP="00005DDC">
      <w:pPr>
        <w:pStyle w:val="Ttulo2"/>
        <w:spacing w:line="360" w:lineRule="auto"/>
        <w:jc w:val="both"/>
        <w:rPr>
          <w:rFonts w:ascii="Arial" w:eastAsia="Times New Roman" w:hAnsi="Arial" w:cs="Arial"/>
          <w:b/>
          <w:color w:val="auto"/>
          <w:sz w:val="24"/>
          <w:szCs w:val="24"/>
          <w:bdr w:val="none" w:sz="0" w:space="0" w:color="auto" w:frame="1"/>
          <w:lang w:eastAsia="es-MX"/>
        </w:rPr>
      </w:pPr>
      <w:bookmarkStart w:id="30" w:name="_Toc24642593"/>
      <w:bookmarkStart w:id="31" w:name="_Toc24642653"/>
      <w:r w:rsidRPr="006E3AE7">
        <w:rPr>
          <w:rFonts w:ascii="Arial" w:eastAsia="Times New Roman" w:hAnsi="Arial" w:cs="Arial"/>
          <w:b/>
          <w:color w:val="auto"/>
          <w:sz w:val="24"/>
          <w:szCs w:val="24"/>
          <w:bdr w:val="none" w:sz="0" w:space="0" w:color="auto" w:frame="1"/>
          <w:lang w:eastAsia="es-MX"/>
        </w:rPr>
        <w:lastRenderedPageBreak/>
        <w:t>5.4.1 Ciudades.</w:t>
      </w:r>
      <w:bookmarkEnd w:id="30"/>
      <w:bookmarkEnd w:id="31"/>
    </w:p>
    <w:p w:rsidR="00005DDC" w:rsidRDefault="00972242" w:rsidP="006E3AE7">
      <w:pPr>
        <w:shd w:val="clear" w:color="auto" w:fill="FFFFFF"/>
        <w:spacing w:after="0" w:line="360" w:lineRule="auto"/>
        <w:jc w:val="both"/>
        <w:textAlignment w:val="baseline"/>
        <w:rPr>
          <w:rFonts w:ascii="Arial" w:eastAsia="Times New Roman" w:hAnsi="Arial" w:cs="Arial"/>
          <w:sz w:val="24"/>
          <w:szCs w:val="24"/>
          <w:lang w:eastAsia="es-MX"/>
        </w:rPr>
      </w:pPr>
      <w:r w:rsidRPr="00972242">
        <w:rPr>
          <w:rFonts w:ascii="Arial" w:eastAsia="Times New Roman" w:hAnsi="Arial" w:cs="Arial"/>
          <w:sz w:val="24"/>
          <w:szCs w:val="24"/>
          <w:lang w:eastAsia="es-MX"/>
        </w:rPr>
        <w:t>Las </w:t>
      </w:r>
      <w:r w:rsidRPr="00005DDC">
        <w:rPr>
          <w:rFonts w:ascii="Arial" w:eastAsia="Times New Roman" w:hAnsi="Arial" w:cs="Arial"/>
          <w:iCs/>
          <w:sz w:val="24"/>
          <w:szCs w:val="24"/>
          <w:bdr w:val="none" w:sz="0" w:space="0" w:color="auto" w:frame="1"/>
          <w:lang w:eastAsia="es-MX"/>
        </w:rPr>
        <w:t>ciudades</w:t>
      </w:r>
      <w:r w:rsidRPr="00972242">
        <w:rPr>
          <w:rFonts w:ascii="Arial" w:eastAsia="Times New Roman" w:hAnsi="Arial" w:cs="Arial"/>
          <w:sz w:val="24"/>
          <w:szCs w:val="24"/>
          <w:lang w:eastAsia="es-MX"/>
        </w:rPr>
        <w:t>, atrapadas por un proceso de urbanización acelerada, deben su movilidad a los m </w:t>
      </w:r>
      <w:proofErr w:type="spellStart"/>
      <w:r w:rsidRPr="00972242">
        <w:rPr>
          <w:rFonts w:ascii="Arial" w:eastAsia="Times New Roman" w:hAnsi="Arial" w:cs="Arial"/>
          <w:sz w:val="24"/>
          <w:szCs w:val="24"/>
          <w:lang w:eastAsia="es-MX"/>
        </w:rPr>
        <w:t>otores</w:t>
      </w:r>
      <w:proofErr w:type="spellEnd"/>
      <w:r w:rsidRPr="00972242">
        <w:rPr>
          <w:rFonts w:ascii="Arial" w:eastAsia="Times New Roman" w:hAnsi="Arial" w:cs="Arial"/>
          <w:sz w:val="24"/>
          <w:szCs w:val="24"/>
          <w:lang w:eastAsia="es-MX"/>
        </w:rPr>
        <w:t>. </w:t>
      </w:r>
    </w:p>
    <w:p w:rsidR="00972242" w:rsidRPr="00005DDC" w:rsidRDefault="00972242" w:rsidP="006E3AE7">
      <w:pPr>
        <w:shd w:val="clear" w:color="auto" w:fill="FFFFFF"/>
        <w:spacing w:after="0" w:line="360" w:lineRule="auto"/>
        <w:jc w:val="both"/>
        <w:textAlignment w:val="baseline"/>
        <w:rPr>
          <w:rFonts w:ascii="Arial" w:eastAsia="Times New Roman" w:hAnsi="Arial" w:cs="Arial"/>
          <w:sz w:val="24"/>
          <w:szCs w:val="24"/>
          <w:lang w:eastAsia="es-MX"/>
        </w:rPr>
      </w:pPr>
      <w:r w:rsidRPr="00972242">
        <w:rPr>
          <w:rFonts w:ascii="Arial" w:eastAsia="Times New Roman" w:hAnsi="Arial" w:cs="Arial"/>
          <w:sz w:val="24"/>
          <w:szCs w:val="24"/>
          <w:lang w:eastAsia="es-MX"/>
        </w:rPr>
        <w:t>La Real Academia de Ingeniería (</w:t>
      </w:r>
      <w:proofErr w:type="spellStart"/>
      <w:r w:rsidRPr="00972242">
        <w:rPr>
          <w:rFonts w:ascii="Arial" w:eastAsia="Times New Roman" w:hAnsi="Arial" w:cs="Arial"/>
          <w:sz w:val="24"/>
          <w:szCs w:val="24"/>
          <w:lang w:eastAsia="es-MX"/>
        </w:rPr>
        <w:t>RAI</w:t>
      </w:r>
      <w:proofErr w:type="spellEnd"/>
      <w:r w:rsidRPr="00972242">
        <w:rPr>
          <w:rFonts w:ascii="Arial" w:eastAsia="Times New Roman" w:hAnsi="Arial" w:cs="Arial"/>
          <w:sz w:val="24"/>
          <w:szCs w:val="24"/>
          <w:lang w:eastAsia="es-MX"/>
        </w:rPr>
        <w:t xml:space="preserve">) estima un parque mundial de 800 millones de automóviles, en su mayoría dependientes del petróleo. Los sistemas agrícolas, como la agricultura moderna, han adoptado esquemas industriales que también dependen del petróleo (Martínez A., y </w:t>
      </w:r>
      <w:proofErr w:type="spellStart"/>
      <w:r w:rsidRPr="00972242">
        <w:rPr>
          <w:rFonts w:ascii="Arial" w:eastAsia="Times New Roman" w:hAnsi="Arial" w:cs="Arial"/>
          <w:sz w:val="24"/>
          <w:szCs w:val="24"/>
          <w:lang w:eastAsia="es-MX"/>
        </w:rPr>
        <w:t>Schlüpman</w:t>
      </w:r>
      <w:proofErr w:type="spellEnd"/>
      <w:r w:rsidRPr="00972242">
        <w:rPr>
          <w:rFonts w:ascii="Arial" w:eastAsia="Times New Roman" w:hAnsi="Arial" w:cs="Arial"/>
          <w:sz w:val="24"/>
          <w:szCs w:val="24"/>
          <w:lang w:eastAsia="es-MX"/>
        </w:rPr>
        <w:t xml:space="preserve"> 1993).</w:t>
      </w:r>
    </w:p>
    <w:p w:rsidR="00972242" w:rsidRPr="006E3AE7" w:rsidRDefault="00972242" w:rsidP="006E3AE7">
      <w:pPr>
        <w:shd w:val="clear" w:color="auto" w:fill="FFFFFF"/>
        <w:spacing w:after="0" w:line="360" w:lineRule="auto"/>
        <w:jc w:val="both"/>
        <w:textAlignment w:val="baseline"/>
        <w:rPr>
          <w:rFonts w:ascii="Arial" w:eastAsia="Times New Roman" w:hAnsi="Arial" w:cs="Arial"/>
          <w:bCs/>
          <w:sz w:val="24"/>
          <w:szCs w:val="24"/>
          <w:bdr w:val="none" w:sz="0" w:space="0" w:color="auto" w:frame="1"/>
          <w:lang w:eastAsia="es-MX"/>
        </w:rPr>
      </w:pPr>
    </w:p>
    <w:p w:rsidR="00972242" w:rsidRPr="00972242" w:rsidRDefault="00972242" w:rsidP="00005DDC">
      <w:pPr>
        <w:pStyle w:val="Ttulo2"/>
        <w:spacing w:line="360" w:lineRule="auto"/>
        <w:jc w:val="both"/>
        <w:rPr>
          <w:rFonts w:ascii="Arial" w:eastAsia="Times New Roman" w:hAnsi="Arial" w:cs="Arial"/>
          <w:b/>
          <w:color w:val="auto"/>
          <w:sz w:val="24"/>
          <w:szCs w:val="24"/>
          <w:bdr w:val="none" w:sz="0" w:space="0" w:color="auto" w:frame="1"/>
          <w:lang w:eastAsia="es-MX"/>
        </w:rPr>
      </w:pPr>
      <w:bookmarkStart w:id="32" w:name="_Toc24642594"/>
      <w:bookmarkStart w:id="33" w:name="_Toc24642654"/>
      <w:r w:rsidRPr="006E3AE7">
        <w:rPr>
          <w:rFonts w:ascii="Arial" w:eastAsia="Times New Roman" w:hAnsi="Arial" w:cs="Arial"/>
          <w:b/>
          <w:color w:val="auto"/>
          <w:sz w:val="24"/>
          <w:szCs w:val="24"/>
          <w:bdr w:val="none" w:sz="0" w:space="0" w:color="auto" w:frame="1"/>
          <w:lang w:eastAsia="es-MX"/>
        </w:rPr>
        <w:t>5.4.2 Áreas rurales.</w:t>
      </w:r>
      <w:bookmarkEnd w:id="32"/>
      <w:bookmarkEnd w:id="33"/>
    </w:p>
    <w:p w:rsidR="00972242" w:rsidRPr="006E3AE7" w:rsidRDefault="00972242" w:rsidP="006E3AE7">
      <w:pPr>
        <w:shd w:val="clear" w:color="auto" w:fill="FFFFFF"/>
        <w:spacing w:after="0" w:line="360" w:lineRule="auto"/>
        <w:jc w:val="both"/>
        <w:textAlignment w:val="baseline"/>
        <w:rPr>
          <w:rFonts w:ascii="Arial" w:eastAsia="Times New Roman" w:hAnsi="Arial" w:cs="Arial"/>
          <w:sz w:val="24"/>
          <w:szCs w:val="24"/>
          <w:lang w:eastAsia="es-MX"/>
        </w:rPr>
      </w:pPr>
      <w:r w:rsidRPr="00972242">
        <w:rPr>
          <w:rFonts w:ascii="Arial" w:eastAsia="Times New Roman" w:hAnsi="Arial" w:cs="Arial"/>
          <w:sz w:val="24"/>
          <w:szCs w:val="24"/>
          <w:lang w:eastAsia="es-MX"/>
        </w:rPr>
        <w:t>Las </w:t>
      </w:r>
      <w:r w:rsidRPr="00005DDC">
        <w:rPr>
          <w:rFonts w:ascii="Arial" w:eastAsia="Times New Roman" w:hAnsi="Arial" w:cs="Arial"/>
          <w:iCs/>
          <w:sz w:val="24"/>
          <w:szCs w:val="24"/>
          <w:bdr w:val="none" w:sz="0" w:space="0" w:color="auto" w:frame="1"/>
          <w:lang w:eastAsia="es-MX"/>
        </w:rPr>
        <w:t>áreas rurales</w:t>
      </w:r>
      <w:r w:rsidRPr="006E3AE7">
        <w:rPr>
          <w:rFonts w:ascii="Arial" w:eastAsia="Times New Roman" w:hAnsi="Arial" w:cs="Arial"/>
          <w:i/>
          <w:iCs/>
          <w:sz w:val="24"/>
          <w:szCs w:val="24"/>
          <w:bdr w:val="none" w:sz="0" w:space="0" w:color="auto" w:frame="1"/>
          <w:lang w:eastAsia="es-MX"/>
        </w:rPr>
        <w:t> </w:t>
      </w:r>
      <w:r w:rsidRPr="00972242">
        <w:rPr>
          <w:rFonts w:ascii="Arial" w:eastAsia="Times New Roman" w:hAnsi="Arial" w:cs="Arial"/>
          <w:sz w:val="24"/>
          <w:szCs w:val="24"/>
          <w:lang w:eastAsia="es-MX"/>
        </w:rPr>
        <w:t>también contribuyen en esta gran transformación y artificialidad del entorno natural gracias al petróleo. Dos funciones involucran tanto a las ciudades como a las áreas rurales en el flujo de energía: producción y consumo.</w:t>
      </w:r>
    </w:p>
    <w:p w:rsidR="006E3AE7" w:rsidRPr="00972242" w:rsidRDefault="006E3AE7" w:rsidP="006E3AE7">
      <w:pPr>
        <w:shd w:val="clear" w:color="auto" w:fill="FFFFFF"/>
        <w:spacing w:after="0" w:line="360" w:lineRule="auto"/>
        <w:jc w:val="both"/>
        <w:textAlignment w:val="baseline"/>
        <w:rPr>
          <w:rFonts w:ascii="Arial" w:eastAsia="Times New Roman" w:hAnsi="Arial" w:cs="Arial"/>
          <w:sz w:val="24"/>
          <w:szCs w:val="24"/>
          <w:lang w:eastAsia="es-MX"/>
        </w:rPr>
      </w:pPr>
    </w:p>
    <w:p w:rsidR="00972242" w:rsidRPr="00972242" w:rsidRDefault="00972242" w:rsidP="006E3AE7">
      <w:pPr>
        <w:shd w:val="clear" w:color="auto" w:fill="FFFFFF"/>
        <w:spacing w:after="408" w:line="360" w:lineRule="auto"/>
        <w:jc w:val="both"/>
        <w:textAlignment w:val="baseline"/>
        <w:rPr>
          <w:rFonts w:ascii="Arial" w:eastAsia="Times New Roman" w:hAnsi="Arial" w:cs="Arial"/>
          <w:b/>
          <w:sz w:val="28"/>
          <w:szCs w:val="24"/>
          <w:lang w:eastAsia="es-MX"/>
        </w:rPr>
      </w:pPr>
      <w:r w:rsidRPr="00972242">
        <w:rPr>
          <w:rFonts w:ascii="Arial" w:eastAsia="Times New Roman" w:hAnsi="Arial" w:cs="Arial"/>
          <w:b/>
          <w:sz w:val="28"/>
          <w:szCs w:val="24"/>
          <w:lang w:eastAsia="es-MX"/>
        </w:rPr>
        <w:t>REFERENCIAS</w:t>
      </w:r>
    </w:p>
    <w:p w:rsidR="008560AD" w:rsidRPr="006E3AE7" w:rsidRDefault="008560AD" w:rsidP="006E3AE7">
      <w:pPr>
        <w:spacing w:line="360" w:lineRule="auto"/>
        <w:jc w:val="both"/>
        <w:rPr>
          <w:rFonts w:ascii="Arial" w:hAnsi="Arial" w:cs="Arial"/>
          <w:sz w:val="24"/>
          <w:szCs w:val="24"/>
        </w:rPr>
      </w:pPr>
    </w:p>
    <w:sectPr w:rsidR="008560AD" w:rsidRPr="006E3AE7" w:rsidSect="00972242">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F6493F"/>
    <w:multiLevelType w:val="multilevel"/>
    <w:tmpl w:val="531A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9B3758"/>
    <w:multiLevelType w:val="multilevel"/>
    <w:tmpl w:val="BED8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242"/>
    <w:rsid w:val="00005DDC"/>
    <w:rsid w:val="006E3AE7"/>
    <w:rsid w:val="008560AD"/>
    <w:rsid w:val="009722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4E94E"/>
  <w15:chartTrackingRefBased/>
  <w15:docId w15:val="{A73634CB-28A2-4CCF-B742-FDB9272B4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MX"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242"/>
  </w:style>
  <w:style w:type="paragraph" w:styleId="Ttulo1">
    <w:name w:val="heading 1"/>
    <w:basedOn w:val="Normal"/>
    <w:next w:val="Normal"/>
    <w:link w:val="Ttulo1Car"/>
    <w:uiPriority w:val="9"/>
    <w:qFormat/>
    <w:rsid w:val="0097224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unhideWhenUsed/>
    <w:qFormat/>
    <w:rsid w:val="0097224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97224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97224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97224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972242"/>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972242"/>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97224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97224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7224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72242"/>
    <w:rPr>
      <w:b/>
      <w:bCs/>
    </w:rPr>
  </w:style>
  <w:style w:type="character" w:styleId="nfasis">
    <w:name w:val="Emphasis"/>
    <w:basedOn w:val="Fuentedeprrafopredeter"/>
    <w:uiPriority w:val="20"/>
    <w:qFormat/>
    <w:rsid w:val="00972242"/>
    <w:rPr>
      <w:i/>
      <w:iCs/>
      <w:color w:val="70AD47" w:themeColor="accent6"/>
    </w:rPr>
  </w:style>
  <w:style w:type="character" w:customStyle="1" w:styleId="ata-controlscomplain-btn">
    <w:name w:val="ata-controls__complain-btn"/>
    <w:basedOn w:val="Fuentedeprrafopredeter"/>
    <w:rsid w:val="00972242"/>
  </w:style>
  <w:style w:type="character" w:customStyle="1" w:styleId="skimlinks-unlinked">
    <w:name w:val="skimlinks-unlinked"/>
    <w:basedOn w:val="Fuentedeprrafopredeter"/>
    <w:rsid w:val="00972242"/>
  </w:style>
  <w:style w:type="character" w:customStyle="1" w:styleId="Ttulo1Car">
    <w:name w:val="Título 1 Car"/>
    <w:basedOn w:val="Fuentedeprrafopredeter"/>
    <w:link w:val="Ttulo1"/>
    <w:uiPriority w:val="9"/>
    <w:rsid w:val="00972242"/>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rsid w:val="00972242"/>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972242"/>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972242"/>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972242"/>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972242"/>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972242"/>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972242"/>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972242"/>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972242"/>
    <w:pPr>
      <w:spacing w:line="240" w:lineRule="auto"/>
    </w:pPr>
    <w:rPr>
      <w:b/>
      <w:bCs/>
      <w:smallCaps/>
      <w:color w:val="595959" w:themeColor="text1" w:themeTint="A6"/>
    </w:rPr>
  </w:style>
  <w:style w:type="paragraph" w:styleId="Ttulo">
    <w:name w:val="Title"/>
    <w:basedOn w:val="Normal"/>
    <w:next w:val="Normal"/>
    <w:link w:val="TtuloCar"/>
    <w:uiPriority w:val="10"/>
    <w:qFormat/>
    <w:rsid w:val="0097224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972242"/>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972242"/>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972242"/>
    <w:rPr>
      <w:rFonts w:asciiTheme="majorHAnsi" w:eastAsiaTheme="majorEastAsia" w:hAnsiTheme="majorHAnsi" w:cstheme="majorBidi"/>
      <w:sz w:val="30"/>
      <w:szCs w:val="30"/>
    </w:rPr>
  </w:style>
  <w:style w:type="paragraph" w:styleId="Sinespaciado">
    <w:name w:val="No Spacing"/>
    <w:uiPriority w:val="1"/>
    <w:qFormat/>
    <w:rsid w:val="00972242"/>
    <w:pPr>
      <w:spacing w:after="0" w:line="240" w:lineRule="auto"/>
    </w:pPr>
  </w:style>
  <w:style w:type="paragraph" w:styleId="Cita">
    <w:name w:val="Quote"/>
    <w:basedOn w:val="Normal"/>
    <w:next w:val="Normal"/>
    <w:link w:val="CitaCar"/>
    <w:uiPriority w:val="29"/>
    <w:qFormat/>
    <w:rsid w:val="00972242"/>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972242"/>
    <w:rPr>
      <w:i/>
      <w:iCs/>
      <w:color w:val="262626" w:themeColor="text1" w:themeTint="D9"/>
    </w:rPr>
  </w:style>
  <w:style w:type="paragraph" w:styleId="Citadestacada">
    <w:name w:val="Intense Quote"/>
    <w:basedOn w:val="Normal"/>
    <w:next w:val="Normal"/>
    <w:link w:val="CitadestacadaCar"/>
    <w:uiPriority w:val="30"/>
    <w:qFormat/>
    <w:rsid w:val="0097224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972242"/>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972242"/>
    <w:rPr>
      <w:i/>
      <w:iCs/>
    </w:rPr>
  </w:style>
  <w:style w:type="character" w:styleId="nfasisintenso">
    <w:name w:val="Intense Emphasis"/>
    <w:basedOn w:val="Fuentedeprrafopredeter"/>
    <w:uiPriority w:val="21"/>
    <w:qFormat/>
    <w:rsid w:val="00972242"/>
    <w:rPr>
      <w:b/>
      <w:bCs/>
      <w:i/>
      <w:iCs/>
    </w:rPr>
  </w:style>
  <w:style w:type="character" w:styleId="Referenciasutil">
    <w:name w:val="Subtle Reference"/>
    <w:basedOn w:val="Fuentedeprrafopredeter"/>
    <w:uiPriority w:val="31"/>
    <w:qFormat/>
    <w:rsid w:val="00972242"/>
    <w:rPr>
      <w:smallCaps/>
      <w:color w:val="595959" w:themeColor="text1" w:themeTint="A6"/>
    </w:rPr>
  </w:style>
  <w:style w:type="character" w:styleId="Referenciaintensa">
    <w:name w:val="Intense Reference"/>
    <w:basedOn w:val="Fuentedeprrafopredeter"/>
    <w:uiPriority w:val="32"/>
    <w:qFormat/>
    <w:rsid w:val="00972242"/>
    <w:rPr>
      <w:b/>
      <w:bCs/>
      <w:smallCaps/>
      <w:color w:val="70AD47" w:themeColor="accent6"/>
    </w:rPr>
  </w:style>
  <w:style w:type="character" w:styleId="Ttulodellibro">
    <w:name w:val="Book Title"/>
    <w:basedOn w:val="Fuentedeprrafopredeter"/>
    <w:uiPriority w:val="33"/>
    <w:qFormat/>
    <w:rsid w:val="00972242"/>
    <w:rPr>
      <w:b/>
      <w:bCs/>
      <w:caps w:val="0"/>
      <w:smallCaps/>
      <w:spacing w:val="7"/>
      <w:sz w:val="21"/>
      <w:szCs w:val="21"/>
    </w:rPr>
  </w:style>
  <w:style w:type="paragraph" w:styleId="TtuloTDC">
    <w:name w:val="TOC Heading"/>
    <w:basedOn w:val="Ttulo1"/>
    <w:next w:val="Normal"/>
    <w:uiPriority w:val="39"/>
    <w:unhideWhenUsed/>
    <w:qFormat/>
    <w:rsid w:val="00972242"/>
    <w:pPr>
      <w:outlineLvl w:val="9"/>
    </w:pPr>
  </w:style>
  <w:style w:type="paragraph" w:styleId="TDC1">
    <w:name w:val="toc 1"/>
    <w:basedOn w:val="Normal"/>
    <w:next w:val="Normal"/>
    <w:autoRedefine/>
    <w:uiPriority w:val="39"/>
    <w:unhideWhenUsed/>
    <w:rsid w:val="00972242"/>
    <w:pPr>
      <w:spacing w:after="100"/>
    </w:pPr>
  </w:style>
  <w:style w:type="character" w:styleId="Hipervnculo">
    <w:name w:val="Hyperlink"/>
    <w:basedOn w:val="Fuentedeprrafopredeter"/>
    <w:uiPriority w:val="99"/>
    <w:unhideWhenUsed/>
    <w:rsid w:val="00972242"/>
    <w:rPr>
      <w:color w:val="0563C1" w:themeColor="hyperlink"/>
      <w:u w:val="single"/>
    </w:rPr>
  </w:style>
  <w:style w:type="paragraph" w:styleId="TDC2">
    <w:name w:val="toc 2"/>
    <w:basedOn w:val="Normal"/>
    <w:next w:val="Normal"/>
    <w:autoRedefine/>
    <w:uiPriority w:val="39"/>
    <w:unhideWhenUsed/>
    <w:rsid w:val="00005DDC"/>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22682">
      <w:bodyDiv w:val="1"/>
      <w:marLeft w:val="0"/>
      <w:marRight w:val="0"/>
      <w:marTop w:val="0"/>
      <w:marBottom w:val="0"/>
      <w:divBdr>
        <w:top w:val="none" w:sz="0" w:space="0" w:color="auto"/>
        <w:left w:val="none" w:sz="0" w:space="0" w:color="auto"/>
        <w:bottom w:val="none" w:sz="0" w:space="0" w:color="auto"/>
        <w:right w:val="none" w:sz="0" w:space="0" w:color="auto"/>
      </w:divBdr>
      <w:divsChild>
        <w:div w:id="1232692207">
          <w:marLeft w:val="75"/>
          <w:marRight w:val="75"/>
          <w:marTop w:val="0"/>
          <w:marBottom w:val="0"/>
          <w:divBdr>
            <w:top w:val="none" w:sz="0" w:space="0" w:color="auto"/>
            <w:left w:val="none" w:sz="0" w:space="0" w:color="auto"/>
            <w:bottom w:val="none" w:sz="0" w:space="0" w:color="auto"/>
            <w:right w:val="none" w:sz="0" w:space="0" w:color="auto"/>
          </w:divBdr>
        </w:div>
        <w:div w:id="1880432794">
          <w:marLeft w:val="75"/>
          <w:marRight w:val="75"/>
          <w:marTop w:val="0"/>
          <w:marBottom w:val="0"/>
          <w:divBdr>
            <w:top w:val="none" w:sz="0" w:space="0" w:color="auto"/>
            <w:left w:val="none" w:sz="0" w:space="0" w:color="auto"/>
            <w:bottom w:val="none" w:sz="0" w:space="0" w:color="auto"/>
            <w:right w:val="none" w:sz="0" w:space="0" w:color="auto"/>
          </w:divBdr>
        </w:div>
      </w:divsChild>
    </w:div>
    <w:div w:id="1863130154">
      <w:bodyDiv w:val="1"/>
      <w:marLeft w:val="0"/>
      <w:marRight w:val="0"/>
      <w:marTop w:val="0"/>
      <w:marBottom w:val="0"/>
      <w:divBdr>
        <w:top w:val="none" w:sz="0" w:space="0" w:color="auto"/>
        <w:left w:val="none" w:sz="0" w:space="0" w:color="auto"/>
        <w:bottom w:val="none" w:sz="0" w:space="0" w:color="auto"/>
        <w:right w:val="none" w:sz="0" w:space="0" w:color="auto"/>
      </w:divBdr>
      <w:divsChild>
        <w:div w:id="1963726993">
          <w:marLeft w:val="0"/>
          <w:marRight w:val="0"/>
          <w:marTop w:val="0"/>
          <w:marBottom w:val="408"/>
          <w:divBdr>
            <w:top w:val="none" w:sz="0" w:space="0" w:color="auto"/>
            <w:left w:val="none" w:sz="0" w:space="0" w:color="auto"/>
            <w:bottom w:val="none" w:sz="0" w:space="0" w:color="auto"/>
            <w:right w:val="none" w:sz="0" w:space="0" w:color="auto"/>
          </w:divBdr>
          <w:divsChild>
            <w:div w:id="876239335">
              <w:marLeft w:val="75"/>
              <w:marRight w:val="75"/>
              <w:marTop w:val="0"/>
              <w:marBottom w:val="0"/>
              <w:divBdr>
                <w:top w:val="none" w:sz="0" w:space="0" w:color="auto"/>
                <w:left w:val="none" w:sz="0" w:space="0" w:color="auto"/>
                <w:bottom w:val="none" w:sz="0" w:space="0" w:color="auto"/>
                <w:right w:val="none" w:sz="0" w:space="0" w:color="auto"/>
              </w:divBdr>
            </w:div>
            <w:div w:id="425661571">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7.jpeg"/><Relationship Id="rId26" Type="http://schemas.openxmlformats.org/officeDocument/2006/relationships/hyperlink" Target="https://desarrollosustentable403.files.wordpress.com/2015/02/pb.jpg" TargetMode="External"/><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desarrollosustentable403.files.wordpress.com/2015/02/ia.jpg" TargetMode="External"/><Relationship Id="rId17" Type="http://schemas.openxmlformats.org/officeDocument/2006/relationships/hyperlink" Target="https://desarrollosustentable403.files.wordpress.com/2015/02/da1.jpg" TargetMode="External"/><Relationship Id="rId25" Type="http://schemas.openxmlformats.org/officeDocument/2006/relationships/image" Target="media/image11.jpeg"/><Relationship Id="rId33"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image" Target="media/image13.gif"/><Relationship Id="rId1" Type="http://schemas.openxmlformats.org/officeDocument/2006/relationships/customXml" Target="../customXml/item1.xml"/><Relationship Id="rId6" Type="http://schemas.openxmlformats.org/officeDocument/2006/relationships/hyperlink" Target="https://desarrollosustentable403.files.wordpress.com/2015/02/cd1.jpg" TargetMode="External"/><Relationship Id="rId11" Type="http://schemas.openxmlformats.org/officeDocument/2006/relationships/image" Target="media/image3.jpeg"/><Relationship Id="rId24" Type="http://schemas.openxmlformats.org/officeDocument/2006/relationships/hyperlink" Target="https://desarrollosustentable403.files.wordpress.com/2015/02/des3.jpg" TargetMode="External"/><Relationship Id="rId32" Type="http://schemas.openxmlformats.org/officeDocument/2006/relationships/hyperlink" Target="https://desarrollosustentable403.files.wordpress.com/2015/02/migra2.jpg" TargetMode="External"/><Relationship Id="rId5" Type="http://schemas.openxmlformats.org/officeDocument/2006/relationships/webSettings" Target="webSettings.xml"/><Relationship Id="rId15" Type="http://schemas.openxmlformats.org/officeDocument/2006/relationships/hyperlink" Target="https://desarrollosustentable403.files.wordpress.com/2015/02/ia4.jpg" TargetMode="External"/><Relationship Id="rId23" Type="http://schemas.openxmlformats.org/officeDocument/2006/relationships/image" Target="media/image10.jpeg"/><Relationship Id="rId28" Type="http://schemas.openxmlformats.org/officeDocument/2006/relationships/hyperlink" Target="https://desarrollosustentable403.files.wordpress.com/2015/02/pb1.gif" TargetMode="External"/><Relationship Id="rId10" Type="http://schemas.openxmlformats.org/officeDocument/2006/relationships/hyperlink" Target="https://desarrollosustentable403.files.wordpress.com/2015/02/cd.jpg" TargetMode="External"/><Relationship Id="rId19" Type="http://schemas.openxmlformats.org/officeDocument/2006/relationships/hyperlink" Target="https://desarrollosustentable403.files.wordpress.com/2015/02/da.jpg" TargetMode="External"/><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hyperlink" Target="https://desarrollosustentable403.files.wordpress.com/2015/02/des2.jpg" TargetMode="External"/><Relationship Id="rId27" Type="http://schemas.openxmlformats.org/officeDocument/2006/relationships/image" Target="media/image12.jpeg"/><Relationship Id="rId30" Type="http://schemas.openxmlformats.org/officeDocument/2006/relationships/hyperlink" Target="https://desarrollosustentable403.files.wordpress.com/2015/02/ese2.jpg" TargetMode="External"/><Relationship Id="rId35" Type="http://schemas.openxmlformats.org/officeDocument/2006/relationships/theme" Target="theme/theme1.xml"/><Relationship Id="rId8" Type="http://schemas.openxmlformats.org/officeDocument/2006/relationships/hyperlink" Target="https://desarrollosustentable403.files.wordpress.com/2015/02/cd3.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DC86F-06B8-488B-94C6-D3B76FD00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13</Pages>
  <Words>3173</Words>
  <Characters>17454</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2019-11-14T22:20:00Z</dcterms:created>
  <dcterms:modified xsi:type="dcterms:W3CDTF">2019-11-14T22:51:00Z</dcterms:modified>
</cp:coreProperties>
</file>