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hd w:fill="ffffff" w:val="clear"/>
        <w:spacing w:after="0" w:before="305" w:line="276" w:lineRule="auto"/>
        <w:rPr>
          <w:rFonts w:ascii="Helvetica Neue" w:cs="Helvetica Neue" w:eastAsia="Helvetica Neue" w:hAnsi="Helvetica Neue"/>
          <w:b w:val="1"/>
          <w:sz w:val="33"/>
          <w:szCs w:val="33"/>
        </w:rPr>
      </w:pPr>
      <w:r w:rsidDel="00000000" w:rsidR="00000000" w:rsidRPr="00000000">
        <w:rPr>
          <w:rFonts w:ascii="Helvetica Neue" w:cs="Helvetica Neue" w:eastAsia="Helvetica Neue" w:hAnsi="Helvetica Neue"/>
          <w:b w:val="1"/>
          <w:sz w:val="33"/>
          <w:szCs w:val="33"/>
          <w:rtl w:val="0"/>
        </w:rPr>
        <w:t xml:space="preserve">Research paper-2: Pyramid Scene Parsing Network</w:t>
      </w:r>
    </w:p>
    <w:p w:rsidR="00000000" w:rsidDel="00000000" w:rsidP="00000000" w:rsidRDefault="00000000" w:rsidRPr="00000000" w14:paraId="00000002">
      <w:pPr>
        <w:spacing w:before="200" w:line="276" w:lineRule="auto"/>
        <w:rPr>
          <w:rFonts w:ascii="Proxima Nova" w:cs="Proxima Nova" w:eastAsia="Proxima Nova" w:hAnsi="Proxima Nova"/>
          <w:color w:val="353744"/>
        </w:rPr>
      </w:pPr>
      <w:r w:rsidDel="00000000" w:rsidR="00000000" w:rsidRPr="00000000">
        <w:rPr>
          <w:rFonts w:ascii="Helvetica Neue" w:cs="Helvetica Neue" w:eastAsia="Helvetica Neue" w:hAnsi="Helvetica Neue"/>
          <w:sz w:val="21"/>
          <w:szCs w:val="21"/>
          <w:highlight w:val="white"/>
          <w:rtl w:val="0"/>
        </w:rPr>
        <w:t xml:space="preserve">Source:</w:t>
      </w:r>
      <w:r w:rsidDel="00000000" w:rsidR="00000000" w:rsidRPr="00000000">
        <w:rPr>
          <w:rFonts w:ascii="Proxima Nova" w:cs="Proxima Nova" w:eastAsia="Proxima Nova" w:hAnsi="Proxima Nova"/>
          <w:color w:val="353744"/>
          <w:rtl w:val="0"/>
        </w:rPr>
        <w:t xml:space="preserve"> </w:t>
      </w:r>
      <w:hyperlink r:id="rId6">
        <w:r w:rsidDel="00000000" w:rsidR="00000000" w:rsidRPr="00000000">
          <w:rPr>
            <w:rFonts w:ascii="Proxima Nova" w:cs="Proxima Nova" w:eastAsia="Proxima Nova" w:hAnsi="Proxima Nova"/>
            <w:color w:val="1155cc"/>
            <w:u w:val="single"/>
            <w:rtl w:val="0"/>
          </w:rPr>
          <w:t xml:space="preserve">https://arxiv.org/pdf/1612.01105.pdf</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keepNext w:val="0"/>
        <w:keepLines w:val="0"/>
        <w:shd w:fill="ffffff" w:val="clear"/>
        <w:spacing w:after="0" w:before="305" w:line="276" w:lineRule="auto"/>
        <w:rPr>
          <w:rFonts w:ascii="Helvetica Neue" w:cs="Helvetica Neue" w:eastAsia="Helvetica Neue" w:hAnsi="Helvetica Neue"/>
          <w:b w:val="1"/>
          <w:sz w:val="48"/>
          <w:szCs w:val="48"/>
        </w:rPr>
      </w:pPr>
      <w:bookmarkStart w:colFirst="0" w:colLast="0" w:name="_opsahku2bszc" w:id="0"/>
      <w:bookmarkEnd w:id="0"/>
      <w:r w:rsidDel="00000000" w:rsidR="00000000" w:rsidRPr="00000000">
        <w:rPr>
          <w:rFonts w:ascii="Helvetica Neue" w:cs="Helvetica Neue" w:eastAsia="Helvetica Neue" w:hAnsi="Helvetica Neue"/>
          <w:b w:val="1"/>
          <w:sz w:val="48"/>
          <w:szCs w:val="48"/>
          <w:rtl w:val="0"/>
        </w:rPr>
        <w:t xml:space="preserve">Summary</w:t>
      </w:r>
    </w:p>
    <w:p w:rsidR="00000000" w:rsidDel="00000000" w:rsidP="00000000" w:rsidRDefault="00000000" w:rsidRPr="00000000" w14:paraId="00000005">
      <w:pPr>
        <w:spacing w:before="200" w:line="276" w:lineRule="auto"/>
        <w:rPr>
          <w:rFonts w:ascii="NimbusRomNo9L-Medi" w:cs="NimbusRomNo9L-Medi" w:eastAsia="NimbusRomNo9L-Medi" w:hAnsi="NimbusRomNo9L-Medi"/>
          <w:sz w:val="28"/>
          <w:szCs w:val="28"/>
          <w:u w:val="single"/>
        </w:rPr>
      </w:pPr>
      <w:r w:rsidDel="00000000" w:rsidR="00000000" w:rsidRPr="00000000">
        <w:rPr>
          <w:rFonts w:ascii="NimbusRomNo9L-Medi" w:cs="NimbusRomNo9L-Medi" w:eastAsia="NimbusRomNo9L-Medi" w:hAnsi="NimbusRomNo9L-Medi"/>
          <w:sz w:val="28"/>
          <w:szCs w:val="28"/>
          <w:u w:val="single"/>
          <w:rtl w:val="0"/>
        </w:rPr>
        <w:t xml:space="preserve">Introduction:</w:t>
      </w:r>
    </w:p>
    <w:p w:rsidR="00000000" w:rsidDel="00000000" w:rsidP="00000000" w:rsidRDefault="00000000" w:rsidRPr="00000000" w14:paraId="00000006">
      <w:pPr>
        <w:numPr>
          <w:ilvl w:val="0"/>
          <w:numId w:val="8"/>
        </w:numPr>
        <w:spacing w:before="200" w:line="276" w:lineRule="auto"/>
        <w:ind w:left="720" w:hanging="360"/>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Scene parsing is based on semantic segmentation, and it is a fundamental topic in computer vision. The goal is to assign each pixel in the image a category label where Scene parsing provides a complete understanding of the scene.</w:t>
      </w:r>
      <w:r w:rsidDel="00000000" w:rsidR="00000000" w:rsidRPr="00000000">
        <w:rPr>
          <w:rtl w:val="0"/>
        </w:rPr>
      </w:r>
    </w:p>
    <w:p w:rsidR="00000000" w:rsidDel="00000000" w:rsidP="00000000" w:rsidRDefault="00000000" w:rsidRPr="00000000" w14:paraId="00000007">
      <w:pPr>
        <w:numPr>
          <w:ilvl w:val="0"/>
          <w:numId w:val="8"/>
        </w:numPr>
        <w:spacing w:line="276" w:lineRule="auto"/>
        <w:ind w:left="720" w:hanging="360"/>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The State-of-the-art scene parsing frameworks are mostly based on the fully convolutional network (FCN), these networks work well for computer vision tasks but still fallback for tasks that involve diverse scenes and unrestricted vocabulary.</w:t>
      </w:r>
    </w:p>
    <w:p w:rsidR="00000000" w:rsidDel="00000000" w:rsidP="00000000" w:rsidRDefault="00000000" w:rsidRPr="00000000" w14:paraId="00000008">
      <w:pPr>
        <w:numPr>
          <w:ilvl w:val="0"/>
          <w:numId w:val="8"/>
        </w:numPr>
        <w:ind w:left="720" w:hanging="360"/>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The fallback is due to the similar appearance of objects and viewing the image regardless of context prior, </w:t>
      </w:r>
      <w:r w:rsidDel="00000000" w:rsidR="00000000" w:rsidRPr="00000000">
        <w:rPr>
          <w:rFonts w:ascii="Helvetica Neue" w:cs="Helvetica Neue" w:eastAsia="Helvetica Neue" w:hAnsi="Helvetica Neue"/>
          <w:sz w:val="21"/>
          <w:szCs w:val="21"/>
          <w:rtl w:val="0"/>
        </w:rPr>
        <w:t xml:space="preserve">FCN based models lack the suitable strategy to utilize </w:t>
      </w:r>
      <w:r w:rsidDel="00000000" w:rsidR="00000000" w:rsidRPr="00000000">
        <w:rPr>
          <w:rFonts w:ascii="Helvetica Neue" w:cs="Helvetica Neue" w:eastAsia="Helvetica Neue" w:hAnsi="Helvetica Neue"/>
          <w:sz w:val="21"/>
          <w:szCs w:val="21"/>
          <w:highlight w:val="white"/>
          <w:rtl w:val="0"/>
        </w:rPr>
        <w:t xml:space="preserve">context and </w:t>
      </w:r>
      <w:r w:rsidDel="00000000" w:rsidR="00000000" w:rsidRPr="00000000">
        <w:rPr>
          <w:rFonts w:ascii="Helvetica Neue" w:cs="Helvetica Neue" w:eastAsia="Helvetica Neue" w:hAnsi="Helvetica Neue"/>
          <w:sz w:val="21"/>
          <w:szCs w:val="21"/>
          <w:rtl w:val="0"/>
        </w:rPr>
        <w:t xml:space="preserve">global scene category clues for scene understanding.</w:t>
      </w:r>
    </w:p>
    <w:p w:rsidR="00000000" w:rsidDel="00000000" w:rsidP="00000000" w:rsidRDefault="00000000" w:rsidRPr="00000000" w14:paraId="00000009">
      <w:pPr>
        <w:numPr>
          <w:ilvl w:val="0"/>
          <w:numId w:val="8"/>
        </w:numPr>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The author proposes Pyramid Scene Parsing Network(PSPNet) where it takes the global </w:t>
      </w:r>
      <w:r w:rsidDel="00000000" w:rsidR="00000000" w:rsidRPr="00000000">
        <w:rPr>
          <w:rtl w:val="0"/>
        </w:rPr>
      </w:r>
    </w:p>
    <w:p w:rsidR="00000000" w:rsidDel="00000000" w:rsidP="00000000" w:rsidRDefault="00000000" w:rsidRPr="00000000" w14:paraId="0000000A">
      <w:pPr>
        <w:numPr>
          <w:ilvl w:val="0"/>
          <w:numId w:val="8"/>
        </w:numPr>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context of the image into account for Scene Understanding.</w:t>
      </w:r>
    </w:p>
    <w:p w:rsidR="00000000" w:rsidDel="00000000" w:rsidP="00000000" w:rsidRDefault="00000000" w:rsidRPr="00000000" w14:paraId="0000000B">
      <w:pPr>
        <w:numPr>
          <w:ilvl w:val="0"/>
          <w:numId w:val="8"/>
        </w:numPr>
        <w:spacing w:line="276"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Scene parsing has potential applications in computer vision tasks like robot sensing, autonomous navigation, etc.</w:t>
      </w:r>
    </w:p>
    <w:p w:rsidR="00000000" w:rsidDel="00000000" w:rsidP="00000000" w:rsidRDefault="00000000" w:rsidRPr="00000000" w14:paraId="0000000C">
      <w:pPr>
        <w:spacing w:before="200" w:line="276" w:lineRule="auto"/>
        <w:rPr>
          <w:rFonts w:ascii="NimbusRomNo9L-Medi" w:cs="NimbusRomNo9L-Medi" w:eastAsia="NimbusRomNo9L-Medi" w:hAnsi="NimbusRomNo9L-Medi"/>
          <w:sz w:val="28"/>
          <w:szCs w:val="28"/>
          <w:u w:val="single"/>
        </w:rPr>
      </w:pPr>
      <w:r w:rsidDel="00000000" w:rsidR="00000000" w:rsidRPr="00000000">
        <w:rPr>
          <w:rFonts w:ascii="NimbusRomNo9L-Medi" w:cs="NimbusRomNo9L-Medi" w:eastAsia="NimbusRomNo9L-Medi" w:hAnsi="NimbusRomNo9L-Medi"/>
          <w:sz w:val="28"/>
          <w:szCs w:val="28"/>
          <w:u w:val="single"/>
          <w:rtl w:val="0"/>
        </w:rPr>
        <w:t xml:space="preserve">Related Work:</w:t>
      </w:r>
    </w:p>
    <w:p w:rsidR="00000000" w:rsidDel="00000000" w:rsidP="00000000" w:rsidRDefault="00000000" w:rsidRPr="00000000" w14:paraId="0000000D">
      <w:pPr>
        <w:numPr>
          <w:ilvl w:val="0"/>
          <w:numId w:val="8"/>
        </w:numPr>
        <w:spacing w:before="200" w:lineRule="auto"/>
        <w:ind w:left="720" w:hanging="360"/>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In recent years there have been much research works on scene understanding like dilated convolutions, deconvolution network to learn the segmentation mask, Preprocessing using Conditional random field (CRF), etc. where some of them use context information.</w:t>
      </w:r>
    </w:p>
    <w:p w:rsidR="00000000" w:rsidDel="00000000" w:rsidP="00000000" w:rsidRDefault="00000000" w:rsidRPr="00000000" w14:paraId="0000000E">
      <w:pPr>
        <w:numPr>
          <w:ilvl w:val="0"/>
          <w:numId w:val="8"/>
        </w:numPr>
        <w:spacing w:before="20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sz w:val="21"/>
          <w:szCs w:val="21"/>
          <w:highlight w:val="white"/>
          <w:rtl w:val="0"/>
        </w:rPr>
        <w:t xml:space="preserve">Most of the recent works include convolution networks that are replaced in place of the fully-connected layer that is used for classification. </w:t>
      </w:r>
    </w:p>
    <w:p w:rsidR="00000000" w:rsidDel="00000000" w:rsidP="00000000" w:rsidRDefault="00000000" w:rsidRPr="00000000" w14:paraId="0000000F">
      <w:pPr>
        <w:spacing w:before="200" w:line="276" w:lineRule="auto"/>
        <w:rPr>
          <w:rFonts w:ascii="NimbusRomNo9L-Medi" w:cs="NimbusRomNo9L-Medi" w:eastAsia="NimbusRomNo9L-Medi" w:hAnsi="NimbusRomNo9L-Medi"/>
          <w:sz w:val="28"/>
          <w:szCs w:val="28"/>
          <w:u w:val="single"/>
        </w:rPr>
      </w:pPr>
      <w:r w:rsidDel="00000000" w:rsidR="00000000" w:rsidRPr="00000000">
        <w:rPr>
          <w:rtl w:val="0"/>
        </w:rPr>
      </w:r>
    </w:p>
    <w:p w:rsidR="00000000" w:rsidDel="00000000" w:rsidP="00000000" w:rsidRDefault="00000000" w:rsidRPr="00000000" w14:paraId="00000010">
      <w:pPr>
        <w:spacing w:before="200" w:line="276" w:lineRule="auto"/>
        <w:rPr>
          <w:rFonts w:ascii="NimbusRomNo9L-Medi" w:cs="NimbusRomNo9L-Medi" w:eastAsia="NimbusRomNo9L-Medi" w:hAnsi="NimbusRomNo9L-Medi"/>
          <w:sz w:val="28"/>
          <w:szCs w:val="28"/>
          <w:u w:val="single"/>
        </w:rPr>
      </w:pPr>
      <w:r w:rsidDel="00000000" w:rsidR="00000000" w:rsidRPr="00000000">
        <w:rPr>
          <w:rFonts w:ascii="NimbusRomNo9L-Medi" w:cs="NimbusRomNo9L-Medi" w:eastAsia="NimbusRomNo9L-Medi" w:hAnsi="NimbusRomNo9L-Medi"/>
          <w:sz w:val="28"/>
          <w:szCs w:val="28"/>
          <w:u w:val="single"/>
          <w:rtl w:val="0"/>
        </w:rPr>
        <w:t xml:space="preserve">Experimental Observations:</w:t>
      </w:r>
    </w:p>
    <w:p w:rsidR="00000000" w:rsidDel="00000000" w:rsidP="00000000" w:rsidRDefault="00000000" w:rsidRPr="00000000" w14:paraId="00000011">
      <w:pPr>
        <w:spacing w:before="200" w:lineRule="auto"/>
        <w:ind w:left="0" w:firstLine="0"/>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The experiment was performed with the ADE20K dataset which contains 150 object category labels (e.g., wall, sky, and tree) and 1,038 image-level scene descriptors for comparing some variations of FCN and PSPNET.</w:t>
      </w:r>
    </w:p>
    <w:p w:rsidR="00000000" w:rsidDel="00000000" w:rsidP="00000000" w:rsidRDefault="00000000" w:rsidRPr="00000000" w14:paraId="00000012">
      <w:pPr>
        <w:spacing w:before="200" w:lineRule="auto"/>
        <w:ind w:left="0" w:firstLine="0"/>
        <w:jc w:val="cente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Pr>
        <w:drawing>
          <wp:inline distB="114300" distT="114300" distL="114300" distR="114300">
            <wp:extent cx="5721220" cy="3144838"/>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21220" cy="314483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6"/>
        </w:numPr>
        <w:spacing w:before="20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b w:val="1"/>
          <w:sz w:val="21"/>
          <w:szCs w:val="21"/>
          <w:highlight w:val="white"/>
          <w:rtl w:val="0"/>
        </w:rPr>
        <w:t xml:space="preserve">Mismatched Relationship:</w:t>
      </w:r>
      <w:r w:rsidDel="00000000" w:rsidR="00000000" w:rsidRPr="00000000">
        <w:rPr>
          <w:rFonts w:ascii="Helvetica Neue" w:cs="Helvetica Neue" w:eastAsia="Helvetica Neue" w:hAnsi="Helvetica Neue"/>
          <w:sz w:val="21"/>
          <w:szCs w:val="21"/>
          <w:highlight w:val="white"/>
          <w:rtl w:val="0"/>
        </w:rPr>
        <w:t xml:space="preserve"> The Lack of the ability to collect contextual information increases the chance of misclassification, Context relationship is important for complex scene understanding. For example, FCN predicts the boat in the yellow box as a “car” based on its appearance. But the common knowledge is that a car is seldom over a river. </w:t>
      </w:r>
    </w:p>
    <w:p w:rsidR="00000000" w:rsidDel="00000000" w:rsidP="00000000" w:rsidRDefault="00000000" w:rsidRPr="00000000" w14:paraId="00000014">
      <w:pPr>
        <w:spacing w:before="200" w:lineRule="auto"/>
        <w:ind w:left="720" w:firstLine="0"/>
        <w:rPr>
          <w:rFonts w:ascii="Helvetica Neue" w:cs="Helvetica Neue" w:eastAsia="Helvetica Neue" w:hAnsi="Helvetica Neue"/>
          <w:b w:val="1"/>
          <w:sz w:val="2"/>
          <w:szCs w:val="2"/>
          <w:highlight w:val="white"/>
        </w:rPr>
      </w:pPr>
      <w:r w:rsidDel="00000000" w:rsidR="00000000" w:rsidRPr="00000000">
        <w:rPr>
          <w:rtl w:val="0"/>
        </w:rPr>
      </w:r>
    </w:p>
    <w:p w:rsidR="00000000" w:rsidDel="00000000" w:rsidP="00000000" w:rsidRDefault="00000000" w:rsidRPr="00000000" w14:paraId="00000015">
      <w:pPr>
        <w:numPr>
          <w:ilvl w:val="0"/>
          <w:numId w:val="6"/>
        </w:numPr>
        <w:spacing w:before="20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b w:val="1"/>
          <w:sz w:val="21"/>
          <w:szCs w:val="21"/>
          <w:highlight w:val="white"/>
          <w:rtl w:val="0"/>
        </w:rPr>
        <w:t xml:space="preserve">Confusion Categories:</w:t>
      </w:r>
      <w:r w:rsidDel="00000000" w:rsidR="00000000" w:rsidRPr="00000000">
        <w:rPr>
          <w:rFonts w:ascii="Helvetica Neue" w:cs="Helvetica Neue" w:eastAsia="Helvetica Neue" w:hAnsi="Helvetica Neue"/>
          <w:sz w:val="21"/>
          <w:szCs w:val="21"/>
          <w:highlight w:val="white"/>
          <w:rtl w:val="0"/>
        </w:rPr>
        <w:t xml:space="preserve"> There was confusion in the labels category for objects that had similar appearances that are confusing in classification. Examples of building and skyscraper. FCN predicts a part of the skyscraper as a part of the building.</w:t>
      </w:r>
    </w:p>
    <w:p w:rsidR="00000000" w:rsidDel="00000000" w:rsidP="00000000" w:rsidRDefault="00000000" w:rsidRPr="00000000" w14:paraId="00000016">
      <w:pPr>
        <w:spacing w:before="200" w:lineRule="auto"/>
        <w:ind w:left="0" w:firstLine="0"/>
        <w:rPr>
          <w:rFonts w:ascii="Helvetica Neue" w:cs="Helvetica Neue" w:eastAsia="Helvetica Neue" w:hAnsi="Helvetica Neue"/>
          <w:sz w:val="2"/>
          <w:szCs w:val="2"/>
          <w:highlight w:val="white"/>
        </w:rPr>
      </w:pPr>
      <w:r w:rsidDel="00000000" w:rsidR="00000000" w:rsidRPr="00000000">
        <w:rPr>
          <w:rtl w:val="0"/>
        </w:rPr>
      </w:r>
    </w:p>
    <w:p w:rsidR="00000000" w:rsidDel="00000000" w:rsidP="00000000" w:rsidRDefault="00000000" w:rsidRPr="00000000" w14:paraId="00000017">
      <w:pPr>
        <w:numPr>
          <w:ilvl w:val="0"/>
          <w:numId w:val="6"/>
        </w:numPr>
        <w:spacing w:before="200" w:lineRule="auto"/>
        <w:ind w:left="720" w:hanging="360"/>
        <w:rPr>
          <w:rFonts w:ascii="Helvetica Neue" w:cs="Helvetica Neue" w:eastAsia="Helvetica Neue" w:hAnsi="Helvetica Neue"/>
          <w:sz w:val="21"/>
          <w:szCs w:val="21"/>
          <w:highlight w:val="white"/>
          <w:u w:val="none"/>
        </w:rPr>
      </w:pPr>
      <w:r w:rsidDel="00000000" w:rsidR="00000000" w:rsidRPr="00000000">
        <w:rPr>
          <w:rFonts w:ascii="Helvetica Neue" w:cs="Helvetica Neue" w:eastAsia="Helvetica Neue" w:hAnsi="Helvetica Neue"/>
          <w:b w:val="1"/>
          <w:sz w:val="21"/>
          <w:szCs w:val="21"/>
          <w:highlight w:val="white"/>
          <w:rtl w:val="0"/>
        </w:rPr>
        <w:t xml:space="preserve">Inconspicuous Classes:</w:t>
      </w:r>
      <w:r w:rsidDel="00000000" w:rsidR="00000000" w:rsidRPr="00000000">
        <w:rPr>
          <w:rFonts w:ascii="Helvetica Neue" w:cs="Helvetica Neue" w:eastAsia="Helvetica Neue" w:hAnsi="Helvetica Neue"/>
          <w:sz w:val="21"/>
          <w:szCs w:val="21"/>
          <w:highlight w:val="white"/>
          <w:rtl w:val="0"/>
        </w:rPr>
        <w:t xml:space="preserve"> Some Small-size objects can have greater importance like a Traffic light, signboard, etc but it is hard to get them right for FCN based networks as they overlook global context and different subregion of the scene example the pillow is very similar to the bed sheet in terms of color and texture which is misclassified.</w:t>
      </w:r>
    </w:p>
    <w:p w:rsidR="00000000" w:rsidDel="00000000" w:rsidP="00000000" w:rsidRDefault="00000000" w:rsidRPr="00000000" w14:paraId="00000018">
      <w:pPr>
        <w:spacing w:before="200" w:lineRule="auto"/>
        <w:ind w:left="720" w:firstLine="0"/>
        <w:rPr>
          <w:rFonts w:ascii="Helvetica Neue" w:cs="Helvetica Neue" w:eastAsia="Helvetica Neue" w:hAnsi="Helvetica Neue"/>
          <w:sz w:val="2"/>
          <w:szCs w:val="2"/>
          <w:highlight w:val="white"/>
        </w:rPr>
      </w:pPr>
      <w:r w:rsidDel="00000000" w:rsidR="00000000" w:rsidRPr="00000000">
        <w:rPr>
          <w:rtl w:val="0"/>
        </w:rPr>
      </w:r>
    </w:p>
    <w:p w:rsidR="00000000" w:rsidDel="00000000" w:rsidP="00000000" w:rsidRDefault="00000000" w:rsidRPr="00000000" w14:paraId="00000019">
      <w:pPr>
        <w:spacing w:before="200" w:line="276" w:lineRule="auto"/>
        <w:rPr>
          <w:rFonts w:ascii="Helvetica Neue" w:cs="Helvetica Neue" w:eastAsia="Helvetica Neue" w:hAnsi="Helvetica Neue"/>
          <w:sz w:val="21"/>
          <w:szCs w:val="21"/>
          <w:highlight w:val="white"/>
        </w:rPr>
      </w:pPr>
      <w:r w:rsidDel="00000000" w:rsidR="00000000" w:rsidRPr="00000000">
        <w:rPr>
          <w:rFonts w:ascii="NimbusRomNo9L-Medi" w:cs="NimbusRomNo9L-Medi" w:eastAsia="NimbusRomNo9L-Medi" w:hAnsi="NimbusRomNo9L-Medi"/>
          <w:sz w:val="28"/>
          <w:szCs w:val="28"/>
          <w:u w:val="single"/>
          <w:rtl w:val="0"/>
        </w:rPr>
        <w:t xml:space="preserve">Pyramid Scene Parsing Network</w:t>
      </w:r>
      <w:r w:rsidDel="00000000" w:rsidR="00000000" w:rsidRPr="00000000">
        <w:rPr>
          <w:rtl w:val="0"/>
        </w:rPr>
      </w:r>
    </w:p>
    <w:p w:rsidR="00000000" w:rsidDel="00000000" w:rsidP="00000000" w:rsidRDefault="00000000" w:rsidRPr="00000000" w14:paraId="0000001A">
      <w:pPr>
        <w:rPr>
          <w:sz w:val="21"/>
          <w:szCs w:val="21"/>
        </w:rPr>
      </w:pPr>
      <w:r w:rsidDel="00000000" w:rsidR="00000000" w:rsidRPr="00000000">
        <w:rPr>
          <w:rtl w:val="0"/>
        </w:rPr>
      </w:r>
    </w:p>
    <w:p w:rsidR="00000000" w:rsidDel="00000000" w:rsidP="00000000" w:rsidRDefault="00000000" w:rsidRPr="00000000" w14:paraId="0000001B">
      <w:pPr>
        <w:rPr>
          <w:sz w:val="21"/>
          <w:szCs w:val="21"/>
        </w:rPr>
      </w:pPr>
      <w:r w:rsidDel="00000000" w:rsidR="00000000" w:rsidRPr="00000000">
        <w:rPr>
          <w:sz w:val="21"/>
          <w:szCs w:val="21"/>
          <w:rtl w:val="0"/>
        </w:rPr>
        <w:t xml:space="preserve">The Pyramid Scene Parsing Network(Pspnet) consists of a pyramid pooling module as an effective global context prior which represents global context information and also considers sub-region context which is helpful for accurate prediction.</w:t>
      </w:r>
    </w:p>
    <w:p w:rsidR="00000000" w:rsidDel="00000000" w:rsidP="00000000" w:rsidRDefault="00000000" w:rsidRPr="00000000" w14:paraId="0000001C">
      <w:pPr>
        <w:rPr>
          <w:sz w:val="21"/>
          <w:szCs w:val="21"/>
        </w:rPr>
      </w:pPr>
      <w:r w:rsidDel="00000000" w:rsidR="00000000" w:rsidRPr="00000000">
        <w:rPr>
          <w:sz w:val="21"/>
          <w:szCs w:val="21"/>
          <w:rtl w:val="0"/>
        </w:rPr>
        <w:t xml:space="preserve">The pspnet is described in below image as below</w:t>
      </w:r>
    </w:p>
    <w:p w:rsidR="00000000" w:rsidDel="00000000" w:rsidP="00000000" w:rsidRDefault="00000000" w:rsidRPr="00000000" w14:paraId="0000001D">
      <w:pPr>
        <w:numPr>
          <w:ilvl w:val="0"/>
          <w:numId w:val="3"/>
        </w:numPr>
        <w:ind w:left="720" w:hanging="360"/>
        <w:rPr>
          <w:sz w:val="21"/>
          <w:szCs w:val="21"/>
          <w:u w:val="none"/>
        </w:rPr>
      </w:pPr>
      <w:r w:rsidDel="00000000" w:rsidR="00000000" w:rsidRPr="00000000">
        <w:rPr>
          <w:sz w:val="21"/>
          <w:szCs w:val="21"/>
          <w:rtl w:val="0"/>
        </w:rPr>
        <w:t xml:space="preserve">Input image</w:t>
      </w:r>
    </w:p>
    <w:p w:rsidR="00000000" w:rsidDel="00000000" w:rsidP="00000000" w:rsidRDefault="00000000" w:rsidRPr="00000000" w14:paraId="0000001E">
      <w:pPr>
        <w:numPr>
          <w:ilvl w:val="0"/>
          <w:numId w:val="3"/>
        </w:numPr>
        <w:ind w:left="720" w:hanging="360"/>
        <w:rPr>
          <w:sz w:val="21"/>
          <w:szCs w:val="21"/>
          <w:u w:val="none"/>
        </w:rPr>
      </w:pPr>
      <w:r w:rsidDel="00000000" w:rsidR="00000000" w:rsidRPr="00000000">
        <w:rPr>
          <w:sz w:val="21"/>
          <w:szCs w:val="21"/>
          <w:rtl w:val="0"/>
        </w:rPr>
        <w:t xml:space="preserve">Feature map</w:t>
      </w:r>
    </w:p>
    <w:p w:rsidR="00000000" w:rsidDel="00000000" w:rsidP="00000000" w:rsidRDefault="00000000" w:rsidRPr="00000000" w14:paraId="0000001F">
      <w:pPr>
        <w:numPr>
          <w:ilvl w:val="0"/>
          <w:numId w:val="3"/>
        </w:numPr>
        <w:ind w:left="720" w:hanging="360"/>
        <w:rPr>
          <w:sz w:val="21"/>
          <w:szCs w:val="21"/>
        </w:rPr>
      </w:pPr>
      <w:r w:rsidDel="00000000" w:rsidR="00000000" w:rsidRPr="00000000">
        <w:rPr>
          <w:sz w:val="21"/>
          <w:szCs w:val="21"/>
          <w:rtl w:val="0"/>
        </w:rPr>
        <w:t xml:space="preserve">Pyramid pooling module</w:t>
      </w:r>
    </w:p>
    <w:p w:rsidR="00000000" w:rsidDel="00000000" w:rsidP="00000000" w:rsidRDefault="00000000" w:rsidRPr="00000000" w14:paraId="00000020">
      <w:pPr>
        <w:numPr>
          <w:ilvl w:val="0"/>
          <w:numId w:val="3"/>
        </w:numPr>
        <w:ind w:left="720" w:hanging="360"/>
        <w:rPr>
          <w:sz w:val="21"/>
          <w:szCs w:val="21"/>
          <w:u w:val="none"/>
        </w:rPr>
      </w:pPr>
      <w:r w:rsidDel="00000000" w:rsidR="00000000" w:rsidRPr="00000000">
        <w:rPr>
          <w:sz w:val="21"/>
          <w:szCs w:val="21"/>
          <w:rtl w:val="0"/>
        </w:rPr>
        <w:t xml:space="preserve">Final Prediction</w:t>
      </w:r>
    </w:p>
    <w:p w:rsidR="00000000" w:rsidDel="00000000" w:rsidP="00000000" w:rsidRDefault="00000000" w:rsidRPr="00000000" w14:paraId="00000021">
      <w:pPr>
        <w:rPr>
          <w:sz w:val="21"/>
          <w:szCs w:val="21"/>
        </w:rPr>
      </w:pPr>
      <w:r w:rsidDel="00000000" w:rsidR="00000000" w:rsidRPr="00000000">
        <w:rPr>
          <w:sz w:val="21"/>
          <w:szCs w:val="21"/>
        </w:rPr>
        <w:drawing>
          <wp:inline distB="114300" distT="114300" distL="114300" distR="114300">
            <wp:extent cx="6158230" cy="1776413"/>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58230"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1"/>
          <w:szCs w:val="21"/>
        </w:rPr>
      </w:pPr>
      <w:r w:rsidDel="00000000" w:rsidR="00000000" w:rsidRPr="00000000">
        <w:rPr>
          <w:sz w:val="21"/>
          <w:szCs w:val="21"/>
          <w:rtl w:val="0"/>
        </w:rPr>
        <w:t xml:space="preserve">implementation Overview:</w:t>
      </w:r>
    </w:p>
    <w:p w:rsidR="00000000" w:rsidDel="00000000" w:rsidP="00000000" w:rsidRDefault="00000000" w:rsidRPr="00000000" w14:paraId="00000023">
      <w:pPr>
        <w:numPr>
          <w:ilvl w:val="0"/>
          <w:numId w:val="9"/>
        </w:numPr>
        <w:ind w:left="720" w:hanging="360"/>
        <w:rPr>
          <w:sz w:val="21"/>
          <w:szCs w:val="21"/>
          <w:u w:val="none"/>
        </w:rPr>
      </w:pPr>
      <w:r w:rsidDel="00000000" w:rsidR="00000000" w:rsidRPr="00000000">
        <w:rPr>
          <w:sz w:val="21"/>
          <w:szCs w:val="21"/>
          <w:rtl w:val="0"/>
        </w:rPr>
        <w:t xml:space="preserve"> </w:t>
      </w:r>
      <w:r w:rsidDel="00000000" w:rsidR="00000000" w:rsidRPr="00000000">
        <w:rPr>
          <w:b w:val="1"/>
          <w:sz w:val="21"/>
          <w:szCs w:val="21"/>
          <w:rtl w:val="0"/>
        </w:rPr>
        <w:t xml:space="preserve">Input image:</w:t>
      </w:r>
      <w:r w:rsidDel="00000000" w:rsidR="00000000" w:rsidRPr="00000000">
        <w:rPr>
          <w:rtl w:val="0"/>
        </w:rPr>
      </w:r>
    </w:p>
    <w:p w:rsidR="00000000" w:rsidDel="00000000" w:rsidP="00000000" w:rsidRDefault="00000000" w:rsidRPr="00000000" w14:paraId="00000024">
      <w:pPr>
        <w:numPr>
          <w:ilvl w:val="1"/>
          <w:numId w:val="9"/>
        </w:numPr>
        <w:ind w:left="1440" w:hanging="360"/>
        <w:rPr>
          <w:sz w:val="21"/>
          <w:szCs w:val="21"/>
          <w:u w:val="none"/>
        </w:rPr>
      </w:pPr>
      <w:r w:rsidDel="00000000" w:rsidR="00000000" w:rsidRPr="00000000">
        <w:rPr>
          <w:sz w:val="21"/>
          <w:szCs w:val="21"/>
          <w:rtl w:val="0"/>
        </w:rPr>
        <w:t xml:space="preserve">This is the input image with some resolution</w:t>
      </w:r>
    </w:p>
    <w:p w:rsidR="00000000" w:rsidDel="00000000" w:rsidP="00000000" w:rsidRDefault="00000000" w:rsidRPr="00000000" w14:paraId="00000025">
      <w:pPr>
        <w:ind w:left="0" w:firstLine="0"/>
        <w:rPr>
          <w:sz w:val="21"/>
          <w:szCs w:val="21"/>
        </w:rPr>
      </w:pPr>
      <w:r w:rsidDel="00000000" w:rsidR="00000000" w:rsidRPr="00000000">
        <w:rPr>
          <w:rtl w:val="0"/>
        </w:rPr>
      </w:r>
    </w:p>
    <w:p w:rsidR="00000000" w:rsidDel="00000000" w:rsidP="00000000" w:rsidRDefault="00000000" w:rsidRPr="00000000" w14:paraId="00000026">
      <w:pPr>
        <w:numPr>
          <w:ilvl w:val="0"/>
          <w:numId w:val="9"/>
        </w:numPr>
        <w:ind w:left="720" w:hanging="360"/>
        <w:rPr>
          <w:sz w:val="21"/>
          <w:szCs w:val="21"/>
          <w:u w:val="none"/>
        </w:rPr>
      </w:pPr>
      <w:r w:rsidDel="00000000" w:rsidR="00000000" w:rsidRPr="00000000">
        <w:rPr>
          <w:b w:val="1"/>
          <w:sz w:val="21"/>
          <w:szCs w:val="21"/>
          <w:rtl w:val="0"/>
        </w:rPr>
        <w:t xml:space="preserve">Feature map</w:t>
      </w:r>
      <w:r w:rsidDel="00000000" w:rsidR="00000000" w:rsidRPr="00000000">
        <w:rPr>
          <w:sz w:val="21"/>
          <w:szCs w:val="21"/>
          <w:rtl w:val="0"/>
        </w:rPr>
        <w:t xml:space="preserve">:</w:t>
      </w:r>
    </w:p>
    <w:p w:rsidR="00000000" w:rsidDel="00000000" w:rsidP="00000000" w:rsidRDefault="00000000" w:rsidRPr="00000000" w14:paraId="00000027">
      <w:pPr>
        <w:numPr>
          <w:ilvl w:val="1"/>
          <w:numId w:val="9"/>
        </w:numPr>
        <w:ind w:left="1440" w:hanging="360"/>
        <w:rPr>
          <w:sz w:val="21"/>
          <w:szCs w:val="21"/>
          <w:u w:val="none"/>
        </w:rPr>
      </w:pPr>
      <w:r w:rsidDel="00000000" w:rsidR="00000000" w:rsidRPr="00000000">
        <w:rPr>
          <w:sz w:val="21"/>
          <w:szCs w:val="21"/>
          <w:rtl w:val="0"/>
        </w:rPr>
        <w:t xml:space="preserve">Feature map</w:t>
      </w:r>
      <w:r w:rsidDel="00000000" w:rsidR="00000000" w:rsidRPr="00000000">
        <w:rPr>
          <w:sz w:val="21"/>
          <w:szCs w:val="21"/>
          <w:rtl w:val="0"/>
        </w:rPr>
        <w:t xml:space="preserve"> can be obtained by using Restnet with dilated convolutions aka atrous convolution which is the same as Deep_lab network strategy.  </w:t>
      </w:r>
    </w:p>
    <w:p w:rsidR="00000000" w:rsidDel="00000000" w:rsidP="00000000" w:rsidRDefault="00000000" w:rsidRPr="00000000" w14:paraId="00000028">
      <w:pPr>
        <w:numPr>
          <w:ilvl w:val="1"/>
          <w:numId w:val="9"/>
        </w:numPr>
        <w:ind w:left="1440" w:hanging="360"/>
        <w:rPr>
          <w:sz w:val="21"/>
          <w:szCs w:val="21"/>
          <w:u w:val="none"/>
        </w:rPr>
      </w:pPr>
      <w:r w:rsidDel="00000000" w:rsidR="00000000" w:rsidRPr="00000000">
        <w:rPr>
          <w:sz w:val="21"/>
          <w:szCs w:val="21"/>
          <w:rtl w:val="0"/>
        </w:rPr>
        <w:t xml:space="preserve">The final output size of the feature map should be ⅛ size of the input image</w:t>
      </w:r>
    </w:p>
    <w:p w:rsidR="00000000" w:rsidDel="00000000" w:rsidP="00000000" w:rsidRDefault="00000000" w:rsidRPr="00000000" w14:paraId="00000029">
      <w:pPr>
        <w:ind w:left="1440" w:firstLine="0"/>
        <w:rPr>
          <w:sz w:val="21"/>
          <w:szCs w:val="21"/>
        </w:rPr>
      </w:pPr>
      <w:r w:rsidDel="00000000" w:rsidR="00000000" w:rsidRPr="00000000">
        <w:rPr>
          <w:rtl w:val="0"/>
        </w:rPr>
      </w:r>
    </w:p>
    <w:p w:rsidR="00000000" w:rsidDel="00000000" w:rsidP="00000000" w:rsidRDefault="00000000" w:rsidRPr="00000000" w14:paraId="0000002A">
      <w:pPr>
        <w:numPr>
          <w:ilvl w:val="0"/>
          <w:numId w:val="9"/>
        </w:numPr>
        <w:ind w:left="720" w:hanging="360"/>
        <w:rPr>
          <w:sz w:val="21"/>
          <w:szCs w:val="21"/>
          <w:u w:val="none"/>
        </w:rPr>
      </w:pPr>
      <w:r w:rsidDel="00000000" w:rsidR="00000000" w:rsidRPr="00000000">
        <w:rPr>
          <w:sz w:val="21"/>
          <w:szCs w:val="21"/>
          <w:rtl w:val="0"/>
        </w:rPr>
        <w:t xml:space="preserve"> </w:t>
      </w:r>
      <w:r w:rsidDel="00000000" w:rsidR="00000000" w:rsidRPr="00000000">
        <w:rPr>
          <w:b w:val="1"/>
          <w:sz w:val="21"/>
          <w:szCs w:val="21"/>
          <w:rtl w:val="0"/>
        </w:rPr>
        <w:t xml:space="preserve">Pyramid parsing module:</w:t>
      </w:r>
    </w:p>
    <w:p w:rsidR="00000000" w:rsidDel="00000000" w:rsidP="00000000" w:rsidRDefault="00000000" w:rsidRPr="00000000" w14:paraId="0000002B">
      <w:pPr>
        <w:numPr>
          <w:ilvl w:val="1"/>
          <w:numId w:val="9"/>
        </w:numPr>
        <w:ind w:left="1440" w:hanging="360"/>
        <w:rPr>
          <w:sz w:val="21"/>
          <w:szCs w:val="21"/>
          <w:u w:val="none"/>
        </w:rPr>
      </w:pPr>
      <w:r w:rsidDel="00000000" w:rsidR="00000000" w:rsidRPr="00000000">
        <w:rPr>
          <w:sz w:val="21"/>
          <w:szCs w:val="21"/>
          <w:rtl w:val="0"/>
        </w:rPr>
        <w:t xml:space="preserve">Global average pooling and Sub average pooling is applied to feature maps to get </w:t>
      </w:r>
      <w:r w:rsidDel="00000000" w:rsidR="00000000" w:rsidRPr="00000000">
        <w:rPr>
          <w:sz w:val="21"/>
          <w:szCs w:val="21"/>
          <w:rtl w:val="0"/>
        </w:rPr>
        <w:t xml:space="preserve">different sub-region representations as Sub-regions: Red:1x1, Orange:2x2, Blue:3x3, Green:6x6.</w:t>
      </w:r>
    </w:p>
    <w:p w:rsidR="00000000" w:rsidDel="00000000" w:rsidP="00000000" w:rsidRDefault="00000000" w:rsidRPr="00000000" w14:paraId="0000002C">
      <w:pPr>
        <w:numPr>
          <w:ilvl w:val="1"/>
          <w:numId w:val="9"/>
        </w:numPr>
        <w:ind w:left="1440" w:hanging="360"/>
        <w:rPr>
          <w:sz w:val="21"/>
          <w:szCs w:val="21"/>
          <w:u w:val="none"/>
        </w:rPr>
      </w:pPr>
      <w:r w:rsidDel="00000000" w:rsidR="00000000" w:rsidRPr="00000000">
        <w:rPr>
          <w:sz w:val="21"/>
          <w:szCs w:val="21"/>
          <w:rtl w:val="0"/>
        </w:rPr>
        <w:t xml:space="preserve">1x1 convolution is applied to reduce the context of feature map to 1/number of the subregion that is ¼.</w:t>
      </w:r>
    </w:p>
    <w:p w:rsidR="00000000" w:rsidDel="00000000" w:rsidP="00000000" w:rsidRDefault="00000000" w:rsidRPr="00000000" w14:paraId="0000002D">
      <w:pPr>
        <w:numPr>
          <w:ilvl w:val="1"/>
          <w:numId w:val="9"/>
        </w:numPr>
        <w:ind w:left="1440" w:hanging="360"/>
        <w:rPr>
          <w:sz w:val="21"/>
          <w:szCs w:val="21"/>
          <w:u w:val="none"/>
        </w:rPr>
      </w:pPr>
      <w:r w:rsidDel="00000000" w:rsidR="00000000" w:rsidRPr="00000000">
        <w:rPr>
          <w:sz w:val="21"/>
          <w:szCs w:val="21"/>
          <w:rtl w:val="0"/>
        </w:rPr>
        <w:t xml:space="preserve">Upsampling is performed on subregions to get the size same as original feature map and finally, all feature maps are concatenated to get the final feature representation, which carries both local and global context information.</w:t>
      </w:r>
    </w:p>
    <w:p w:rsidR="00000000" w:rsidDel="00000000" w:rsidP="00000000" w:rsidRDefault="00000000" w:rsidRPr="00000000" w14:paraId="0000002E">
      <w:pPr>
        <w:ind w:left="1440" w:firstLine="0"/>
        <w:rPr>
          <w:sz w:val="21"/>
          <w:szCs w:val="21"/>
        </w:rPr>
      </w:pPr>
      <w:r w:rsidDel="00000000" w:rsidR="00000000" w:rsidRPr="00000000">
        <w:rPr>
          <w:rtl w:val="0"/>
        </w:rPr>
      </w:r>
    </w:p>
    <w:p w:rsidR="00000000" w:rsidDel="00000000" w:rsidP="00000000" w:rsidRDefault="00000000" w:rsidRPr="00000000" w14:paraId="0000002F">
      <w:pPr>
        <w:numPr>
          <w:ilvl w:val="0"/>
          <w:numId w:val="9"/>
        </w:numPr>
        <w:ind w:left="720" w:hanging="360"/>
        <w:rPr>
          <w:b w:val="1"/>
          <w:sz w:val="21"/>
          <w:szCs w:val="21"/>
        </w:rPr>
      </w:pPr>
      <w:r w:rsidDel="00000000" w:rsidR="00000000" w:rsidRPr="00000000">
        <w:rPr>
          <w:b w:val="1"/>
          <w:sz w:val="21"/>
          <w:szCs w:val="21"/>
          <w:rtl w:val="0"/>
        </w:rPr>
        <w:t xml:space="preserve">Final Prediction:</w:t>
      </w:r>
      <w:r w:rsidDel="00000000" w:rsidR="00000000" w:rsidRPr="00000000">
        <w:rPr>
          <w:sz w:val="21"/>
          <w:szCs w:val="21"/>
          <w:rtl w:val="0"/>
        </w:rPr>
        <w:t xml:space="preserve"> The final </w:t>
      </w:r>
      <w:r w:rsidDel="00000000" w:rsidR="00000000" w:rsidRPr="00000000">
        <w:rPr>
          <w:sz w:val="21"/>
          <w:szCs w:val="21"/>
          <w:rtl w:val="0"/>
        </w:rPr>
        <w:t xml:space="preserve">representation is fed into a convolution layer to get the final per-pixel prediction.</w:t>
      </w:r>
    </w:p>
    <w:p w:rsidR="00000000" w:rsidDel="00000000" w:rsidP="00000000" w:rsidRDefault="00000000" w:rsidRPr="00000000" w14:paraId="00000030">
      <w:pPr>
        <w:ind w:left="0" w:firstLine="0"/>
        <w:rPr>
          <w:sz w:val="2"/>
          <w:szCs w:val="2"/>
        </w:rPr>
      </w:pPr>
      <w:r w:rsidDel="00000000" w:rsidR="00000000" w:rsidRPr="00000000">
        <w:rPr>
          <w:rtl w:val="0"/>
        </w:rPr>
      </w:r>
    </w:p>
    <w:p w:rsidR="00000000" w:rsidDel="00000000" w:rsidP="00000000" w:rsidRDefault="00000000" w:rsidRPr="00000000" w14:paraId="00000031">
      <w:pPr>
        <w:spacing w:before="200" w:line="276" w:lineRule="auto"/>
        <w:rPr>
          <w:rFonts w:ascii="NimbusRomNo9L-Medi" w:cs="NimbusRomNo9L-Medi" w:eastAsia="NimbusRomNo9L-Medi" w:hAnsi="NimbusRomNo9L-Medi"/>
          <w:sz w:val="28"/>
          <w:szCs w:val="28"/>
          <w:u w:val="single"/>
        </w:rPr>
      </w:pPr>
      <w:r w:rsidDel="00000000" w:rsidR="00000000" w:rsidRPr="00000000">
        <w:rPr>
          <w:rFonts w:ascii="NimbusRomNo9L-Medi" w:cs="NimbusRomNo9L-Medi" w:eastAsia="NimbusRomNo9L-Medi" w:hAnsi="NimbusRomNo9L-Medi"/>
          <w:sz w:val="28"/>
          <w:szCs w:val="28"/>
          <w:u w:val="single"/>
          <w:rtl w:val="0"/>
        </w:rPr>
        <w:t xml:space="preserve">Auxiliary loss with Pspnet:</w:t>
      </w:r>
    </w:p>
    <w:p w:rsidR="00000000" w:rsidDel="00000000" w:rsidP="00000000" w:rsidRDefault="00000000" w:rsidRPr="00000000" w14:paraId="00000032">
      <w:pPr>
        <w:spacing w:before="200" w:line="276" w:lineRule="auto"/>
        <w:jc w:val="center"/>
        <w:rPr>
          <w:rFonts w:ascii="NimbusRomNo9L-Medi" w:cs="NimbusRomNo9L-Medi" w:eastAsia="NimbusRomNo9L-Medi" w:hAnsi="NimbusRomNo9L-Medi"/>
          <w:sz w:val="28"/>
          <w:szCs w:val="28"/>
          <w:u w:val="single"/>
        </w:rPr>
      </w:pPr>
      <w:r w:rsidDel="00000000" w:rsidR="00000000" w:rsidRPr="00000000">
        <w:rPr>
          <w:rFonts w:ascii="NimbusRomNo9L-Medi" w:cs="NimbusRomNo9L-Medi" w:eastAsia="NimbusRomNo9L-Medi" w:hAnsi="NimbusRomNo9L-Medi"/>
          <w:sz w:val="28"/>
          <w:szCs w:val="28"/>
          <w:u w:val="single"/>
        </w:rPr>
        <w:drawing>
          <wp:inline distB="114300" distT="114300" distL="114300" distR="114300">
            <wp:extent cx="4753494" cy="1658937"/>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753494" cy="165893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NimbusRomNo9L-Medi" w:cs="NimbusRomNo9L-Medi" w:eastAsia="NimbusRomNo9L-Medi" w:hAnsi="NimbusRomNo9L-Medi"/>
          <w:sz w:val="16"/>
          <w:szCs w:val="16"/>
          <w:u w:val="single"/>
        </w:rPr>
      </w:pPr>
      <w:r w:rsidDel="00000000" w:rsidR="00000000" w:rsidRPr="00000000">
        <w:rPr>
          <w:sz w:val="16"/>
          <w:szCs w:val="16"/>
          <w:u w:val="single"/>
          <w:rtl w:val="0"/>
        </w:rPr>
        <w:t xml:space="preserve">Dilated RestNet101 with Auxiliary loss</w:t>
      </w:r>
      <w:r w:rsidDel="00000000" w:rsidR="00000000" w:rsidRPr="00000000">
        <w:rPr>
          <w:rtl w:val="0"/>
        </w:rPr>
      </w:r>
    </w:p>
    <w:p w:rsidR="00000000" w:rsidDel="00000000" w:rsidP="00000000" w:rsidRDefault="00000000" w:rsidRPr="00000000" w14:paraId="00000034">
      <w:pPr>
        <w:ind w:left="0" w:firstLine="0"/>
        <w:rPr>
          <w:sz w:val="21"/>
          <w:szCs w:val="21"/>
        </w:rPr>
      </w:pPr>
      <w:r w:rsidDel="00000000" w:rsidR="00000000" w:rsidRPr="00000000">
        <w:rPr>
          <w:rtl w:val="0"/>
        </w:rPr>
      </w:r>
    </w:p>
    <w:p w:rsidR="00000000" w:rsidDel="00000000" w:rsidP="00000000" w:rsidRDefault="00000000" w:rsidRPr="00000000" w14:paraId="00000035">
      <w:pPr>
        <w:ind w:left="0" w:firstLine="0"/>
        <w:rPr>
          <w:sz w:val="21"/>
          <w:szCs w:val="21"/>
        </w:rPr>
      </w:pPr>
      <w:r w:rsidDel="00000000" w:rsidR="00000000" w:rsidRPr="00000000">
        <w:rPr>
          <w:sz w:val="21"/>
          <w:szCs w:val="21"/>
          <w:rtl w:val="0"/>
        </w:rPr>
        <w:t xml:space="preserve">Consider a restnet101 that is used to obtain a feature map as in the figure above</w:t>
      </w:r>
    </w:p>
    <w:p w:rsidR="00000000" w:rsidDel="00000000" w:rsidP="00000000" w:rsidRDefault="00000000" w:rsidRPr="00000000" w14:paraId="00000036">
      <w:pPr>
        <w:numPr>
          <w:ilvl w:val="0"/>
          <w:numId w:val="4"/>
        </w:numPr>
        <w:ind w:left="720" w:hanging="360"/>
        <w:rPr>
          <w:sz w:val="21"/>
          <w:szCs w:val="21"/>
          <w:u w:val="none"/>
        </w:rPr>
      </w:pPr>
      <w:r w:rsidDel="00000000" w:rsidR="00000000" w:rsidRPr="00000000">
        <w:rPr>
          <w:sz w:val="21"/>
          <w:szCs w:val="21"/>
          <w:rtl w:val="0"/>
        </w:rPr>
        <w:t xml:space="preserve">The pspnet with auxiliary loss has an extra auxiliary loss apart from the main softmax loss to train the network.</w:t>
      </w:r>
    </w:p>
    <w:p w:rsidR="00000000" w:rsidDel="00000000" w:rsidP="00000000" w:rsidRDefault="00000000" w:rsidRPr="00000000" w14:paraId="00000037">
      <w:pPr>
        <w:numPr>
          <w:ilvl w:val="0"/>
          <w:numId w:val="4"/>
        </w:numPr>
        <w:ind w:left="720" w:hanging="360"/>
        <w:rPr>
          <w:sz w:val="21"/>
          <w:szCs w:val="21"/>
          <w:u w:val="none"/>
        </w:rPr>
      </w:pPr>
      <w:r w:rsidDel="00000000" w:rsidR="00000000" w:rsidRPr="00000000">
        <w:rPr>
          <w:sz w:val="21"/>
          <w:szCs w:val="21"/>
          <w:rtl w:val="0"/>
        </w:rPr>
        <w:t xml:space="preserve">The Auxiliary loss is applied after the fourth stage, i.e., the res4b22 of residue block.</w:t>
      </w:r>
    </w:p>
    <w:p w:rsidR="00000000" w:rsidDel="00000000" w:rsidP="00000000" w:rsidRDefault="00000000" w:rsidRPr="00000000" w14:paraId="00000038">
      <w:pPr>
        <w:numPr>
          <w:ilvl w:val="0"/>
          <w:numId w:val="4"/>
        </w:numPr>
        <w:ind w:left="720" w:hanging="360"/>
        <w:rPr>
          <w:sz w:val="21"/>
          <w:szCs w:val="21"/>
          <w:u w:val="none"/>
        </w:rPr>
      </w:pPr>
      <w:r w:rsidDel="00000000" w:rsidR="00000000" w:rsidRPr="00000000">
        <w:rPr>
          <w:sz w:val="21"/>
          <w:szCs w:val="21"/>
          <w:rtl w:val="0"/>
        </w:rPr>
        <w:t xml:space="preserve">The auxiliary loss helps to optimize the learning process and the main loss takes the most responsibility and the final loss is the sum of the weighted auxiliary loss and main loss. </w:t>
      </w:r>
    </w:p>
    <w:p w:rsidR="00000000" w:rsidDel="00000000" w:rsidP="00000000" w:rsidRDefault="00000000" w:rsidRPr="00000000" w14:paraId="00000039">
      <w:pPr>
        <w:numPr>
          <w:ilvl w:val="0"/>
          <w:numId w:val="4"/>
        </w:numPr>
        <w:ind w:left="720" w:hanging="360"/>
        <w:rPr>
          <w:sz w:val="21"/>
          <w:szCs w:val="21"/>
          <w:u w:val="none"/>
        </w:rPr>
      </w:pPr>
      <w:r w:rsidDel="00000000" w:rsidR="00000000" w:rsidRPr="00000000">
        <w:rPr>
          <w:sz w:val="21"/>
          <w:szCs w:val="21"/>
          <w:rtl w:val="0"/>
        </w:rPr>
        <w:t xml:space="preserve">In the testing phase, the auxiliary loss is not considered for loss calculation of final predictions.</w:t>
      </w:r>
    </w:p>
    <w:p w:rsidR="00000000" w:rsidDel="00000000" w:rsidP="00000000" w:rsidRDefault="00000000" w:rsidRPr="00000000" w14:paraId="0000003A">
      <w:pPr>
        <w:spacing w:before="200" w:line="276" w:lineRule="auto"/>
        <w:rPr>
          <w:sz w:val="2"/>
          <w:szCs w:val="2"/>
        </w:rPr>
      </w:pPr>
      <w:r w:rsidDel="00000000" w:rsidR="00000000" w:rsidRPr="00000000">
        <w:rPr>
          <w:rtl w:val="0"/>
        </w:rPr>
      </w:r>
    </w:p>
    <w:p w:rsidR="00000000" w:rsidDel="00000000" w:rsidP="00000000" w:rsidRDefault="00000000" w:rsidRPr="00000000" w14:paraId="0000003B">
      <w:pPr>
        <w:spacing w:before="200" w:line="276" w:lineRule="auto"/>
        <w:rPr>
          <w:rFonts w:ascii="NimbusRomNo9L-Medi" w:cs="NimbusRomNo9L-Medi" w:eastAsia="NimbusRomNo9L-Medi" w:hAnsi="NimbusRomNo9L-Medi"/>
          <w:sz w:val="28"/>
          <w:szCs w:val="28"/>
          <w:u w:val="single"/>
        </w:rPr>
      </w:pPr>
      <w:r w:rsidDel="00000000" w:rsidR="00000000" w:rsidRPr="00000000">
        <w:rPr>
          <w:rFonts w:ascii="NimbusRomNo9L-Medi" w:cs="NimbusRomNo9L-Medi" w:eastAsia="NimbusRomNo9L-Medi" w:hAnsi="NimbusRomNo9L-Medi"/>
          <w:sz w:val="28"/>
          <w:szCs w:val="28"/>
          <w:u w:val="single"/>
          <w:rtl w:val="0"/>
        </w:rPr>
        <w:t xml:space="preserve"> Ablation Study for PSPNet:</w:t>
      </w:r>
    </w:p>
    <w:p w:rsidR="00000000" w:rsidDel="00000000" w:rsidP="00000000" w:rsidRDefault="00000000" w:rsidRPr="00000000" w14:paraId="0000003C">
      <w:pPr>
        <w:ind w:left="0" w:firstLine="0"/>
        <w:rPr>
          <w:sz w:val="2"/>
          <w:szCs w:val="2"/>
        </w:rPr>
      </w:pPr>
      <w:r w:rsidDel="00000000" w:rsidR="00000000" w:rsidRPr="00000000">
        <w:rPr>
          <w:rtl w:val="0"/>
        </w:rPr>
      </w:r>
    </w:p>
    <w:p w:rsidR="00000000" w:rsidDel="00000000" w:rsidP="00000000" w:rsidRDefault="00000000" w:rsidRPr="00000000" w14:paraId="0000003D">
      <w:pPr>
        <w:ind w:left="0" w:firstLine="0"/>
        <w:rPr>
          <w:sz w:val="21"/>
          <w:szCs w:val="21"/>
        </w:rPr>
      </w:pPr>
      <w:r w:rsidDel="00000000" w:rsidR="00000000" w:rsidRPr="00000000">
        <w:rPr>
          <w:sz w:val="21"/>
          <w:szCs w:val="21"/>
          <w:rtl w:val="0"/>
        </w:rPr>
        <w:t xml:space="preserve">The ADE20K dataset is used for some experimentation of image scene parsing and more about implementation detail in a research paper.</w:t>
      </w:r>
    </w:p>
    <w:p w:rsidR="00000000" w:rsidDel="00000000" w:rsidP="00000000" w:rsidRDefault="00000000" w:rsidRPr="00000000" w14:paraId="0000003E">
      <w:pPr>
        <w:numPr>
          <w:ilvl w:val="0"/>
          <w:numId w:val="1"/>
        </w:numPr>
        <w:ind w:left="1440" w:hanging="360"/>
        <w:rPr>
          <w:sz w:val="21"/>
          <w:szCs w:val="21"/>
        </w:rPr>
      </w:pPr>
      <w:r w:rsidDel="00000000" w:rsidR="00000000" w:rsidRPr="00000000">
        <w:rPr>
          <w:sz w:val="21"/>
          <w:szCs w:val="21"/>
          <w:rtl w:val="0"/>
        </w:rPr>
        <w:t xml:space="preserve">Used  “poly” learning rate policy and with the base learning rate set to 0.01 and power to 0.9.</w:t>
      </w:r>
    </w:p>
    <w:p w:rsidR="00000000" w:rsidDel="00000000" w:rsidP="00000000" w:rsidRDefault="00000000" w:rsidRPr="00000000" w14:paraId="0000003F">
      <w:pPr>
        <w:numPr>
          <w:ilvl w:val="0"/>
          <w:numId w:val="1"/>
        </w:numPr>
        <w:ind w:left="1440" w:hanging="360"/>
        <w:rPr>
          <w:sz w:val="21"/>
          <w:szCs w:val="21"/>
          <w:u w:val="none"/>
        </w:rPr>
      </w:pPr>
      <w:r w:rsidDel="00000000" w:rsidR="00000000" w:rsidRPr="00000000">
        <w:rPr>
          <w:sz w:val="21"/>
          <w:szCs w:val="21"/>
          <w:rtl w:val="0"/>
        </w:rPr>
        <w:t xml:space="preserve">Used Data augmentation with random mirror and random resize between 0.5 and 2.</w:t>
      </w:r>
    </w:p>
    <w:p w:rsidR="00000000" w:rsidDel="00000000" w:rsidP="00000000" w:rsidRDefault="00000000" w:rsidRPr="00000000" w14:paraId="00000040">
      <w:pPr>
        <w:numPr>
          <w:ilvl w:val="0"/>
          <w:numId w:val="1"/>
        </w:numPr>
        <w:ind w:left="1440" w:hanging="360"/>
        <w:rPr>
          <w:sz w:val="21"/>
          <w:szCs w:val="21"/>
          <w:u w:val="none"/>
        </w:rPr>
      </w:pPr>
      <w:r w:rsidDel="00000000" w:rsidR="00000000" w:rsidRPr="00000000">
        <w:rPr>
          <w:sz w:val="21"/>
          <w:szCs w:val="21"/>
          <w:rtl w:val="0"/>
        </w:rPr>
        <w:t xml:space="preserve"> Used the Batch normalization layer and the “batch size” set to 16.</w:t>
      </w:r>
    </w:p>
    <w:p w:rsidR="00000000" w:rsidDel="00000000" w:rsidP="00000000" w:rsidRDefault="00000000" w:rsidRPr="00000000" w14:paraId="00000041">
      <w:pPr>
        <w:ind w:left="0" w:firstLine="0"/>
        <w:jc w:val="center"/>
        <w:rPr>
          <w:sz w:val="21"/>
          <w:szCs w:val="21"/>
        </w:rPr>
      </w:pPr>
      <w:r w:rsidDel="00000000" w:rsidR="00000000" w:rsidRPr="00000000">
        <w:rPr>
          <w:sz w:val="21"/>
          <w:szCs w:val="21"/>
        </w:rPr>
        <w:drawing>
          <wp:inline distB="114300" distT="114300" distL="114300" distR="114300">
            <wp:extent cx="4305300" cy="1689931"/>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05300" cy="168993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sz w:val="16"/>
          <w:szCs w:val="16"/>
          <w:u w:val="single"/>
        </w:rPr>
      </w:pPr>
      <w:r w:rsidDel="00000000" w:rsidR="00000000" w:rsidRPr="00000000">
        <w:rPr>
          <w:sz w:val="16"/>
          <w:szCs w:val="16"/>
          <w:u w:val="single"/>
          <w:rtl w:val="0"/>
        </w:rPr>
        <w:t xml:space="preserve">PSPNet with different settings</w:t>
      </w:r>
    </w:p>
    <w:p w:rsidR="00000000" w:rsidDel="00000000" w:rsidP="00000000" w:rsidRDefault="00000000" w:rsidRPr="00000000" w14:paraId="00000043">
      <w:pPr>
        <w:ind w:left="0" w:firstLine="0"/>
        <w:rPr>
          <w:sz w:val="21"/>
          <w:szCs w:val="21"/>
        </w:rPr>
      </w:pPr>
      <w:r w:rsidDel="00000000" w:rsidR="00000000" w:rsidRPr="00000000">
        <w:rPr>
          <w:rtl w:val="0"/>
        </w:rPr>
      </w:r>
    </w:p>
    <w:p w:rsidR="00000000" w:rsidDel="00000000" w:rsidP="00000000" w:rsidRDefault="00000000" w:rsidRPr="00000000" w14:paraId="00000044">
      <w:pPr>
        <w:numPr>
          <w:ilvl w:val="0"/>
          <w:numId w:val="5"/>
        </w:numPr>
        <w:ind w:left="720" w:hanging="360"/>
        <w:rPr>
          <w:sz w:val="21"/>
          <w:szCs w:val="21"/>
          <w:u w:val="none"/>
        </w:rPr>
      </w:pPr>
      <w:r w:rsidDel="00000000" w:rsidR="00000000" w:rsidRPr="00000000">
        <w:rPr>
          <w:sz w:val="21"/>
          <w:szCs w:val="21"/>
          <w:rtl w:val="0"/>
        </w:rPr>
        <w:t xml:space="preserve">The baseline is ResNet50-based FCN with a dilated network. </w:t>
      </w:r>
    </w:p>
    <w:p w:rsidR="00000000" w:rsidDel="00000000" w:rsidP="00000000" w:rsidRDefault="00000000" w:rsidRPr="00000000" w14:paraId="00000045">
      <w:pPr>
        <w:numPr>
          <w:ilvl w:val="0"/>
          <w:numId w:val="5"/>
        </w:numPr>
        <w:ind w:left="720" w:hanging="360"/>
        <w:rPr>
          <w:sz w:val="21"/>
          <w:szCs w:val="21"/>
          <w:u w:val="none"/>
        </w:rPr>
      </w:pPr>
      <w:r w:rsidDel="00000000" w:rsidR="00000000" w:rsidRPr="00000000">
        <w:rPr>
          <w:sz w:val="21"/>
          <w:szCs w:val="21"/>
          <w:rtl w:val="0"/>
        </w:rPr>
        <w:t xml:space="preserve">‘B1’ and ‘B1236’ denote pooled feature maps of bin sizes 1x1 and 1x1; 2x2; 3x3; 6x6 respectively. </w:t>
      </w:r>
    </w:p>
    <w:p w:rsidR="00000000" w:rsidDel="00000000" w:rsidP="00000000" w:rsidRDefault="00000000" w:rsidRPr="00000000" w14:paraId="00000046">
      <w:pPr>
        <w:numPr>
          <w:ilvl w:val="0"/>
          <w:numId w:val="5"/>
        </w:numPr>
        <w:ind w:left="720" w:hanging="360"/>
        <w:rPr>
          <w:sz w:val="21"/>
          <w:szCs w:val="21"/>
          <w:u w:val="none"/>
        </w:rPr>
      </w:pPr>
      <w:r w:rsidDel="00000000" w:rsidR="00000000" w:rsidRPr="00000000">
        <w:rPr>
          <w:sz w:val="21"/>
          <w:szCs w:val="21"/>
          <w:rtl w:val="0"/>
        </w:rPr>
        <w:t xml:space="preserve">‘MAX’ and ‘AVE’ represent max pooling and average pooling operations individually. ‘DR’ means that dimension reduction is taken after pooling.</w:t>
      </w:r>
    </w:p>
    <w:p w:rsidR="00000000" w:rsidDel="00000000" w:rsidP="00000000" w:rsidRDefault="00000000" w:rsidRPr="00000000" w14:paraId="00000047">
      <w:pPr>
        <w:numPr>
          <w:ilvl w:val="0"/>
          <w:numId w:val="5"/>
        </w:numPr>
        <w:ind w:left="720" w:hanging="360"/>
        <w:rPr>
          <w:sz w:val="21"/>
          <w:szCs w:val="21"/>
          <w:u w:val="none"/>
        </w:rPr>
      </w:pPr>
      <w:r w:rsidDel="00000000" w:rsidR="00000000" w:rsidRPr="00000000">
        <w:rPr>
          <w:sz w:val="21"/>
          <w:szCs w:val="21"/>
          <w:rtl w:val="0"/>
        </w:rPr>
        <w:t xml:space="preserve">Average pooling works better than max-pooling in all settings and With dimension reduction, the performance is further enhanced.</w:t>
      </w:r>
    </w:p>
    <w:p w:rsidR="00000000" w:rsidDel="00000000" w:rsidP="00000000" w:rsidRDefault="00000000" w:rsidRPr="00000000" w14:paraId="00000048">
      <w:pPr>
        <w:numPr>
          <w:ilvl w:val="0"/>
          <w:numId w:val="5"/>
        </w:numPr>
        <w:ind w:left="720" w:hanging="360"/>
        <w:rPr>
          <w:sz w:val="21"/>
          <w:szCs w:val="21"/>
          <w:u w:val="none"/>
        </w:rPr>
      </w:pPr>
      <w:r w:rsidDel="00000000" w:rsidR="00000000" w:rsidRPr="00000000">
        <w:rPr>
          <w:sz w:val="21"/>
          <w:szCs w:val="21"/>
          <w:rtl w:val="0"/>
        </w:rPr>
        <w:t xml:space="preserve">Restnet50+B1236+Ave+DR outperform all models with Mean IOU of 41.68  in the various setting. </w:t>
      </w:r>
    </w:p>
    <w:p w:rsidR="00000000" w:rsidDel="00000000" w:rsidP="00000000" w:rsidRDefault="00000000" w:rsidRPr="00000000" w14:paraId="00000049">
      <w:pPr>
        <w:ind w:left="0" w:firstLine="0"/>
        <w:rPr>
          <w:sz w:val="28"/>
          <w:szCs w:val="28"/>
        </w:rPr>
      </w:pPr>
      <w:r w:rsidDel="00000000" w:rsidR="00000000" w:rsidRPr="00000000">
        <w:rPr>
          <w:rtl w:val="0"/>
        </w:rPr>
      </w:r>
    </w:p>
    <w:p w:rsidR="00000000" w:rsidDel="00000000" w:rsidP="00000000" w:rsidRDefault="00000000" w:rsidRPr="00000000" w14:paraId="0000004A">
      <w:pPr>
        <w:ind w:left="0" w:firstLine="0"/>
        <w:rPr>
          <w:rFonts w:ascii="NimbusRomNo9L-Medi" w:cs="NimbusRomNo9L-Medi" w:eastAsia="NimbusRomNo9L-Medi" w:hAnsi="NimbusRomNo9L-Medi"/>
          <w:sz w:val="28"/>
          <w:szCs w:val="28"/>
          <w:u w:val="single"/>
        </w:rPr>
      </w:pPr>
      <w:r w:rsidDel="00000000" w:rsidR="00000000" w:rsidRPr="00000000">
        <w:rPr>
          <w:rtl w:val="0"/>
        </w:rPr>
      </w:r>
    </w:p>
    <w:p w:rsidR="00000000" w:rsidDel="00000000" w:rsidP="00000000" w:rsidRDefault="00000000" w:rsidRPr="00000000" w14:paraId="0000004B">
      <w:pPr>
        <w:ind w:left="0" w:firstLine="0"/>
        <w:rPr>
          <w:rFonts w:ascii="NimbusRomNo9L-Medi" w:cs="NimbusRomNo9L-Medi" w:eastAsia="NimbusRomNo9L-Medi" w:hAnsi="NimbusRomNo9L-Medi"/>
          <w:sz w:val="28"/>
          <w:szCs w:val="28"/>
          <w:u w:val="single"/>
        </w:rPr>
      </w:pPr>
      <w:r w:rsidDel="00000000" w:rsidR="00000000" w:rsidRPr="00000000">
        <w:rPr>
          <w:rtl w:val="0"/>
        </w:rPr>
      </w:r>
    </w:p>
    <w:p w:rsidR="00000000" w:rsidDel="00000000" w:rsidP="00000000" w:rsidRDefault="00000000" w:rsidRPr="00000000" w14:paraId="0000004C">
      <w:pPr>
        <w:ind w:left="0" w:firstLine="0"/>
        <w:rPr>
          <w:rFonts w:ascii="NimbusRomNo9L-Medi" w:cs="NimbusRomNo9L-Medi" w:eastAsia="NimbusRomNo9L-Medi" w:hAnsi="NimbusRomNo9L-Medi"/>
          <w:sz w:val="28"/>
          <w:szCs w:val="28"/>
          <w:u w:val="single"/>
        </w:rPr>
      </w:pPr>
      <w:r w:rsidDel="00000000" w:rsidR="00000000" w:rsidRPr="00000000">
        <w:rPr>
          <w:rtl w:val="0"/>
        </w:rPr>
      </w:r>
    </w:p>
    <w:p w:rsidR="00000000" w:rsidDel="00000000" w:rsidP="00000000" w:rsidRDefault="00000000" w:rsidRPr="00000000" w14:paraId="0000004D">
      <w:pPr>
        <w:ind w:left="0" w:firstLine="0"/>
        <w:rPr>
          <w:rFonts w:ascii="NimbusRomNo9L-Medi" w:cs="NimbusRomNo9L-Medi" w:eastAsia="NimbusRomNo9L-Medi" w:hAnsi="NimbusRomNo9L-Medi"/>
          <w:sz w:val="28"/>
          <w:szCs w:val="28"/>
          <w:u w:val="single"/>
        </w:rPr>
      </w:pPr>
      <w:r w:rsidDel="00000000" w:rsidR="00000000" w:rsidRPr="00000000">
        <w:rPr>
          <w:rFonts w:ascii="NimbusRomNo9L-Medi" w:cs="NimbusRomNo9L-Medi" w:eastAsia="NimbusRomNo9L-Medi" w:hAnsi="NimbusRomNo9L-Medi"/>
          <w:sz w:val="28"/>
          <w:szCs w:val="28"/>
          <w:u w:val="single"/>
          <w:rtl w:val="0"/>
        </w:rPr>
        <w:t xml:space="preserve">Ablation Study with Auxiliary Loss:</w:t>
      </w:r>
    </w:p>
    <w:p w:rsidR="00000000" w:rsidDel="00000000" w:rsidP="00000000" w:rsidRDefault="00000000" w:rsidRPr="00000000" w14:paraId="0000004E">
      <w:pPr>
        <w:ind w:left="0" w:firstLine="0"/>
        <w:jc w:val="center"/>
        <w:rPr>
          <w:rFonts w:ascii="NimbusRomNo9L-Medi" w:cs="NimbusRomNo9L-Medi" w:eastAsia="NimbusRomNo9L-Medi" w:hAnsi="NimbusRomNo9L-Medi"/>
          <w:sz w:val="21"/>
          <w:szCs w:val="21"/>
          <w:u w:val="single"/>
        </w:rPr>
      </w:pPr>
      <w:r w:rsidDel="00000000" w:rsidR="00000000" w:rsidRPr="00000000">
        <w:rPr>
          <w:rFonts w:ascii="NimbusRomNo9L-Medi" w:cs="NimbusRomNo9L-Medi" w:eastAsia="NimbusRomNo9L-Medi" w:hAnsi="NimbusRomNo9L-Medi"/>
          <w:sz w:val="21"/>
          <w:szCs w:val="21"/>
          <w:u w:val="single"/>
        </w:rPr>
        <w:drawing>
          <wp:inline distB="114300" distT="114300" distL="114300" distR="114300">
            <wp:extent cx="4105275" cy="14097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1052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5"/>
        </w:numPr>
        <w:ind w:left="720" w:hanging="360"/>
        <w:rPr>
          <w:sz w:val="21"/>
          <w:szCs w:val="21"/>
        </w:rPr>
      </w:pPr>
      <w:r w:rsidDel="00000000" w:rsidR="00000000" w:rsidRPr="00000000">
        <w:rPr>
          <w:sz w:val="21"/>
          <w:szCs w:val="21"/>
          <w:rtl w:val="0"/>
        </w:rPr>
        <w:t xml:space="preserve">The baseline uses ResNet50- based FCN with a dilated network.</w:t>
      </w:r>
    </w:p>
    <w:p w:rsidR="00000000" w:rsidDel="00000000" w:rsidP="00000000" w:rsidRDefault="00000000" w:rsidRPr="00000000" w14:paraId="00000050">
      <w:pPr>
        <w:numPr>
          <w:ilvl w:val="0"/>
          <w:numId w:val="5"/>
        </w:numPr>
        <w:ind w:left="720" w:hanging="360"/>
        <w:rPr>
          <w:sz w:val="21"/>
          <w:szCs w:val="21"/>
        </w:rPr>
      </w:pPr>
      <w:r w:rsidDel="00000000" w:rsidR="00000000" w:rsidRPr="00000000">
        <w:rPr>
          <w:sz w:val="21"/>
          <w:szCs w:val="21"/>
          <w:rtl w:val="0"/>
        </w:rPr>
        <w:t xml:space="preserve">‘AL’ denotes the auxiliary loss,’α’ denotes the weight where auxiliary loss helps to optimize the learning process and the auxiliary loss weight is between 0 and 1.</w:t>
      </w:r>
    </w:p>
    <w:p w:rsidR="00000000" w:rsidDel="00000000" w:rsidP="00000000" w:rsidRDefault="00000000" w:rsidRPr="00000000" w14:paraId="00000051">
      <w:pPr>
        <w:numPr>
          <w:ilvl w:val="0"/>
          <w:numId w:val="5"/>
        </w:numPr>
        <w:ind w:left="720" w:hanging="360"/>
        <w:rPr>
          <w:sz w:val="21"/>
          <w:szCs w:val="21"/>
        </w:rPr>
      </w:pPr>
      <w:r w:rsidDel="00000000" w:rsidR="00000000" w:rsidRPr="00000000">
        <w:rPr>
          <w:sz w:val="21"/>
          <w:szCs w:val="21"/>
          <w:rtl w:val="0"/>
        </w:rPr>
        <w:t xml:space="preserve"> ResNet50 with α=0.4 yields the best performance when compared to all models.</w:t>
      </w:r>
    </w:p>
    <w:p w:rsidR="00000000" w:rsidDel="00000000" w:rsidP="00000000" w:rsidRDefault="00000000" w:rsidRPr="00000000" w14:paraId="00000052">
      <w:pPr>
        <w:ind w:left="0" w:firstLine="0"/>
        <w:jc w:val="center"/>
        <w:rPr>
          <w:sz w:val="21"/>
          <w:szCs w:val="21"/>
        </w:rPr>
      </w:pPr>
      <w:r w:rsidDel="00000000" w:rsidR="00000000" w:rsidRPr="00000000">
        <w:rPr>
          <w:sz w:val="21"/>
          <w:szCs w:val="21"/>
        </w:rPr>
        <w:drawing>
          <wp:inline distB="114300" distT="114300" distL="114300" distR="114300">
            <wp:extent cx="4953000" cy="2752725"/>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530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center"/>
        <w:rPr>
          <w:sz w:val="21"/>
          <w:szCs w:val="21"/>
        </w:rPr>
      </w:pPr>
      <w:r w:rsidDel="00000000" w:rsidR="00000000" w:rsidRPr="00000000">
        <w:rPr>
          <w:sz w:val="21"/>
          <w:szCs w:val="21"/>
        </w:rPr>
        <w:drawing>
          <wp:inline distB="114300" distT="114300" distL="114300" distR="114300">
            <wp:extent cx="4143375" cy="1190625"/>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1433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sz w:val="21"/>
          <w:szCs w:val="21"/>
        </w:rPr>
      </w:pPr>
      <w:r w:rsidDel="00000000" w:rsidR="00000000" w:rsidRPr="00000000">
        <w:rPr>
          <w:rtl w:val="0"/>
        </w:rPr>
      </w:r>
    </w:p>
    <w:p w:rsidR="00000000" w:rsidDel="00000000" w:rsidP="00000000" w:rsidRDefault="00000000" w:rsidRPr="00000000" w14:paraId="00000055">
      <w:pPr>
        <w:numPr>
          <w:ilvl w:val="0"/>
          <w:numId w:val="7"/>
        </w:numPr>
        <w:ind w:left="1440" w:hanging="360"/>
        <w:rPr>
          <w:rFonts w:ascii="NimbusRomNo9L-Medi" w:cs="NimbusRomNo9L-Medi" w:eastAsia="NimbusRomNo9L-Medi" w:hAnsi="NimbusRomNo9L-Medi"/>
          <w:sz w:val="21"/>
          <w:szCs w:val="21"/>
        </w:rPr>
      </w:pPr>
      <w:r w:rsidDel="00000000" w:rsidR="00000000" w:rsidRPr="00000000">
        <w:rPr>
          <w:sz w:val="21"/>
          <w:szCs w:val="21"/>
          <w:rtl w:val="0"/>
        </w:rPr>
        <w:t xml:space="preserve">The performance improves as the depth of the ResNet increases as shown above. </w:t>
      </w:r>
    </w:p>
    <w:p w:rsidR="00000000" w:rsidDel="00000000" w:rsidP="00000000" w:rsidRDefault="00000000" w:rsidRPr="00000000" w14:paraId="00000056">
      <w:pPr>
        <w:rPr>
          <w:sz w:val="21"/>
          <w:szCs w:val="21"/>
        </w:rPr>
      </w:pPr>
      <w:r w:rsidDel="00000000" w:rsidR="00000000" w:rsidRPr="00000000">
        <w:rPr>
          <w:rtl w:val="0"/>
        </w:rPr>
      </w:r>
    </w:p>
    <w:p w:rsidR="00000000" w:rsidDel="00000000" w:rsidP="00000000" w:rsidRDefault="00000000" w:rsidRPr="00000000" w14:paraId="00000057">
      <w:pPr>
        <w:rPr>
          <w:rFonts w:ascii="NimbusRomNo9L-Medi" w:cs="NimbusRomNo9L-Medi" w:eastAsia="NimbusRomNo9L-Medi" w:hAnsi="NimbusRomNo9L-Medi"/>
          <w:sz w:val="28"/>
          <w:szCs w:val="28"/>
          <w:u w:val="single"/>
        </w:rPr>
      </w:pPr>
      <w:r w:rsidDel="00000000" w:rsidR="00000000" w:rsidRPr="00000000">
        <w:rPr>
          <w:rtl w:val="0"/>
        </w:rPr>
      </w:r>
    </w:p>
    <w:p w:rsidR="00000000" w:rsidDel="00000000" w:rsidP="00000000" w:rsidRDefault="00000000" w:rsidRPr="00000000" w14:paraId="00000058">
      <w:pPr>
        <w:rPr>
          <w:rFonts w:ascii="NimbusRomNo9L-Medi" w:cs="NimbusRomNo9L-Medi" w:eastAsia="NimbusRomNo9L-Medi" w:hAnsi="NimbusRomNo9L-Medi"/>
          <w:sz w:val="28"/>
          <w:szCs w:val="28"/>
          <w:u w:val="single"/>
        </w:rPr>
      </w:pPr>
      <w:r w:rsidDel="00000000" w:rsidR="00000000" w:rsidRPr="00000000">
        <w:rPr>
          <w:rtl w:val="0"/>
        </w:rPr>
      </w:r>
    </w:p>
    <w:p w:rsidR="00000000" w:rsidDel="00000000" w:rsidP="00000000" w:rsidRDefault="00000000" w:rsidRPr="00000000" w14:paraId="00000059">
      <w:pPr>
        <w:rPr>
          <w:rFonts w:ascii="NimbusRomNo9L-Medi" w:cs="NimbusRomNo9L-Medi" w:eastAsia="NimbusRomNo9L-Medi" w:hAnsi="NimbusRomNo9L-Medi"/>
          <w:sz w:val="28"/>
          <w:szCs w:val="28"/>
          <w:u w:val="single"/>
        </w:rPr>
      </w:pPr>
      <w:r w:rsidDel="00000000" w:rsidR="00000000" w:rsidRPr="00000000">
        <w:rPr>
          <w:rtl w:val="0"/>
        </w:rPr>
      </w:r>
    </w:p>
    <w:p w:rsidR="00000000" w:rsidDel="00000000" w:rsidP="00000000" w:rsidRDefault="00000000" w:rsidRPr="00000000" w14:paraId="0000005A">
      <w:pPr>
        <w:rPr>
          <w:rFonts w:ascii="NimbusRomNo9L-Medi" w:cs="NimbusRomNo9L-Medi" w:eastAsia="NimbusRomNo9L-Medi" w:hAnsi="NimbusRomNo9L-Medi"/>
          <w:sz w:val="28"/>
          <w:szCs w:val="28"/>
          <w:u w:val="single"/>
        </w:rPr>
      </w:pPr>
      <w:r w:rsidDel="00000000" w:rsidR="00000000" w:rsidRPr="00000000">
        <w:rPr>
          <w:rtl w:val="0"/>
        </w:rPr>
      </w:r>
    </w:p>
    <w:p w:rsidR="00000000" w:rsidDel="00000000" w:rsidP="00000000" w:rsidRDefault="00000000" w:rsidRPr="00000000" w14:paraId="0000005B">
      <w:pPr>
        <w:rPr>
          <w:rFonts w:ascii="NimbusRomNo9L-Medi" w:cs="NimbusRomNo9L-Medi" w:eastAsia="NimbusRomNo9L-Medi" w:hAnsi="NimbusRomNo9L-Medi"/>
          <w:sz w:val="28"/>
          <w:szCs w:val="28"/>
          <w:u w:val="single"/>
        </w:rPr>
      </w:pPr>
      <w:r w:rsidDel="00000000" w:rsidR="00000000" w:rsidRPr="00000000">
        <w:rPr>
          <w:rFonts w:ascii="NimbusRomNo9L-Medi" w:cs="NimbusRomNo9L-Medi" w:eastAsia="NimbusRomNo9L-Medi" w:hAnsi="NimbusRomNo9L-Medi"/>
          <w:sz w:val="28"/>
          <w:szCs w:val="28"/>
          <w:u w:val="single"/>
          <w:rtl w:val="0"/>
        </w:rPr>
        <w:t xml:space="preserve">Visual comparison with PASCAL VOC Data:</w:t>
      </w:r>
    </w:p>
    <w:p w:rsidR="00000000" w:rsidDel="00000000" w:rsidP="00000000" w:rsidRDefault="00000000" w:rsidRPr="00000000" w14:paraId="0000005C">
      <w:pPr>
        <w:rPr>
          <w:rFonts w:ascii="NimbusRomNo9L-Medi" w:cs="NimbusRomNo9L-Medi" w:eastAsia="NimbusRomNo9L-Medi" w:hAnsi="NimbusRomNo9L-Medi"/>
          <w:sz w:val="28"/>
          <w:szCs w:val="28"/>
          <w:u w:val="single"/>
        </w:rPr>
      </w:pPr>
      <w:r w:rsidDel="00000000" w:rsidR="00000000" w:rsidRPr="00000000">
        <w:rPr>
          <w:rFonts w:ascii="NimbusRomNo9L-Medi" w:cs="NimbusRomNo9L-Medi" w:eastAsia="NimbusRomNo9L-Medi" w:hAnsi="NimbusRomNo9L-Medi"/>
          <w:sz w:val="28"/>
          <w:szCs w:val="28"/>
          <w:u w:val="single"/>
        </w:rPr>
        <w:drawing>
          <wp:inline distB="114300" distT="114300" distL="114300" distR="114300">
            <wp:extent cx="5943600" cy="27940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NimbusRomNo9L-Medi" w:cs="NimbusRomNo9L-Medi" w:eastAsia="NimbusRomNo9L-Medi" w:hAnsi="NimbusRomNo9L-Medi"/>
          <w:sz w:val="2"/>
          <w:szCs w:val="2"/>
          <w:u w:val="single"/>
        </w:rPr>
      </w:pPr>
      <w:r w:rsidDel="00000000" w:rsidR="00000000" w:rsidRPr="00000000">
        <w:rPr>
          <w:rFonts w:ascii="Helvetica Neue" w:cs="Helvetica Neue" w:eastAsia="Helvetica Neue" w:hAnsi="Helvetica Neue"/>
          <w:sz w:val="21"/>
          <w:szCs w:val="21"/>
          <w:rtl w:val="0"/>
        </w:rPr>
        <w:t xml:space="preserve">Visual comparison on PASCAL VOC (a) Image. (b) Ground Truth. (c) FCN. (d) DPN. (e) DeepLab.</w:t>
      </w:r>
      <w:r w:rsidDel="00000000" w:rsidR="00000000" w:rsidRPr="00000000">
        <w:rPr>
          <w:rtl w:val="0"/>
        </w:rPr>
      </w:r>
    </w:p>
    <w:p w:rsidR="00000000" w:rsidDel="00000000" w:rsidP="00000000" w:rsidRDefault="00000000" w:rsidRPr="00000000" w14:paraId="0000005E">
      <w:pPr>
        <w:rPr>
          <w:rFonts w:ascii="NimbusRomNo9L-Medi" w:cs="NimbusRomNo9L-Medi" w:eastAsia="NimbusRomNo9L-Medi" w:hAnsi="NimbusRomNo9L-Medi"/>
          <w:sz w:val="28"/>
          <w:szCs w:val="28"/>
          <w:u w:val="single"/>
        </w:rPr>
      </w:pPr>
      <w:r w:rsidDel="00000000" w:rsidR="00000000" w:rsidRPr="00000000">
        <w:rPr>
          <w:rtl w:val="0"/>
        </w:rPr>
      </w:r>
    </w:p>
    <w:p w:rsidR="00000000" w:rsidDel="00000000" w:rsidP="00000000" w:rsidRDefault="00000000" w:rsidRPr="00000000" w14:paraId="0000005F">
      <w:pPr>
        <w:rPr>
          <w:rFonts w:ascii="NimbusRomNo9L-Medi" w:cs="NimbusRomNo9L-Medi" w:eastAsia="NimbusRomNo9L-Medi" w:hAnsi="NimbusRomNo9L-Medi"/>
          <w:sz w:val="28"/>
          <w:szCs w:val="28"/>
          <w:u w:val="single"/>
        </w:rPr>
      </w:pPr>
      <w:r w:rsidDel="00000000" w:rsidR="00000000" w:rsidRPr="00000000">
        <w:rPr>
          <w:rFonts w:ascii="NimbusRomNo9L-Medi" w:cs="NimbusRomNo9L-Medi" w:eastAsia="NimbusRomNo9L-Medi" w:hAnsi="NimbusRomNo9L-Medi"/>
          <w:sz w:val="28"/>
          <w:szCs w:val="28"/>
          <w:u w:val="single"/>
          <w:rtl w:val="0"/>
        </w:rPr>
        <w:t xml:space="preserve">Comparison with Cityscapes Data:</w:t>
      </w:r>
    </w:p>
    <w:p w:rsidR="00000000" w:rsidDel="00000000" w:rsidP="00000000" w:rsidRDefault="00000000" w:rsidRPr="00000000" w14:paraId="00000060">
      <w:pPr>
        <w:rPr>
          <w:rFonts w:ascii="NimbusRomNo9L-Medi" w:cs="NimbusRomNo9L-Medi" w:eastAsia="NimbusRomNo9L-Medi" w:hAnsi="NimbusRomNo9L-Medi"/>
          <w:sz w:val="16"/>
          <w:szCs w:val="16"/>
          <w:u w:val="single"/>
        </w:rPr>
      </w:pPr>
      <w:r w:rsidDel="00000000" w:rsidR="00000000" w:rsidRPr="00000000">
        <w:rPr>
          <w:rtl w:val="0"/>
        </w:rPr>
      </w:r>
    </w:p>
    <w:p w:rsidR="00000000" w:rsidDel="00000000" w:rsidP="00000000" w:rsidRDefault="00000000" w:rsidRPr="00000000" w14:paraId="00000061">
      <w:pPr>
        <w:jc w:val="center"/>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Pr>
        <w:drawing>
          <wp:inline distB="114300" distT="114300" distL="114300" distR="114300">
            <wp:extent cx="6374624" cy="1338263"/>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374624"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063">
      <w:pPr>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The above is the Per-class MIOU as shown where Pspnet outperforms all other networks with the best results. </w:t>
      </w:r>
    </w:p>
    <w:p w:rsidR="00000000" w:rsidDel="00000000" w:rsidP="00000000" w:rsidRDefault="00000000" w:rsidRPr="00000000" w14:paraId="00000064">
      <w:pPr>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065">
      <w:pPr>
        <w:spacing w:line="276" w:lineRule="auto"/>
        <w:rPr>
          <w:b w:val="1"/>
          <w:sz w:val="28"/>
          <w:szCs w:val="28"/>
          <w:u w:val="single"/>
        </w:rPr>
      </w:pPr>
      <w:r w:rsidDel="00000000" w:rsidR="00000000" w:rsidRPr="00000000">
        <w:rPr>
          <w:b w:val="1"/>
          <w:sz w:val="28"/>
          <w:szCs w:val="28"/>
          <w:u w:val="single"/>
          <w:rtl w:val="0"/>
        </w:rPr>
        <w:t xml:space="preserve">Conclusion:</w:t>
      </w:r>
    </w:p>
    <w:p w:rsidR="00000000" w:rsidDel="00000000" w:rsidP="00000000" w:rsidRDefault="00000000" w:rsidRPr="00000000" w14:paraId="00000066">
      <w:pPr>
        <w:spacing w:line="276" w:lineRule="auto"/>
        <w:rPr>
          <w:sz w:val="21"/>
          <w:szCs w:val="21"/>
        </w:rPr>
      </w:pPr>
      <w:r w:rsidDel="00000000" w:rsidR="00000000" w:rsidRPr="00000000">
        <w:rPr>
          <w:rtl w:val="0"/>
        </w:rPr>
      </w:r>
    </w:p>
    <w:p w:rsidR="00000000" w:rsidDel="00000000" w:rsidP="00000000" w:rsidRDefault="00000000" w:rsidRPr="00000000" w14:paraId="00000067">
      <w:pPr>
        <w:numPr>
          <w:ilvl w:val="0"/>
          <w:numId w:val="2"/>
        </w:numPr>
        <w:spacing w:line="276" w:lineRule="auto"/>
        <w:ind w:left="720" w:hanging="360"/>
        <w:rPr>
          <w:rFonts w:ascii="Arial" w:cs="Arial" w:eastAsia="Arial" w:hAnsi="Arial"/>
          <w:sz w:val="21"/>
          <w:szCs w:val="21"/>
        </w:rPr>
      </w:pPr>
      <w:r w:rsidDel="00000000" w:rsidR="00000000" w:rsidRPr="00000000">
        <w:rPr>
          <w:sz w:val="21"/>
          <w:szCs w:val="21"/>
          <w:rtl w:val="0"/>
        </w:rPr>
        <w:t xml:space="preserve">PspNet is an effective network for complex scene understanding with a global pyramid pooling feature that provides additional contextual information</w:t>
      </w:r>
    </w:p>
    <w:p w:rsidR="00000000" w:rsidDel="00000000" w:rsidP="00000000" w:rsidRDefault="00000000" w:rsidRPr="00000000" w14:paraId="00000068">
      <w:pPr>
        <w:numPr>
          <w:ilvl w:val="0"/>
          <w:numId w:val="2"/>
        </w:numPr>
        <w:spacing w:line="276" w:lineRule="auto"/>
        <w:ind w:left="720" w:hanging="360"/>
        <w:rPr>
          <w:sz w:val="21"/>
          <w:szCs w:val="21"/>
          <w:u w:val="none"/>
        </w:rPr>
      </w:pPr>
      <w:r w:rsidDel="00000000" w:rsidR="00000000" w:rsidRPr="00000000">
        <w:rPr>
          <w:sz w:val="21"/>
          <w:szCs w:val="21"/>
          <w:rtl w:val="0"/>
        </w:rPr>
        <w:t xml:space="preserve">All the failure cases that are discovered when FCN methods are applied to scene parsing are totally eliminated by PspNet.</w:t>
      </w:r>
    </w:p>
    <w:p w:rsidR="00000000" w:rsidDel="00000000" w:rsidP="00000000" w:rsidRDefault="00000000" w:rsidRPr="00000000" w14:paraId="00000069">
      <w:pPr>
        <w:numPr>
          <w:ilvl w:val="0"/>
          <w:numId w:val="2"/>
        </w:numPr>
        <w:spacing w:line="276" w:lineRule="auto"/>
        <w:ind w:left="720" w:hanging="360"/>
        <w:rPr>
          <w:sz w:val="21"/>
          <w:szCs w:val="21"/>
          <w:u w:val="none"/>
        </w:rPr>
      </w:pPr>
      <w:r w:rsidDel="00000000" w:rsidR="00000000" w:rsidRPr="00000000">
        <w:rPr>
          <w:sz w:val="21"/>
          <w:szCs w:val="21"/>
          <w:rtl w:val="0"/>
        </w:rPr>
        <w:t xml:space="preserve">Pspnet holds the first place in ImageNet scene parsing challenge 2016, PASCAL VOC 2012 benchmark, and Cityscapes benchmark.</w:t>
      </w:r>
    </w:p>
    <w:p w:rsidR="00000000" w:rsidDel="00000000" w:rsidP="00000000" w:rsidRDefault="00000000" w:rsidRPr="00000000" w14:paraId="0000006A">
      <w:pPr>
        <w:numPr>
          <w:ilvl w:val="0"/>
          <w:numId w:val="2"/>
        </w:numPr>
        <w:spacing w:line="276" w:lineRule="auto"/>
        <w:ind w:left="720" w:hanging="360"/>
        <w:rPr>
          <w:rFonts w:ascii="Arial" w:cs="Arial" w:eastAsia="Arial" w:hAnsi="Arial"/>
          <w:sz w:val="21"/>
          <w:szCs w:val="21"/>
        </w:rPr>
      </w:pPr>
      <w:r w:rsidDel="00000000" w:rsidR="00000000" w:rsidRPr="00000000">
        <w:rPr>
          <w:sz w:val="21"/>
          <w:szCs w:val="21"/>
          <w:rtl w:val="0"/>
        </w:rPr>
        <w:t xml:space="preserve">PspNet outperforms every other model that one can imagine for image segmentation tasks and it has created a new benchmark to find new better algorithms for scene parsing.</w:t>
      </w:r>
      <w:r w:rsidDel="00000000" w:rsidR="00000000" w:rsidRPr="00000000">
        <w:rPr>
          <w:rtl w:val="0"/>
        </w:rPr>
      </w:r>
    </w:p>
    <w:p w:rsidR="00000000" w:rsidDel="00000000" w:rsidP="00000000" w:rsidRDefault="00000000" w:rsidRPr="00000000" w14:paraId="0000006B">
      <w:pPr>
        <w:rPr>
          <w:rFonts w:ascii="Helvetica Neue" w:cs="Helvetica Neue" w:eastAsia="Helvetica Neue" w:hAnsi="Helvetica Neue"/>
          <w:sz w:val="21"/>
          <w:szCs w:val="2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imbusRomNo9L-Medi"/>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upperRoman"/>
      <w:lvlText w:val="%2."/>
      <w:lvlJc w:val="right"/>
      <w:pPr>
        <w:ind w:left="1440" w:hanging="360"/>
      </w:pPr>
      <w:rPr>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upperRoman"/>
      <w:lvlText w:val="%2."/>
      <w:lvlJc w:val="right"/>
      <w:pPr>
        <w:ind w:left="1440" w:hanging="360"/>
      </w:pPr>
      <w:rPr>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arxiv.org/pdf/1612.01105.pdf" TargetMode="Externa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