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47" w:rsidRDefault="002F7347">
      <w:pPr>
        <w:pBdr>
          <w:bottom w:val="single" w:sz="8" w:space="1" w:color="auto"/>
        </w:pBdr>
        <w:outlineLvl w:val="0"/>
        <w:rPr>
          <w:lang w:eastAsia="zh-CN"/>
        </w:rPr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7C55A4">
      <w:pPr>
        <w:pBdr>
          <w:bottom w:val="single" w:sz="8" w:space="1" w:color="auto"/>
        </w:pBdr>
        <w:outlineLvl w:val="0"/>
      </w:pPr>
      <w:r>
        <w:rPr>
          <w:rFonts w:ascii="Frutiger Black" w:hAnsi="Frutiger Black"/>
          <w:noProof/>
          <w:lang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1423035</wp:posOffset>
            </wp:positionH>
            <wp:positionV relativeFrom="paragraph">
              <wp:posOffset>340995</wp:posOffset>
            </wp:positionV>
            <wp:extent cx="2646045" cy="969645"/>
            <wp:effectExtent l="19050" t="0" r="1905" b="0"/>
            <wp:wrapTopAndBottom/>
            <wp:docPr id="2" name="图片 2" descr="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ment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2F7347">
      <w:pPr>
        <w:pBdr>
          <w:bottom w:val="single" w:sz="8" w:space="1" w:color="auto"/>
        </w:pBdr>
        <w:outlineLvl w:val="0"/>
      </w:pPr>
    </w:p>
    <w:p w:rsidR="002F7347" w:rsidRDefault="00BA15D2">
      <w:pPr>
        <w:pStyle w:val="a4"/>
        <w:jc w:val="center"/>
        <w:rPr>
          <w:lang w:eastAsia="zh-CN"/>
        </w:rPr>
      </w:pPr>
      <w:fldSimple w:instr=" DOCPROPERTY &quot;Title&quot;  \* MERGEFORMAT ">
        <w:r w:rsidR="00D44A5E">
          <w:rPr>
            <w:lang w:eastAsia="zh-CN"/>
          </w:rPr>
          <w:t>Get Historical Data</w:t>
        </w:r>
        <w:r w:rsidR="00D44A5E">
          <w:t xml:space="preserve"> from Database Log</w:t>
        </w:r>
      </w:fldSimple>
    </w:p>
    <w:p w:rsidR="002F7347" w:rsidRDefault="00BA15D2">
      <w:pPr>
        <w:pStyle w:val="a5"/>
        <w:jc w:val="center"/>
        <w:rPr>
          <w:lang w:eastAsia="zh-CN"/>
        </w:rPr>
      </w:pPr>
      <w:fldSimple w:instr=" DOCPROPERTY &quot;Subject&quot;  \* MERGEFORMAT ">
        <w:r w:rsidR="0055139E">
          <w:rPr>
            <w:lang w:eastAsia="zh-CN"/>
          </w:rPr>
          <w:t>MS SQL</w:t>
        </w:r>
        <w:r w:rsidR="0055139E">
          <w:t xml:space="preserve"> Server</w:t>
        </w:r>
      </w:fldSimple>
    </w:p>
    <w:p w:rsidR="002F7347" w:rsidRDefault="00BA15D2">
      <w:pPr>
        <w:pStyle w:val="21"/>
        <w:rPr>
          <w:lang w:eastAsia="zh-CN"/>
        </w:rPr>
      </w:pPr>
      <w:r>
        <w:fldChar w:fldCharType="begin"/>
      </w:r>
      <w:r w:rsidR="00EA0E55">
        <w:instrText xml:space="preserve"> DOCPROPERTY "Comments"  \* MERGEFORMAT </w:instrText>
      </w:r>
      <w:r>
        <w:fldChar w:fldCharType="separate"/>
      </w:r>
      <w:r w:rsidR="0055139E">
        <w:rPr>
          <w:rFonts w:hint="eastAsia"/>
          <w:lang w:eastAsia="zh-CN"/>
        </w:rPr>
        <w:t>简要介绍</w:t>
      </w:r>
      <w:r w:rsidR="0055139E">
        <w:rPr>
          <w:rFonts w:hint="eastAsia"/>
          <w:lang w:eastAsia="zh-CN"/>
        </w:rPr>
        <w:t>MS</w:t>
      </w:r>
      <w:r w:rsidR="0055139E">
        <w:rPr>
          <w:rFonts w:hint="eastAsia"/>
        </w:rPr>
        <w:t xml:space="preserve"> SQL Server 2008</w:t>
      </w:r>
      <w:r w:rsidR="0055139E">
        <w:rPr>
          <w:rFonts w:hint="eastAsia"/>
        </w:rPr>
        <w:t>上出现的</w:t>
      </w:r>
      <w:r w:rsidR="0055139E">
        <w:rPr>
          <w:rFonts w:hint="eastAsia"/>
        </w:rPr>
        <w:t xml:space="preserve">Change Data </w:t>
      </w:r>
      <w:proofErr w:type="spellStart"/>
      <w:r w:rsidR="0055139E">
        <w:rPr>
          <w:rFonts w:hint="eastAsia"/>
        </w:rPr>
        <w:t>Capture</w:t>
      </w:r>
      <w:r w:rsidR="0055139E">
        <w:rPr>
          <w:rFonts w:hint="eastAsia"/>
        </w:rPr>
        <w:t>功能，探讨在</w:t>
      </w:r>
      <w:r w:rsidR="0055139E">
        <w:rPr>
          <w:rFonts w:hint="eastAsia"/>
        </w:rPr>
        <w:t>Eximbills</w:t>
      </w:r>
      <w:r w:rsidR="0055139E">
        <w:rPr>
          <w:rFonts w:hint="eastAsia"/>
        </w:rPr>
        <w:t>产品中使用该技术实现</w:t>
      </w:r>
      <w:r w:rsidR="0055139E">
        <w:rPr>
          <w:rFonts w:hint="eastAsia"/>
        </w:rPr>
        <w:t>Audit</w:t>
      </w:r>
      <w:proofErr w:type="spellEnd"/>
      <w:r w:rsidR="0055139E">
        <w:rPr>
          <w:rFonts w:hint="eastAsia"/>
        </w:rPr>
        <w:t xml:space="preserve"> </w:t>
      </w:r>
      <w:proofErr w:type="spellStart"/>
      <w:r w:rsidR="0055139E">
        <w:rPr>
          <w:rFonts w:hint="eastAsia"/>
        </w:rPr>
        <w:t>Log</w:t>
      </w:r>
      <w:r w:rsidR="0055139E">
        <w:rPr>
          <w:rFonts w:hint="eastAsia"/>
        </w:rPr>
        <w:t>相关功能的可能途径</w:t>
      </w:r>
      <w:proofErr w:type="spellEnd"/>
      <w:r w:rsidR="0055139E">
        <w:rPr>
          <w:rFonts w:hint="eastAsia"/>
        </w:rPr>
        <w:t>。</w:t>
      </w:r>
      <w:r>
        <w:rPr>
          <w:lang w:eastAsia="zh-CN"/>
        </w:rPr>
        <w:fldChar w:fldCharType="end"/>
      </w:r>
    </w:p>
    <w:p w:rsidR="002F7347" w:rsidRDefault="00275885">
      <w:pPr>
        <w:framePr w:w="6566" w:h="1157" w:hSpace="181" w:wrap="around" w:hAnchor="margin" w:yAlign="bottom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Palatino" w:hAnsi="Palatino"/>
          <w:sz w:val="16"/>
        </w:rPr>
      </w:pPr>
      <w:bookmarkStart w:id="0" w:name="Copyright"/>
      <w:r w:rsidRPr="00275885">
        <w:rPr>
          <w:rFonts w:ascii="Palatino" w:hAnsi="Palatino"/>
          <w:sz w:val="16"/>
          <w:lang w:eastAsia="zh-CN"/>
        </w:rPr>
        <w:t xml:space="preserve">Copyright </w:t>
      </w:r>
      <w:r w:rsidR="002F7347">
        <w:rPr>
          <w:rFonts w:ascii="Palatino" w:hAnsi="Palatino"/>
          <w:sz w:val="16"/>
        </w:rPr>
        <w:sym w:font="Symbol" w:char="F0D3"/>
      </w:r>
      <w:r w:rsidR="00814323">
        <w:rPr>
          <w:rFonts w:ascii="Palatino" w:hAnsi="Palatino"/>
          <w:sz w:val="16"/>
          <w:lang w:eastAsia="zh-CN"/>
        </w:rPr>
        <w:t xml:space="preserve"> 201</w:t>
      </w:r>
      <w:r w:rsidR="00814323">
        <w:rPr>
          <w:rFonts w:ascii="Palatino" w:hAnsi="Palatino" w:hint="eastAsia"/>
          <w:sz w:val="16"/>
          <w:lang w:eastAsia="zh-CN"/>
        </w:rPr>
        <w:t>2</w:t>
      </w:r>
      <w:r w:rsidRPr="00275885">
        <w:rPr>
          <w:rFonts w:ascii="Palatino" w:hAnsi="Palatino"/>
          <w:sz w:val="16"/>
          <w:lang w:eastAsia="zh-CN"/>
        </w:rPr>
        <w:t xml:space="preserve"> </w:t>
      </w:r>
      <w:fldSimple w:instr=" DOCPROPERTY &quot;Company&quot;  \* MERGEFORMAT ">
        <w:r w:rsidRPr="00275885">
          <w:rPr>
            <w:rFonts w:ascii="Palatino" w:hAnsi="Palatino"/>
            <w:sz w:val="16"/>
            <w:lang w:eastAsia="zh-CN"/>
          </w:rPr>
          <w:t>China Systems Nanjing</w:t>
        </w:r>
      </w:fldSimple>
      <w:bookmarkEnd w:id="0"/>
    </w:p>
    <w:p w:rsidR="002F7347" w:rsidRDefault="00275885">
      <w:pPr>
        <w:framePr w:w="6566" w:h="1157" w:hSpace="181" w:wrap="around" w:hAnchor="margin" w:yAlign="bottom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Palatino" w:hAnsi="Palatino"/>
          <w:sz w:val="16"/>
        </w:rPr>
      </w:pPr>
      <w:r w:rsidRPr="00275885">
        <w:rPr>
          <w:rFonts w:ascii="Palatino" w:hAnsi="Palatino"/>
          <w:sz w:val="16"/>
          <w:lang w:eastAsia="zh-CN"/>
        </w:rPr>
        <w:t xml:space="preserve">All rights reserved.  This product and related documentation are protected by copyright and distributed under licenses restricting its use, copying, distribution and </w:t>
      </w:r>
      <w:proofErr w:type="spellStart"/>
      <w:r w:rsidRPr="00275885">
        <w:rPr>
          <w:rFonts w:ascii="Palatino" w:hAnsi="Palatino"/>
          <w:sz w:val="16"/>
          <w:lang w:eastAsia="zh-CN"/>
        </w:rPr>
        <w:t>decompilation</w:t>
      </w:r>
      <w:proofErr w:type="spellEnd"/>
      <w:r w:rsidRPr="00275885">
        <w:rPr>
          <w:rFonts w:ascii="Palatino" w:hAnsi="Palatino"/>
          <w:sz w:val="16"/>
          <w:lang w:eastAsia="zh-CN"/>
        </w:rPr>
        <w:t xml:space="preserve">.  No part of this product or related documentation may be reproduced in any form by any means without the prior written authorization of </w:t>
      </w:r>
      <w:fldSimple w:instr=" DOCPROPERTY &quot;Company&quot;  \* MERGEFORMAT ">
        <w:r w:rsidRPr="00275885">
          <w:rPr>
            <w:rFonts w:ascii="Palatino" w:hAnsi="Palatino"/>
            <w:sz w:val="16"/>
            <w:lang w:eastAsia="zh-CN"/>
          </w:rPr>
          <w:t>China Systems Nanjing</w:t>
        </w:r>
      </w:fldSimple>
      <w:r w:rsidRPr="00275885">
        <w:rPr>
          <w:rFonts w:ascii="Palatino" w:hAnsi="Palatino"/>
          <w:sz w:val="16"/>
          <w:lang w:eastAsia="zh-CN"/>
        </w:rPr>
        <w:t xml:space="preserve"> and its licensors, if any.</w:t>
      </w:r>
    </w:p>
    <w:p w:rsidR="002F7347" w:rsidRDefault="002F7347"/>
    <w:p w:rsidR="002F7347" w:rsidRDefault="002F7347">
      <w:pPr>
        <w:framePr w:w="3708" w:h="1465" w:hSpace="181" w:wrap="notBeside" w:vAnchor="page" w:hAnchor="page" w:x="6201" w:y="10985"/>
      </w:pPr>
    </w:p>
    <w:tbl>
      <w:tblPr>
        <w:tblpPr w:leftFromText="180" w:rightFromText="180" w:vertAnchor="text" w:horzAnchor="margin" w:tblpXSpec="right" w:tblpY="872"/>
        <w:tblW w:w="0" w:type="auto"/>
        <w:tblLayout w:type="fixed"/>
        <w:tblLook w:val="0000"/>
      </w:tblPr>
      <w:tblGrid>
        <w:gridCol w:w="1963"/>
        <w:gridCol w:w="1963"/>
      </w:tblGrid>
      <w:tr w:rsidR="002F7347">
        <w:tc>
          <w:tcPr>
            <w:tcW w:w="1963" w:type="dxa"/>
          </w:tcPr>
          <w:p w:rsidR="002F7347" w:rsidRDefault="00275885">
            <w:pPr>
              <w:tabs>
                <w:tab w:val="left" w:leader="dot" w:pos="1701"/>
              </w:tabs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Authors:</w:t>
            </w:r>
            <w:r w:rsidRPr="00275885">
              <w:rPr>
                <w:rFonts w:ascii="Palatino" w:eastAsia="PMingLiU" w:hAnsi="Palatino"/>
                <w:sz w:val="22"/>
                <w:lang w:eastAsia="zh-CN"/>
              </w:rPr>
              <w:tab/>
            </w:r>
          </w:p>
        </w:tc>
        <w:tc>
          <w:tcPr>
            <w:tcW w:w="1963" w:type="dxa"/>
          </w:tcPr>
          <w:p w:rsidR="002F7347" w:rsidRDefault="00A02183">
            <w:pPr>
              <w:rPr>
                <w:rFonts w:ascii="Palatino" w:hAnsi="Palatino"/>
                <w:sz w:val="22"/>
              </w:rPr>
            </w:pPr>
            <w:proofErr w:type="spellStart"/>
            <w:r>
              <w:t>Dayu</w:t>
            </w:r>
            <w:proofErr w:type="spellEnd"/>
            <w:r>
              <w:t xml:space="preserve"> </w:t>
            </w:r>
            <w:proofErr w:type="spellStart"/>
            <w:r>
              <w:t>Bian</w:t>
            </w:r>
            <w:proofErr w:type="spellEnd"/>
          </w:p>
        </w:tc>
      </w:tr>
      <w:tr w:rsidR="002F7347">
        <w:tc>
          <w:tcPr>
            <w:tcW w:w="1963" w:type="dxa"/>
          </w:tcPr>
          <w:p w:rsidR="002F7347" w:rsidRDefault="00275885">
            <w:pPr>
              <w:tabs>
                <w:tab w:val="left" w:leader="dot" w:pos="1701"/>
              </w:tabs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Version:</w:t>
            </w:r>
            <w:r w:rsidRPr="00275885">
              <w:rPr>
                <w:rFonts w:ascii="Palatino" w:eastAsia="PMingLiU" w:hAnsi="Palatino"/>
                <w:sz w:val="22"/>
                <w:lang w:eastAsia="zh-CN"/>
              </w:rPr>
              <w:tab/>
            </w:r>
          </w:p>
        </w:tc>
        <w:tc>
          <w:tcPr>
            <w:tcW w:w="1963" w:type="dxa"/>
          </w:tcPr>
          <w:p w:rsidR="002F7347" w:rsidRDefault="00275885">
            <w:pPr>
              <w:rPr>
                <w:rFonts w:ascii="Palatino" w:hAnsi="Palatino"/>
                <w:sz w:val="22"/>
                <w:lang w:eastAsia="zh-CN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1.0.</w:t>
            </w:r>
            <w:r w:rsidR="00D44A5E">
              <w:rPr>
                <w:rFonts w:ascii="Palatino" w:hAnsi="Palatino" w:hint="eastAsia"/>
                <w:sz w:val="22"/>
                <w:lang w:eastAsia="zh-CN"/>
              </w:rPr>
              <w:t>0</w:t>
            </w:r>
          </w:p>
        </w:tc>
      </w:tr>
      <w:tr w:rsidR="002F7347">
        <w:tc>
          <w:tcPr>
            <w:tcW w:w="1963" w:type="dxa"/>
          </w:tcPr>
          <w:p w:rsidR="002F7347" w:rsidRDefault="00275885">
            <w:pPr>
              <w:tabs>
                <w:tab w:val="left" w:leader="dot" w:pos="1701"/>
              </w:tabs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Date:</w:t>
            </w:r>
            <w:r w:rsidRPr="00275885">
              <w:rPr>
                <w:rFonts w:ascii="Palatino" w:eastAsia="PMingLiU" w:hAnsi="Palatino"/>
                <w:sz w:val="22"/>
                <w:lang w:eastAsia="zh-CN"/>
              </w:rPr>
              <w:tab/>
            </w:r>
          </w:p>
        </w:tc>
        <w:tc>
          <w:tcPr>
            <w:tcW w:w="1963" w:type="dxa"/>
          </w:tcPr>
          <w:p w:rsidR="002F7347" w:rsidRDefault="00406D8E" w:rsidP="001D6F7D">
            <w:pPr>
              <w:rPr>
                <w:rFonts w:ascii="Palatino" w:hAnsi="Palatino"/>
                <w:sz w:val="22"/>
                <w:lang w:eastAsia="zh-CN"/>
              </w:rPr>
            </w:pPr>
            <w:r>
              <w:rPr>
                <w:rFonts w:ascii="Palatino" w:hAnsi="Palatino"/>
                <w:sz w:val="22"/>
                <w:lang w:eastAsia="zh-CN"/>
              </w:rPr>
              <w:t>September 29, 2012</w:t>
            </w:r>
          </w:p>
        </w:tc>
      </w:tr>
      <w:tr w:rsidR="002F7347">
        <w:tc>
          <w:tcPr>
            <w:tcW w:w="1963" w:type="dxa"/>
          </w:tcPr>
          <w:p w:rsidR="002F7347" w:rsidRDefault="00275885">
            <w:pPr>
              <w:tabs>
                <w:tab w:val="left" w:leader="dot" w:pos="1701"/>
              </w:tabs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Project:</w:t>
            </w:r>
            <w:r w:rsidRPr="00275885">
              <w:rPr>
                <w:rFonts w:ascii="Palatino" w:eastAsia="PMingLiU" w:hAnsi="Palatino"/>
                <w:sz w:val="22"/>
                <w:lang w:eastAsia="zh-CN"/>
              </w:rPr>
              <w:tab/>
            </w:r>
          </w:p>
        </w:tc>
        <w:tc>
          <w:tcPr>
            <w:tcW w:w="1963" w:type="dxa"/>
          </w:tcPr>
          <w:p w:rsidR="002F7347" w:rsidRDefault="00D44A5E">
            <w:pPr>
              <w:rPr>
                <w:rFonts w:ascii="Palatino" w:hAnsi="Palatino"/>
                <w:sz w:val="22"/>
                <w:lang w:eastAsia="zh-CN"/>
              </w:rPr>
            </w:pPr>
            <w:r>
              <w:rPr>
                <w:rFonts w:ascii="Palatino" w:hAnsi="Palatino"/>
                <w:sz w:val="22"/>
                <w:lang w:eastAsia="zh-CN"/>
              </w:rPr>
              <w:t>A</w:t>
            </w:r>
            <w:r>
              <w:rPr>
                <w:rFonts w:ascii="Palatino" w:hAnsi="Palatino" w:hint="eastAsia"/>
                <w:sz w:val="22"/>
                <w:lang w:eastAsia="zh-CN"/>
              </w:rPr>
              <w:t>udit Log Report</w:t>
            </w:r>
          </w:p>
        </w:tc>
      </w:tr>
    </w:tbl>
    <w:p w:rsidR="002F7347" w:rsidRDefault="002F7347" w:rsidP="00A167B9">
      <w:pPr>
        <w:pStyle w:val="10"/>
      </w:pPr>
      <w:r>
        <w:br w:type="page"/>
      </w:r>
      <w:fldSimple w:instr=" DOCPROPERTY &quot;Title&quot;  \* MERGEFORMAT ">
        <w:r w:rsidR="00D44A5E">
          <w:rPr>
            <w:lang w:eastAsia="zh-CN"/>
          </w:rPr>
          <w:t>Get Historical Data</w:t>
        </w:r>
        <w:r w:rsidR="00D44A5E">
          <w:t xml:space="preserve"> from Database Log</w:t>
        </w:r>
      </w:fldSimple>
      <w:r w:rsidR="00275885" w:rsidRPr="00275885">
        <w:rPr>
          <w:lang w:eastAsia="zh-CN"/>
        </w:rPr>
        <w:t xml:space="preserve">: </w:t>
      </w:r>
      <w:fldSimple w:instr=" DOCPROPERTY &quot;Subject&quot;  \* MERGEFORMAT ">
        <w:r w:rsidR="0055139E">
          <w:rPr>
            <w:lang w:eastAsia="zh-CN"/>
          </w:rPr>
          <w:t>MS SQL</w:t>
        </w:r>
        <w:r w:rsidR="0055139E">
          <w:t xml:space="preserve"> Server</w:t>
        </w:r>
      </w:fldSimple>
    </w:p>
    <w:tbl>
      <w:tblPr>
        <w:tblW w:w="0" w:type="auto"/>
        <w:tblLayout w:type="fixed"/>
        <w:tblLook w:val="0000"/>
      </w:tblPr>
      <w:tblGrid>
        <w:gridCol w:w="1998"/>
        <w:gridCol w:w="6474"/>
      </w:tblGrid>
      <w:tr w:rsidR="002F7347">
        <w:tc>
          <w:tcPr>
            <w:tcW w:w="1998" w:type="dxa"/>
          </w:tcPr>
          <w:p w:rsidR="002F7347" w:rsidRDefault="00275885">
            <w:pPr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File name:</w:t>
            </w:r>
          </w:p>
        </w:tc>
        <w:tc>
          <w:tcPr>
            <w:tcW w:w="6474" w:type="dxa"/>
          </w:tcPr>
          <w:p w:rsidR="002F7347" w:rsidRDefault="00BA15D2">
            <w:pPr>
              <w:rPr>
                <w:rFonts w:ascii="Palatino" w:hAnsi="Palatino"/>
                <w:sz w:val="22"/>
              </w:rPr>
            </w:pPr>
            <w:fldSimple w:instr=" FILENAME \* FirstCap \* MERGEFORMAT ">
              <w:r w:rsidR="00135B3D" w:rsidRPr="00135B3D">
                <w:rPr>
                  <w:rFonts w:ascii="Palatino" w:hAnsi="Palatino"/>
                  <w:noProof/>
                  <w:sz w:val="22"/>
                  <w:lang w:eastAsia="zh-CN"/>
                </w:rPr>
                <w:t>Get Data from DB</w:t>
              </w:r>
              <w:r w:rsidR="00135B3D">
                <w:rPr>
                  <w:noProof/>
                </w:rPr>
                <w:t xml:space="preserve"> Log - MSSQLSERVER</w:t>
              </w:r>
            </w:fldSimple>
          </w:p>
        </w:tc>
      </w:tr>
      <w:tr w:rsidR="002F7347">
        <w:tc>
          <w:tcPr>
            <w:tcW w:w="1998" w:type="dxa"/>
          </w:tcPr>
          <w:p w:rsidR="002F7347" w:rsidRDefault="00275885">
            <w:pPr>
              <w:pStyle w:val="a6"/>
              <w:tabs>
                <w:tab w:val="clear" w:pos="4153"/>
                <w:tab w:val="clear" w:pos="8306"/>
              </w:tabs>
            </w:pPr>
            <w:r w:rsidRPr="00275885">
              <w:rPr>
                <w:lang w:eastAsia="zh-CN"/>
              </w:rPr>
              <w:t>Path name:</w:t>
            </w:r>
          </w:p>
        </w:tc>
        <w:tc>
          <w:tcPr>
            <w:tcW w:w="6474" w:type="dxa"/>
          </w:tcPr>
          <w:p w:rsidR="002F7347" w:rsidRDefault="00BA15D2">
            <w:pPr>
              <w:rPr>
                <w:rFonts w:ascii="Palatino" w:hAnsi="Palatino"/>
                <w:sz w:val="22"/>
              </w:rPr>
            </w:pPr>
            <w:fldSimple w:instr=" FILENAME  \p  \* MERGEFORMAT ">
              <w:r w:rsidR="00135B3D" w:rsidRPr="00135B3D">
                <w:rPr>
                  <w:rFonts w:ascii="Palatino" w:hAnsi="Palatino"/>
                  <w:noProof/>
                  <w:sz w:val="22"/>
                  <w:lang w:eastAsia="zh-CN"/>
                </w:rPr>
                <w:t>C:\Users\Administrator\Work\DB History Data</w:t>
              </w:r>
              <w:r w:rsidR="00135B3D">
                <w:rPr>
                  <w:noProof/>
                </w:rPr>
                <w:t>\Get Data from DB Log - MSSQLSERVER.docx</w:t>
              </w:r>
            </w:fldSimple>
          </w:p>
        </w:tc>
      </w:tr>
      <w:tr w:rsidR="002F7347">
        <w:tc>
          <w:tcPr>
            <w:tcW w:w="1998" w:type="dxa"/>
          </w:tcPr>
          <w:p w:rsidR="002F7347" w:rsidRDefault="00275885">
            <w:pPr>
              <w:pStyle w:val="a6"/>
              <w:tabs>
                <w:tab w:val="clear" w:pos="4153"/>
                <w:tab w:val="clear" w:pos="8306"/>
              </w:tabs>
            </w:pPr>
            <w:r w:rsidRPr="00275885">
              <w:rPr>
                <w:lang w:eastAsia="zh-CN"/>
              </w:rPr>
              <w:t>Internal reference:</w:t>
            </w:r>
          </w:p>
        </w:tc>
        <w:tc>
          <w:tcPr>
            <w:tcW w:w="6474" w:type="dxa"/>
          </w:tcPr>
          <w:p w:rsidR="002F7347" w:rsidRDefault="00D44A5E">
            <w:pPr>
              <w:rPr>
                <w:rFonts w:ascii="Palatino" w:hAnsi="Palatino"/>
                <w:sz w:val="22"/>
                <w:lang w:eastAsia="zh-CN"/>
              </w:rPr>
            </w:pPr>
            <w:r>
              <w:rPr>
                <w:rFonts w:ascii="Palatino" w:hAnsi="Palatino" w:hint="eastAsia"/>
                <w:sz w:val="22"/>
                <w:lang w:eastAsia="zh-CN"/>
              </w:rPr>
              <w:t>Audit Log Report</w:t>
            </w:r>
          </w:p>
        </w:tc>
      </w:tr>
    </w:tbl>
    <w:p w:rsidR="002F7347" w:rsidRDefault="002F7347"/>
    <w:p w:rsidR="002F7347" w:rsidRDefault="00275885" w:rsidP="00A167B9">
      <w:pPr>
        <w:pStyle w:val="10"/>
      </w:pPr>
      <w:r w:rsidRPr="00275885">
        <w:rPr>
          <w:lang w:eastAsia="zh-CN"/>
        </w:rPr>
        <w:t>DOCUMENT HISTORY</w:t>
      </w:r>
    </w:p>
    <w:tbl>
      <w:tblPr>
        <w:tblW w:w="0" w:type="auto"/>
        <w:tblLayout w:type="fixed"/>
        <w:tblLook w:val="0000"/>
      </w:tblPr>
      <w:tblGrid>
        <w:gridCol w:w="1384"/>
        <w:gridCol w:w="1701"/>
        <w:gridCol w:w="5387"/>
      </w:tblGrid>
      <w:tr w:rsidR="002F7347" w:rsidTr="00CC60C8">
        <w:tc>
          <w:tcPr>
            <w:tcW w:w="1384" w:type="dxa"/>
          </w:tcPr>
          <w:p w:rsidR="002F7347" w:rsidRDefault="00275885">
            <w:pPr>
              <w:rPr>
                <w:rFonts w:ascii="Palatino" w:hAnsi="Palatino"/>
                <w:b/>
                <w:sz w:val="22"/>
                <w:u w:val="single"/>
              </w:rPr>
            </w:pPr>
            <w:r w:rsidRPr="00275885">
              <w:rPr>
                <w:rFonts w:ascii="Palatino" w:hAnsi="Palatino"/>
                <w:b/>
                <w:sz w:val="22"/>
                <w:u w:val="single"/>
                <w:lang w:eastAsia="zh-CN"/>
              </w:rPr>
              <w:t>Version</w:t>
            </w:r>
          </w:p>
        </w:tc>
        <w:tc>
          <w:tcPr>
            <w:tcW w:w="1701" w:type="dxa"/>
          </w:tcPr>
          <w:p w:rsidR="002F7347" w:rsidRDefault="00275885">
            <w:pPr>
              <w:rPr>
                <w:rFonts w:ascii="Palatino" w:hAnsi="Palatino"/>
                <w:b/>
                <w:sz w:val="22"/>
                <w:u w:val="single"/>
              </w:rPr>
            </w:pPr>
            <w:r w:rsidRPr="00275885">
              <w:rPr>
                <w:rFonts w:ascii="Palatino" w:hAnsi="Palatino"/>
                <w:b/>
                <w:sz w:val="22"/>
                <w:u w:val="single"/>
                <w:lang w:eastAsia="zh-CN"/>
              </w:rPr>
              <w:t>Date</w:t>
            </w:r>
          </w:p>
        </w:tc>
        <w:tc>
          <w:tcPr>
            <w:tcW w:w="5387" w:type="dxa"/>
          </w:tcPr>
          <w:p w:rsidR="002F7347" w:rsidRDefault="00275885">
            <w:pPr>
              <w:rPr>
                <w:rFonts w:ascii="Palatino" w:hAnsi="Palatino"/>
                <w:b/>
                <w:sz w:val="22"/>
                <w:u w:val="single"/>
              </w:rPr>
            </w:pPr>
            <w:r w:rsidRPr="00275885">
              <w:rPr>
                <w:rFonts w:ascii="Palatino" w:hAnsi="Palatino"/>
                <w:b/>
                <w:sz w:val="22"/>
                <w:u w:val="single"/>
                <w:lang w:eastAsia="zh-CN"/>
              </w:rPr>
              <w:t>Narrative</w:t>
            </w:r>
          </w:p>
        </w:tc>
      </w:tr>
      <w:tr w:rsidR="002F7347" w:rsidTr="00CC60C8">
        <w:tc>
          <w:tcPr>
            <w:tcW w:w="1384" w:type="dxa"/>
          </w:tcPr>
          <w:p w:rsidR="002F7347" w:rsidRDefault="00275885">
            <w:pPr>
              <w:rPr>
                <w:rFonts w:ascii="Palatino" w:hAnsi="Palatino"/>
                <w:sz w:val="22"/>
                <w:lang w:eastAsia="zh-CN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1.0.0</w:t>
            </w:r>
          </w:p>
        </w:tc>
        <w:tc>
          <w:tcPr>
            <w:tcW w:w="1701" w:type="dxa"/>
          </w:tcPr>
          <w:p w:rsidR="002F7347" w:rsidRPr="00A35798" w:rsidRDefault="00814323" w:rsidP="00E10F7B">
            <w:pPr>
              <w:rPr>
                <w:rFonts w:ascii="宋体" w:hAnsi="宋体" w:cs="宋体"/>
                <w:sz w:val="22"/>
                <w:lang w:eastAsia="zh-CN"/>
              </w:rPr>
            </w:pPr>
            <w:r>
              <w:rPr>
                <w:rFonts w:ascii="Palatino" w:hAnsi="Palatino"/>
                <w:sz w:val="22"/>
                <w:lang w:eastAsia="zh-CN"/>
              </w:rPr>
              <w:t xml:space="preserve">September </w:t>
            </w:r>
            <w:r w:rsidR="00866A7E">
              <w:rPr>
                <w:rFonts w:ascii="Palatino" w:hAnsi="Palatino" w:hint="eastAsia"/>
                <w:sz w:val="22"/>
                <w:lang w:eastAsia="zh-CN"/>
              </w:rPr>
              <w:t>28</w:t>
            </w:r>
            <w:r w:rsidR="00E10F7B">
              <w:rPr>
                <w:rFonts w:ascii="Palatino" w:hAnsi="Palatino"/>
                <w:sz w:val="22"/>
                <w:lang w:eastAsia="zh-CN"/>
              </w:rPr>
              <w:t>, 201</w:t>
            </w:r>
            <w:r>
              <w:rPr>
                <w:rFonts w:ascii="宋体" w:hAnsi="宋体" w:cs="宋体" w:hint="eastAsia"/>
                <w:sz w:val="22"/>
                <w:lang w:eastAsia="zh-CN"/>
              </w:rPr>
              <w:t>2</w:t>
            </w:r>
          </w:p>
        </w:tc>
        <w:tc>
          <w:tcPr>
            <w:tcW w:w="5387" w:type="dxa"/>
          </w:tcPr>
          <w:p w:rsidR="002F7347" w:rsidRDefault="00275885">
            <w:pPr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 xml:space="preserve">First Draft </w:t>
            </w:r>
          </w:p>
        </w:tc>
      </w:tr>
      <w:tr w:rsidR="00CC2C43" w:rsidTr="00CC60C8">
        <w:tc>
          <w:tcPr>
            <w:tcW w:w="1384" w:type="dxa"/>
          </w:tcPr>
          <w:p w:rsidR="00CC2C43" w:rsidRDefault="00CC2C43">
            <w:pPr>
              <w:rPr>
                <w:rFonts w:ascii="Palatino" w:hAnsi="Palatino"/>
                <w:sz w:val="22"/>
                <w:lang w:eastAsia="zh-CN"/>
              </w:rPr>
            </w:pPr>
          </w:p>
        </w:tc>
        <w:tc>
          <w:tcPr>
            <w:tcW w:w="1701" w:type="dxa"/>
          </w:tcPr>
          <w:p w:rsidR="00CC2C43" w:rsidRDefault="00CC2C43">
            <w:pPr>
              <w:rPr>
                <w:rFonts w:ascii="Palatino" w:hAnsi="Palatino"/>
                <w:sz w:val="22"/>
                <w:lang w:eastAsia="zh-CN"/>
              </w:rPr>
            </w:pPr>
          </w:p>
        </w:tc>
        <w:tc>
          <w:tcPr>
            <w:tcW w:w="5387" w:type="dxa"/>
          </w:tcPr>
          <w:p w:rsidR="00CC2C43" w:rsidRDefault="00CC2C43">
            <w:pPr>
              <w:rPr>
                <w:rFonts w:ascii="Palatino" w:hAnsi="Palatino"/>
                <w:sz w:val="22"/>
                <w:lang w:eastAsia="zh-CN"/>
              </w:rPr>
            </w:pPr>
          </w:p>
        </w:tc>
      </w:tr>
      <w:tr w:rsidR="002F7347" w:rsidTr="00CC60C8">
        <w:tc>
          <w:tcPr>
            <w:tcW w:w="1384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  <w:tc>
          <w:tcPr>
            <w:tcW w:w="1701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  <w:tc>
          <w:tcPr>
            <w:tcW w:w="5387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</w:tr>
    </w:tbl>
    <w:p w:rsidR="002F7347" w:rsidRDefault="002F7347"/>
    <w:p w:rsidR="002F7347" w:rsidRDefault="002F7347">
      <w:pPr>
        <w:pStyle w:val="a6"/>
        <w:tabs>
          <w:tab w:val="clear" w:pos="4153"/>
          <w:tab w:val="clear" w:pos="8306"/>
        </w:tabs>
        <w:rPr>
          <w:lang w:val="en-US"/>
        </w:rPr>
        <w:sectPr w:rsidR="002F7347">
          <w:type w:val="nextColumn"/>
          <w:pgSz w:w="11906" w:h="16838"/>
          <w:pgMar w:top="1440" w:right="1800" w:bottom="1440" w:left="1800" w:header="720" w:footer="720" w:gutter="0"/>
          <w:paperSrc w:first="8242" w:other="8242"/>
          <w:cols w:space="720"/>
        </w:sectPr>
      </w:pPr>
    </w:p>
    <w:p w:rsidR="002F7347" w:rsidRDefault="00275885" w:rsidP="00A167B9">
      <w:pPr>
        <w:pStyle w:val="10"/>
        <w:rPr>
          <w:lang w:eastAsia="zh-CN"/>
        </w:rPr>
      </w:pPr>
      <w:r w:rsidRPr="00275885">
        <w:rPr>
          <w:lang w:eastAsia="zh-CN"/>
        </w:rPr>
        <w:lastRenderedPageBreak/>
        <w:t>Contents</w:t>
      </w:r>
    </w:p>
    <w:p w:rsidR="00406D8E" w:rsidRDefault="00BA15D2">
      <w:pPr>
        <w:pStyle w:val="10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r w:rsidRPr="00BA15D2">
        <w:rPr>
          <w:rFonts w:ascii="Palatino" w:hAnsi="Palatino"/>
          <w:b w:val="0"/>
          <w:bCs w:val="0"/>
          <w:noProof/>
          <w:sz w:val="22"/>
          <w:szCs w:val="22"/>
          <w:lang w:val="en-GB"/>
        </w:rPr>
        <w:fldChar w:fldCharType="begin"/>
      </w:r>
      <w:r w:rsidR="00E65FD9">
        <w:rPr>
          <w:rFonts w:ascii="Palatino" w:hAnsi="Palatino"/>
          <w:b w:val="0"/>
          <w:bCs w:val="0"/>
          <w:noProof/>
          <w:sz w:val="22"/>
          <w:szCs w:val="22"/>
          <w:lang w:val="en-GB"/>
        </w:rPr>
        <w:instrText xml:space="preserve"> TOC \o "2-3" \u \t "</w:instrText>
      </w:r>
      <w:r w:rsidR="00E65FD9">
        <w:rPr>
          <w:rFonts w:ascii="Palatino" w:hAnsi="Palatino"/>
          <w:b w:val="0"/>
          <w:bCs w:val="0"/>
          <w:noProof/>
          <w:sz w:val="22"/>
          <w:szCs w:val="22"/>
          <w:lang w:val="en-GB"/>
        </w:rPr>
        <w:instrText>标题</w:instrText>
      </w:r>
      <w:r w:rsidR="00E65FD9">
        <w:rPr>
          <w:rFonts w:ascii="Palatino" w:hAnsi="Palatino"/>
          <w:b w:val="0"/>
          <w:bCs w:val="0"/>
          <w:noProof/>
          <w:sz w:val="22"/>
          <w:szCs w:val="22"/>
          <w:lang w:val="en-GB"/>
        </w:rPr>
        <w:instrText xml:space="preserve"> 1,1" </w:instrText>
      </w:r>
      <w:r w:rsidRPr="00BA15D2">
        <w:rPr>
          <w:rFonts w:ascii="Palatino" w:hAnsi="Palatino"/>
          <w:b w:val="0"/>
          <w:bCs w:val="0"/>
          <w:noProof/>
          <w:sz w:val="22"/>
          <w:szCs w:val="22"/>
          <w:lang w:val="en-GB"/>
        </w:rPr>
        <w:fldChar w:fldCharType="separate"/>
      </w:r>
      <w:r w:rsidR="00406D8E">
        <w:rPr>
          <w:noProof/>
        </w:rPr>
        <w:t>1</w:t>
      </w:r>
      <w:r w:rsidR="00406D8E"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  <w:tab/>
      </w:r>
      <w:r w:rsidR="00406D8E" w:rsidRPr="00517F59">
        <w:rPr>
          <w:rFonts w:hint="eastAsia"/>
          <w:noProof/>
          <w:lang w:eastAsia="zh-CN"/>
        </w:rPr>
        <w:t>背景描述</w:t>
      </w:r>
      <w:r w:rsidR="00406D8E">
        <w:rPr>
          <w:noProof/>
        </w:rPr>
        <w:tab/>
      </w:r>
      <w:r w:rsidR="00406D8E">
        <w:rPr>
          <w:noProof/>
        </w:rPr>
        <w:fldChar w:fldCharType="begin"/>
      </w:r>
      <w:r w:rsidR="00406D8E">
        <w:rPr>
          <w:noProof/>
        </w:rPr>
        <w:instrText xml:space="preserve"> PAGEREF _Toc336686604 \h </w:instrText>
      </w:r>
      <w:r w:rsidR="00406D8E">
        <w:rPr>
          <w:noProof/>
        </w:rPr>
      </w:r>
      <w:r w:rsidR="00406D8E">
        <w:rPr>
          <w:noProof/>
        </w:rPr>
        <w:fldChar w:fldCharType="separate"/>
      </w:r>
      <w:r w:rsidR="00406D8E">
        <w:rPr>
          <w:noProof/>
        </w:rPr>
        <w:t>4</w:t>
      </w:r>
      <w:r w:rsidR="00406D8E">
        <w:rPr>
          <w:noProof/>
        </w:rPr>
        <w:fldChar w:fldCharType="end"/>
      </w:r>
    </w:p>
    <w:p w:rsidR="00406D8E" w:rsidRDefault="00406D8E">
      <w:pPr>
        <w:pStyle w:val="10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r w:rsidRPr="00517F59"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  <w:tab/>
      </w:r>
      <w:r w:rsidRPr="00517F59">
        <w:rPr>
          <w:rFonts w:hint="eastAsia"/>
          <w:noProof/>
          <w:lang w:eastAsia="zh-CN"/>
        </w:rPr>
        <w:t>设置步骤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_Toc336686605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6D8E" w:rsidRDefault="00406D8E">
      <w:pPr>
        <w:pStyle w:val="20"/>
        <w:tabs>
          <w:tab w:val="left" w:pos="800"/>
          <w:tab w:val="right" w:leader="underscore" w:pos="830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/>
        </w:rPr>
      </w:pPr>
      <w:r w:rsidRPr="00517F59">
        <w:rPr>
          <w:rFonts w:ascii="宋体" w:hAnsi="宋体" w:cs="宋体"/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/>
        </w:rPr>
        <w:tab/>
      </w:r>
      <w:r w:rsidRPr="00517F59">
        <w:rPr>
          <w:rFonts w:ascii="宋体" w:hAnsi="宋体" w:cs="宋体"/>
          <w:noProof/>
          <w:lang w:eastAsia="zh-CN"/>
        </w:rPr>
        <w:t>Enable Change Data Capture for the Database exim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_Toc336686606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6D8E" w:rsidRDefault="00406D8E">
      <w:pPr>
        <w:pStyle w:val="20"/>
        <w:tabs>
          <w:tab w:val="left" w:pos="800"/>
          <w:tab w:val="right" w:leader="underscore" w:pos="8303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/>
        </w:rPr>
      </w:pPr>
      <w:r w:rsidRPr="00517F59">
        <w:rPr>
          <w:rFonts w:ascii="宋体" w:hAnsi="宋体"/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/>
        </w:rPr>
        <w:tab/>
      </w:r>
      <w:r w:rsidRPr="00517F59">
        <w:rPr>
          <w:rFonts w:ascii="宋体" w:hAnsi="宋体"/>
          <w:noProof/>
          <w:lang w:eastAsia="zh-CN"/>
        </w:rPr>
        <w:t>Enable Change Data Capture for the Table IMLC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_Toc336686607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6D8E" w:rsidRDefault="00406D8E">
      <w:pPr>
        <w:pStyle w:val="10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验证效果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_Toc336686608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06D8E" w:rsidRDefault="00406D8E">
      <w:pPr>
        <w:pStyle w:val="10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r w:rsidRPr="00517F59">
        <w:rPr>
          <w:rFonts w:ascii="宋体" w:hAnsi="宋体" w:cs="宋体"/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  <w:tab/>
      </w:r>
      <w:r w:rsidRPr="00517F59">
        <w:rPr>
          <w:rFonts w:ascii="宋体" w:hAnsi="宋体" w:cs="宋体" w:hint="eastAsia"/>
          <w:noProof/>
          <w:lang w:eastAsia="zh-CN"/>
        </w:rPr>
        <w:t>小结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_Toc336686609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06D8E" w:rsidRDefault="00406D8E">
      <w:pPr>
        <w:pStyle w:val="10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Sign-off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_Toc336686610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F7347" w:rsidRDefault="00BA15D2">
      <w:pPr>
        <w:sectPr w:rsidR="002F7347">
          <w:headerReference w:type="default" r:id="rId9"/>
          <w:footerReference w:type="default" r:id="rId10"/>
          <w:type w:val="nextColumn"/>
          <w:pgSz w:w="11907" w:h="16840"/>
          <w:pgMar w:top="1440" w:right="1797" w:bottom="1440" w:left="1797" w:header="720" w:footer="720" w:gutter="0"/>
          <w:paperSrc w:first="8242" w:other="8242"/>
          <w:cols w:space="720"/>
        </w:sectPr>
      </w:pPr>
      <w:r>
        <w:rPr>
          <w:rFonts w:ascii="Palatino" w:hAnsi="Palatino"/>
          <w:b/>
          <w:bCs/>
          <w:noProof/>
          <w:sz w:val="22"/>
          <w:szCs w:val="22"/>
          <w:lang w:val="en-GB"/>
        </w:rPr>
        <w:fldChar w:fldCharType="end"/>
      </w:r>
    </w:p>
    <w:p w:rsidR="002F7347" w:rsidRDefault="00171DE2">
      <w:pPr>
        <w:pStyle w:val="1"/>
      </w:pPr>
      <w:bookmarkStart w:id="1" w:name="_Toc336686604"/>
      <w:r>
        <w:rPr>
          <w:rFonts w:hint="eastAsia"/>
          <w:lang w:val="en-US" w:eastAsia="zh-CN"/>
        </w:rPr>
        <w:lastRenderedPageBreak/>
        <w:t>背景</w:t>
      </w:r>
      <w:r w:rsidR="003838A3">
        <w:rPr>
          <w:rFonts w:hint="eastAsia"/>
          <w:lang w:val="en-US" w:eastAsia="zh-CN"/>
        </w:rPr>
        <w:t>描述</w:t>
      </w:r>
      <w:bookmarkEnd w:id="1"/>
    </w:p>
    <w:p w:rsidR="001D44E7" w:rsidRDefault="006D445F" w:rsidP="00760851">
      <w:pPr>
        <w:spacing w:before="150" w:after="150" w:line="345" w:lineRule="atLeast"/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在上两</w:t>
      </w:r>
      <w:r w:rsidR="003C5188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篇报告</w:t>
      </w:r>
      <w:hyperlink r:id="rId11" w:history="1">
        <w:r w:rsidR="003C5188" w:rsidRPr="003C5188">
          <w:rPr>
            <w:rStyle w:val="a8"/>
            <w:rFonts w:asciiTheme="minorEastAsia" w:eastAsiaTheme="minorEastAsia" w:hAnsiTheme="minorEastAsia" w:hint="eastAsia"/>
            <w:sz w:val="22"/>
            <w:szCs w:val="22"/>
            <w:lang w:val="en-GB" w:eastAsia="zh-CN"/>
          </w:rPr>
          <w:t>《</w:t>
        </w:r>
        <w:r w:rsidR="003C5188" w:rsidRPr="003C5188">
          <w:rPr>
            <w:rStyle w:val="a8"/>
            <w:rFonts w:asciiTheme="minorEastAsia" w:eastAsiaTheme="minorEastAsia" w:hAnsiTheme="minorEastAsia"/>
            <w:sz w:val="22"/>
            <w:szCs w:val="22"/>
            <w:lang w:val="en-GB" w:eastAsia="zh-CN"/>
          </w:rPr>
          <w:t>Get Data from DB Log - Oracle.docx》</w:t>
        </w:r>
      </w:hyperlink>
      <w:r>
        <w:rPr>
          <w:rFonts w:hint="eastAsia"/>
          <w:lang w:eastAsia="zh-CN"/>
        </w:rPr>
        <w:t>、《</w:t>
      </w:r>
      <w:hyperlink r:id="rId12" w:history="1">
        <w:r w:rsidRPr="006D445F">
          <w:rPr>
            <w:rStyle w:val="a8"/>
            <w:rFonts w:hint="eastAsia"/>
            <w:lang w:eastAsia="zh-CN"/>
          </w:rPr>
          <w:t xml:space="preserve">Get Data From DB Log </w:t>
        </w:r>
        <w:r w:rsidRPr="006D445F">
          <w:rPr>
            <w:rStyle w:val="a8"/>
            <w:lang w:eastAsia="zh-CN"/>
          </w:rPr>
          <w:t>–</w:t>
        </w:r>
        <w:r w:rsidRPr="006D445F">
          <w:rPr>
            <w:rStyle w:val="a8"/>
            <w:rFonts w:hint="eastAsia"/>
            <w:lang w:eastAsia="zh-CN"/>
          </w:rPr>
          <w:t xml:space="preserve"> DB2</w:t>
        </w:r>
      </w:hyperlink>
      <w:r>
        <w:rPr>
          <w:rFonts w:hint="eastAsia"/>
          <w:lang w:eastAsia="zh-CN"/>
        </w:rPr>
        <w:t>》</w:t>
      </w:r>
      <w:r w:rsidR="003C5188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中，介绍了Oracle数据库的Flashback</w:t>
      </w:r>
      <w:r w:rsidR="001D44E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技术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及DB2 V10的Time Travel Query功能。利用这些</w:t>
      </w:r>
      <w:r w:rsidR="001D44E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技术，应用程序与报表工具可以直接使用SQL语句读取到</w:t>
      </w:r>
      <w:r w:rsidR="00E73C39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数据</w:t>
      </w:r>
      <w:r w:rsidR="001D44E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库中记录</w:t>
      </w:r>
      <w:r w:rsidR="00F273F8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的</w:t>
      </w:r>
      <w:r w:rsidR="001D44E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变化</w:t>
      </w:r>
      <w:r w:rsidR="00F273F8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历史资料，</w:t>
      </w:r>
      <w:r w:rsidR="001D44E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从而给Audit Log功能的实现提供了便利。</w:t>
      </w:r>
    </w:p>
    <w:p w:rsidR="00F4670B" w:rsidRDefault="00A779E0" w:rsidP="00A779E0">
      <w:pPr>
        <w:spacing w:before="150" w:after="150" w:line="345" w:lineRule="atLeast"/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至于MS SQL Server，自2008版本起，推出了一个名为Change Data Capture的功能，同样也是在后台通过读取数据库日志的方法</w:t>
      </w:r>
      <w:r w:rsidR="00247362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、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自动生成数据库中记录的变化历史资料。</w:t>
      </w:r>
      <w:hyperlink r:id="rId13" w:history="1">
        <w:r w:rsidRPr="00A779E0">
          <w:rPr>
            <w:rStyle w:val="a8"/>
            <w:rFonts w:asciiTheme="minorEastAsia" w:eastAsiaTheme="minorEastAsia" w:hAnsiTheme="minorEastAsia" w:hint="eastAsia"/>
            <w:sz w:val="22"/>
            <w:szCs w:val="22"/>
            <w:lang w:val="en-GB" w:eastAsia="zh-CN"/>
          </w:rPr>
          <w:t>这儿</w:t>
        </w:r>
      </w:hyperlink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有相关介绍</w:t>
      </w:r>
      <w:r w:rsidR="00193313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，当中有一幅图（如下）描述了其基本实现原理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。</w:t>
      </w:r>
    </w:p>
    <w:p w:rsidR="00A779E0" w:rsidRDefault="00A779E0" w:rsidP="00A779E0">
      <w:pPr>
        <w:spacing w:before="150" w:after="150" w:line="345" w:lineRule="atLeast"/>
        <w:rPr>
          <w:rFonts w:asciiTheme="minorEastAsia" w:hAnsiTheme="minorEastAsia"/>
          <w:sz w:val="22"/>
          <w:lang w:val="en-GB" w:eastAsia="zh-CN"/>
        </w:rPr>
      </w:pPr>
      <w:r>
        <w:rPr>
          <w:rFonts w:ascii="Segoe UI" w:hAnsi="Segoe UI" w:cs="Segoe UI"/>
          <w:noProof/>
          <w:color w:val="000000"/>
          <w:sz w:val="19"/>
          <w:szCs w:val="19"/>
          <w:lang w:eastAsia="zh-CN"/>
        </w:rPr>
        <w:drawing>
          <wp:inline distT="0" distB="0" distL="0" distR="0">
            <wp:extent cx="2266315" cy="3801745"/>
            <wp:effectExtent l="19050" t="0" r="635" b="0"/>
            <wp:docPr id="3" name="cdcdataflow" descr="Change data capture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cdataflow" descr="Change data capture data flo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B9A" w:rsidRPr="00DA2ACE" w:rsidRDefault="00891B9A" w:rsidP="00760851">
      <w:pPr>
        <w:spacing w:before="150" w:after="150" w:line="345" w:lineRule="atLeast"/>
        <w:rPr>
          <w:rFonts w:asciiTheme="minorEastAsia" w:hAnsiTheme="minorEastAsia"/>
          <w:sz w:val="22"/>
          <w:lang w:val="en-GB" w:eastAsia="zh-CN"/>
        </w:rPr>
      </w:pPr>
    </w:p>
    <w:p w:rsidR="002F7347" w:rsidRDefault="002F7347" w:rsidP="00ED356B">
      <w:pPr>
        <w:pStyle w:val="a0"/>
        <w:rPr>
          <w:lang w:eastAsia="zh-CN"/>
        </w:rPr>
      </w:pPr>
      <w:r>
        <w:rPr>
          <w:lang w:eastAsia="zh-CN"/>
        </w:rPr>
        <w:br w:type="page"/>
      </w:r>
    </w:p>
    <w:p w:rsidR="0072285D" w:rsidRDefault="002105BC" w:rsidP="0072285D">
      <w:pPr>
        <w:pStyle w:val="1"/>
        <w:rPr>
          <w:lang w:val="en-US" w:eastAsia="zh-CN"/>
        </w:rPr>
      </w:pPr>
      <w:bookmarkStart w:id="2" w:name="_Toc336686605"/>
      <w:r>
        <w:rPr>
          <w:rFonts w:hint="eastAsia"/>
          <w:lang w:val="en-US" w:eastAsia="zh-CN"/>
        </w:rPr>
        <w:lastRenderedPageBreak/>
        <w:t>设置步骤</w:t>
      </w:r>
      <w:bookmarkEnd w:id="2"/>
    </w:p>
    <w:p w:rsidR="004B0AEE" w:rsidRDefault="004B0AEE" w:rsidP="00B1650D">
      <w:pPr>
        <w:rPr>
          <w:rFonts w:ascii="宋体"/>
          <w:sz w:val="22"/>
          <w:szCs w:val="22"/>
          <w:lang w:eastAsia="zh-CN"/>
        </w:rPr>
      </w:pPr>
      <w:r>
        <w:rPr>
          <w:rFonts w:ascii="宋体" w:hint="eastAsia"/>
          <w:sz w:val="22"/>
          <w:szCs w:val="22"/>
          <w:lang w:eastAsia="zh-CN"/>
        </w:rPr>
        <w:t>假设</w:t>
      </w:r>
      <w:r w:rsidR="00BA0637">
        <w:rPr>
          <w:rFonts w:ascii="宋体" w:hint="eastAsia"/>
          <w:sz w:val="22"/>
          <w:szCs w:val="22"/>
          <w:lang w:eastAsia="zh-CN"/>
        </w:rPr>
        <w:t>在数据库</w:t>
      </w:r>
      <w:proofErr w:type="spellStart"/>
      <w:r w:rsidR="00BA0637">
        <w:rPr>
          <w:rFonts w:ascii="宋体" w:hint="eastAsia"/>
          <w:sz w:val="22"/>
          <w:szCs w:val="22"/>
          <w:lang w:eastAsia="zh-CN"/>
        </w:rPr>
        <w:t>exim</w:t>
      </w:r>
      <w:proofErr w:type="spellEnd"/>
      <w:r w:rsidR="00BA0637">
        <w:rPr>
          <w:rFonts w:ascii="宋体" w:hint="eastAsia"/>
          <w:sz w:val="22"/>
          <w:szCs w:val="22"/>
          <w:lang w:eastAsia="zh-CN"/>
        </w:rPr>
        <w:t>下</w:t>
      </w:r>
      <w:r>
        <w:rPr>
          <w:rFonts w:ascii="宋体" w:hint="eastAsia"/>
          <w:sz w:val="22"/>
          <w:szCs w:val="22"/>
          <w:lang w:eastAsia="zh-CN"/>
        </w:rPr>
        <w:t>有一个名为</w:t>
      </w:r>
      <w:proofErr w:type="spellStart"/>
      <w:r w:rsidR="00BA0637">
        <w:rPr>
          <w:rFonts w:ascii="宋体" w:hint="eastAsia"/>
          <w:sz w:val="22"/>
          <w:szCs w:val="22"/>
          <w:lang w:eastAsia="zh-CN"/>
        </w:rPr>
        <w:t>dbo.</w:t>
      </w:r>
      <w:r>
        <w:rPr>
          <w:rFonts w:ascii="宋体" w:hint="eastAsia"/>
          <w:sz w:val="22"/>
          <w:szCs w:val="22"/>
          <w:lang w:eastAsia="zh-CN"/>
        </w:rPr>
        <w:t>IMLC</w:t>
      </w:r>
      <w:proofErr w:type="spellEnd"/>
      <w:r>
        <w:rPr>
          <w:rFonts w:ascii="宋体" w:hint="eastAsia"/>
          <w:sz w:val="22"/>
          <w:szCs w:val="22"/>
          <w:lang w:eastAsia="zh-CN"/>
        </w:rPr>
        <w:t>的表，现有如下几个简单字段——</w:t>
      </w:r>
    </w:p>
    <w:p w:rsidR="004B0AEE" w:rsidRDefault="008A5149" w:rsidP="00B1650D">
      <w:pPr>
        <w:rPr>
          <w:rFonts w:ascii="宋体"/>
          <w:sz w:val="22"/>
          <w:szCs w:val="22"/>
          <w:lang w:eastAsia="zh-CN"/>
        </w:rPr>
      </w:pPr>
      <w:r>
        <w:rPr>
          <w:rFonts w:ascii="宋体"/>
          <w:noProof/>
          <w:sz w:val="22"/>
          <w:szCs w:val="22"/>
          <w:lang w:eastAsia="zh-CN"/>
        </w:rPr>
        <w:drawing>
          <wp:inline distT="0" distB="0" distL="0" distR="0">
            <wp:extent cx="3696216" cy="1333686"/>
            <wp:effectExtent l="19050" t="0" r="0" b="0"/>
            <wp:docPr id="1" name="图片 0" descr="imlc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lc_tab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EE" w:rsidRDefault="004B0AEE" w:rsidP="00B1650D">
      <w:pPr>
        <w:rPr>
          <w:rFonts w:ascii="宋体"/>
          <w:sz w:val="22"/>
          <w:szCs w:val="22"/>
          <w:lang w:eastAsia="zh-CN"/>
        </w:rPr>
      </w:pPr>
    </w:p>
    <w:p w:rsidR="004B0AEE" w:rsidRDefault="001B3261" w:rsidP="00B1650D">
      <w:pPr>
        <w:rPr>
          <w:rFonts w:ascii="宋体"/>
          <w:sz w:val="22"/>
          <w:szCs w:val="22"/>
          <w:lang w:eastAsia="zh-CN"/>
        </w:rPr>
      </w:pPr>
      <w:r>
        <w:rPr>
          <w:rFonts w:ascii="宋体" w:hint="eastAsia"/>
          <w:sz w:val="22"/>
          <w:szCs w:val="22"/>
          <w:lang w:eastAsia="zh-CN"/>
        </w:rPr>
        <w:t>下面，</w:t>
      </w:r>
      <w:r w:rsidR="004B0AEE">
        <w:rPr>
          <w:rFonts w:ascii="宋体" w:hint="eastAsia"/>
          <w:sz w:val="22"/>
          <w:szCs w:val="22"/>
          <w:lang w:eastAsia="zh-CN"/>
        </w:rPr>
        <w:t>我们将以此表为</w:t>
      </w:r>
      <w:r w:rsidR="009D0593">
        <w:rPr>
          <w:rFonts w:ascii="宋体" w:hint="eastAsia"/>
          <w:sz w:val="22"/>
          <w:szCs w:val="22"/>
          <w:lang w:eastAsia="zh-CN"/>
        </w:rPr>
        <w:t>基础、分两</w:t>
      </w:r>
      <w:r w:rsidR="001572BB">
        <w:rPr>
          <w:rFonts w:ascii="宋体" w:hint="eastAsia"/>
          <w:sz w:val="22"/>
          <w:szCs w:val="22"/>
          <w:lang w:eastAsia="zh-CN"/>
        </w:rPr>
        <w:t>个步骤</w:t>
      </w:r>
      <w:r w:rsidR="004B0AEE">
        <w:rPr>
          <w:rFonts w:ascii="宋体" w:hint="eastAsia"/>
          <w:sz w:val="22"/>
          <w:szCs w:val="22"/>
          <w:lang w:eastAsia="zh-CN"/>
        </w:rPr>
        <w:t>设置</w:t>
      </w:r>
      <w:r w:rsidR="009D0593">
        <w:rPr>
          <w:rFonts w:ascii="宋体" w:hint="eastAsia"/>
          <w:sz w:val="22"/>
          <w:szCs w:val="22"/>
          <w:lang w:eastAsia="zh-CN"/>
        </w:rPr>
        <w:t>Change Data Capture</w:t>
      </w:r>
      <w:r w:rsidR="004B0AEE">
        <w:rPr>
          <w:rFonts w:ascii="宋体" w:hint="eastAsia"/>
          <w:sz w:val="22"/>
          <w:szCs w:val="22"/>
          <w:lang w:eastAsia="zh-CN"/>
        </w:rPr>
        <w:t>——</w:t>
      </w:r>
    </w:p>
    <w:p w:rsidR="00D50905" w:rsidRPr="00F77E45" w:rsidRDefault="00BA0637" w:rsidP="004B0AEE">
      <w:pPr>
        <w:pStyle w:val="2"/>
        <w:rPr>
          <w:rFonts w:ascii="宋体" w:hAnsi="宋体" w:cs="宋体"/>
          <w:lang w:val="en-US" w:eastAsia="zh-CN"/>
        </w:rPr>
      </w:pPr>
      <w:bookmarkStart w:id="3" w:name="_Toc336686606"/>
      <w:r w:rsidRPr="00F77E45">
        <w:rPr>
          <w:rFonts w:ascii="宋体" w:hAnsi="宋体" w:cs="宋体" w:hint="eastAsia"/>
          <w:lang w:val="en-US" w:eastAsia="zh-CN"/>
        </w:rPr>
        <w:t xml:space="preserve">Enable Change Data Capture for </w:t>
      </w:r>
      <w:r w:rsidR="005E52BC" w:rsidRPr="00F77E45">
        <w:rPr>
          <w:rFonts w:ascii="宋体" w:hAnsi="宋体" w:cs="宋体" w:hint="eastAsia"/>
          <w:lang w:val="en-US" w:eastAsia="zh-CN"/>
        </w:rPr>
        <w:t xml:space="preserve">the Database </w:t>
      </w:r>
      <w:proofErr w:type="spellStart"/>
      <w:r w:rsidRPr="00F77E45">
        <w:rPr>
          <w:rFonts w:ascii="宋体" w:hAnsi="宋体" w:cs="宋体" w:hint="eastAsia"/>
          <w:lang w:val="en-US" w:eastAsia="zh-CN"/>
        </w:rPr>
        <w:t>exim</w:t>
      </w:r>
      <w:bookmarkEnd w:id="3"/>
      <w:proofErr w:type="spellEnd"/>
    </w:p>
    <w:p w:rsidR="004B0AEE" w:rsidRPr="00F77E45" w:rsidRDefault="00BA0637" w:rsidP="005A4552">
      <w:pPr>
        <w:rPr>
          <w:rFonts w:ascii="宋体" w:hAnsi="宋体" w:cs="宋体"/>
          <w:sz w:val="22"/>
          <w:szCs w:val="22"/>
          <w:lang w:eastAsia="zh-CN"/>
        </w:rPr>
      </w:pPr>
      <w:r w:rsidRPr="00F77E45">
        <w:rPr>
          <w:rFonts w:ascii="宋体" w:hAnsi="宋体" w:cs="宋体" w:hint="eastAsia"/>
          <w:sz w:val="22"/>
          <w:szCs w:val="22"/>
          <w:lang w:eastAsia="zh-CN"/>
        </w:rPr>
        <w:t>执行以下Transact-SQL</w:t>
      </w:r>
      <w:r w:rsidR="004B0AEE" w:rsidRPr="00F77E45">
        <w:rPr>
          <w:rFonts w:ascii="宋体" w:hAnsi="宋体" w:cs="宋体" w:hint="eastAsia"/>
          <w:sz w:val="22"/>
          <w:szCs w:val="22"/>
          <w:lang w:eastAsia="zh-CN"/>
        </w:rPr>
        <w:t>：</w:t>
      </w:r>
    </w:p>
    <w:p w:rsidR="001A0CA3" w:rsidRDefault="001A0CA3" w:rsidP="001A0CA3">
      <w:pPr>
        <w:rPr>
          <w:rFonts w:ascii="Courier New" w:eastAsia="微软雅黑" w:hAnsi="Courier New" w:cs="Courier New"/>
          <w:b/>
          <w:bCs/>
          <w:color w:val="7F0055"/>
          <w:sz w:val="16"/>
          <w:szCs w:val="16"/>
          <w:lang w:eastAsia="zh-CN"/>
        </w:rPr>
      </w:pPr>
    </w:p>
    <w:p w:rsidR="00BA0637" w:rsidRDefault="00BA0637" w:rsidP="00765422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USE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exim</w:t>
      </w:r>
      <w:proofErr w:type="spellEnd"/>
    </w:p>
    <w:p w:rsidR="00BA0637" w:rsidRDefault="00BA0637" w:rsidP="00765422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GO</w:t>
      </w:r>
    </w:p>
    <w:p w:rsidR="00BA0637" w:rsidRDefault="00BA0637" w:rsidP="00765422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sz w:val="19"/>
          <w:szCs w:val="19"/>
          <w:lang w:eastAsia="zh-CN"/>
        </w:rPr>
      </w:pPr>
    </w:p>
    <w:p w:rsidR="00BA0637" w:rsidRDefault="00BA0637" w:rsidP="00765422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EXEC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/>
        </w:rPr>
        <w:t>sys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.</w:t>
      </w:r>
      <w:r>
        <w:rPr>
          <w:rFonts w:ascii="NSimSun" w:hAnsi="NSimSun" w:cs="NSimSun"/>
          <w:color w:val="800000"/>
          <w:sz w:val="19"/>
          <w:szCs w:val="19"/>
          <w:lang w:eastAsia="zh-CN"/>
        </w:rPr>
        <w:t>sp_cdc_enable_db</w:t>
      </w:r>
      <w:proofErr w:type="spellEnd"/>
    </w:p>
    <w:p w:rsidR="00BA0637" w:rsidRDefault="00BA0637" w:rsidP="00765422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color w:val="0000FF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GO</w:t>
      </w:r>
    </w:p>
    <w:p w:rsidR="00574DC5" w:rsidRPr="00F77E45" w:rsidRDefault="00F77E45" w:rsidP="00436234">
      <w:pPr>
        <w:pStyle w:val="2"/>
        <w:rPr>
          <w:rFonts w:ascii="宋体" w:hAnsi="宋体"/>
          <w:lang w:eastAsia="zh-CN"/>
        </w:rPr>
      </w:pPr>
      <w:bookmarkStart w:id="4" w:name="_Toc336686607"/>
      <w:r w:rsidRPr="00F77E45">
        <w:rPr>
          <w:rFonts w:ascii="宋体" w:hAnsi="宋体" w:hint="eastAsia"/>
          <w:lang w:eastAsia="zh-CN"/>
        </w:rPr>
        <w:t>Enable Change Data</w:t>
      </w:r>
      <w:r w:rsidR="007810A9">
        <w:rPr>
          <w:rFonts w:ascii="宋体" w:hAnsi="宋体" w:hint="eastAsia"/>
          <w:lang w:eastAsia="zh-CN"/>
        </w:rPr>
        <w:t xml:space="preserve"> Capture for the Table IMLC</w:t>
      </w:r>
      <w:bookmarkEnd w:id="4"/>
    </w:p>
    <w:p w:rsidR="00D665C3" w:rsidRDefault="00F77E45" w:rsidP="00D33BDA">
      <w:pPr>
        <w:rPr>
          <w:rFonts w:ascii="宋体" w:hAnsi="宋体" w:cs="宋体"/>
          <w:sz w:val="22"/>
          <w:lang w:eastAsia="zh-CN"/>
        </w:rPr>
      </w:pPr>
      <w:r w:rsidRPr="00F77E45">
        <w:rPr>
          <w:rFonts w:ascii="宋体" w:hAnsi="宋体" w:cs="宋体" w:hint="eastAsia"/>
          <w:sz w:val="22"/>
          <w:szCs w:val="22"/>
          <w:lang w:eastAsia="zh-CN"/>
        </w:rPr>
        <w:t>执行以下Transact-SQL</w:t>
      </w:r>
      <w:r w:rsidR="00CD5B14">
        <w:rPr>
          <w:rFonts w:ascii="宋体" w:hAnsi="宋体" w:cs="宋体" w:hint="eastAsia"/>
          <w:sz w:val="22"/>
          <w:lang w:eastAsia="zh-CN"/>
        </w:rPr>
        <w:t>:</w:t>
      </w:r>
    </w:p>
    <w:p w:rsidR="009E5C28" w:rsidRDefault="009E5C28" w:rsidP="00D33BDA">
      <w:pPr>
        <w:rPr>
          <w:rFonts w:ascii="宋体" w:hAnsi="宋体" w:cs="宋体"/>
          <w:sz w:val="22"/>
          <w:lang w:eastAsia="zh-CN"/>
        </w:rPr>
      </w:pPr>
    </w:p>
    <w:p w:rsidR="00737B6B" w:rsidRDefault="00737B6B" w:rsidP="00737B6B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USE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exim</w:t>
      </w:r>
      <w:proofErr w:type="spellEnd"/>
    </w:p>
    <w:p w:rsidR="00737B6B" w:rsidRDefault="00737B6B" w:rsidP="00737B6B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GO</w:t>
      </w:r>
    </w:p>
    <w:p w:rsidR="00737B6B" w:rsidRDefault="00737B6B" w:rsidP="00737B6B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sz w:val="19"/>
          <w:szCs w:val="19"/>
          <w:lang w:eastAsia="zh-CN"/>
        </w:rPr>
      </w:pPr>
    </w:p>
    <w:p w:rsidR="00737B6B" w:rsidRDefault="00737B6B" w:rsidP="00737B6B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EXEC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/>
        </w:rPr>
        <w:t>sys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.</w:t>
      </w:r>
      <w:r>
        <w:rPr>
          <w:rFonts w:ascii="NSimSun" w:hAnsi="NSimSun" w:cs="NSimSun"/>
          <w:color w:val="800000"/>
          <w:sz w:val="19"/>
          <w:szCs w:val="19"/>
          <w:lang w:eastAsia="zh-CN"/>
        </w:rPr>
        <w:t>sp_cdc_enable_table</w:t>
      </w:r>
      <w:proofErr w:type="spellEnd"/>
    </w:p>
    <w:p w:rsidR="00737B6B" w:rsidRDefault="00737B6B" w:rsidP="00737B6B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ab/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source_schema</w:t>
      </w:r>
      <w:proofErr w:type="spellEnd"/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=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FF0000"/>
          <w:sz w:val="19"/>
          <w:szCs w:val="19"/>
          <w:lang w:eastAsia="zh-CN"/>
        </w:rPr>
        <w:t>N'dbo</w:t>
      </w:r>
      <w:proofErr w:type="spellEnd"/>
      <w:r>
        <w:rPr>
          <w:rFonts w:ascii="NSimSun" w:hAnsi="NSimSun" w:cs="NSimSun"/>
          <w:color w:val="FF0000"/>
          <w:sz w:val="19"/>
          <w:szCs w:val="19"/>
          <w:lang w:eastAsia="zh-CN"/>
        </w:rPr>
        <w:t>'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,</w:t>
      </w:r>
    </w:p>
    <w:p w:rsidR="00737B6B" w:rsidRDefault="00737B6B" w:rsidP="00737B6B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sz w:val="19"/>
          <w:szCs w:val="19"/>
          <w:lang w:eastAsia="zh-CN"/>
        </w:rPr>
        <w:tab/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source_name</w:t>
      </w:r>
      <w:proofErr w:type="spellEnd"/>
      <w:r>
        <w:rPr>
          <w:rFonts w:ascii="NSimSun" w:hAnsi="NSimSun" w:cs="NSimSun"/>
          <w:sz w:val="19"/>
          <w:szCs w:val="19"/>
          <w:lang w:eastAsia="zh-CN"/>
        </w:rPr>
        <w:t xml:space="preserve">  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=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FF0000"/>
          <w:sz w:val="19"/>
          <w:szCs w:val="19"/>
          <w:lang w:eastAsia="zh-CN"/>
        </w:rPr>
        <w:t>N'IMLC'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,</w:t>
      </w:r>
    </w:p>
    <w:p w:rsidR="00737B6B" w:rsidRDefault="00737B6B" w:rsidP="00737B6B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sz w:val="19"/>
          <w:szCs w:val="19"/>
          <w:lang w:eastAsia="zh-CN"/>
        </w:rPr>
        <w:tab/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role_name</w:t>
      </w:r>
      <w:proofErr w:type="spellEnd"/>
      <w:r>
        <w:rPr>
          <w:rFonts w:ascii="NSimSun" w:hAnsi="NSimSun" w:cs="NSimSun"/>
          <w:sz w:val="19"/>
          <w:szCs w:val="19"/>
          <w:lang w:eastAsia="zh-CN"/>
        </w:rPr>
        <w:t xml:space="preserve">    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=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NULL,</w:t>
      </w:r>
    </w:p>
    <w:p w:rsidR="00737B6B" w:rsidRDefault="00737B6B" w:rsidP="00737B6B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sz w:val="19"/>
          <w:szCs w:val="19"/>
          <w:lang w:eastAsia="zh-CN"/>
        </w:rPr>
        <w:tab/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supports_net_changes</w:t>
      </w:r>
      <w:proofErr w:type="spellEnd"/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=</w:t>
      </w:r>
      <w:r>
        <w:rPr>
          <w:rFonts w:ascii="NSimSun" w:hAnsi="NSimSun" w:cs="NSimSun"/>
          <w:sz w:val="19"/>
          <w:szCs w:val="19"/>
          <w:lang w:eastAsia="zh-CN"/>
        </w:rPr>
        <w:t xml:space="preserve"> 1</w:t>
      </w:r>
    </w:p>
    <w:p w:rsidR="00B74AF5" w:rsidRDefault="00737B6B" w:rsidP="00737B6B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color w:val="0000FF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GO</w:t>
      </w:r>
    </w:p>
    <w:p w:rsidR="00737B6B" w:rsidRDefault="00737B6B" w:rsidP="00737B6B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color w:val="0000FF"/>
          <w:sz w:val="19"/>
          <w:szCs w:val="19"/>
          <w:lang w:eastAsia="zh-CN"/>
        </w:rPr>
      </w:pPr>
    </w:p>
    <w:p w:rsidR="00C92719" w:rsidRPr="00737B6B" w:rsidRDefault="00C92719" w:rsidP="00737B6B">
      <w:pPr>
        <w:widowControl w:val="0"/>
        <w:autoSpaceDE w:val="0"/>
        <w:autoSpaceDN w:val="0"/>
        <w:adjustRightInd w:val="0"/>
        <w:ind w:leftChars="100" w:left="200"/>
        <w:rPr>
          <w:rFonts w:ascii="NSimSun" w:hAnsi="NSimSun" w:cs="NSimSun"/>
          <w:color w:val="0000FF"/>
          <w:sz w:val="19"/>
          <w:szCs w:val="19"/>
          <w:lang w:eastAsia="zh-CN"/>
        </w:rPr>
      </w:pPr>
    </w:p>
    <w:p w:rsidR="00EF4812" w:rsidRDefault="00EF4812" w:rsidP="00EF4812">
      <w:pPr>
        <w:rPr>
          <w:rFonts w:ascii="Courier New" w:hAnsi="Courier New" w:cs="Courier New"/>
          <w:sz w:val="22"/>
          <w:szCs w:val="22"/>
          <w:lang w:eastAsia="zh-CN"/>
        </w:rPr>
      </w:pPr>
      <w:r w:rsidRPr="00EF4812">
        <w:rPr>
          <w:rFonts w:ascii="Courier New" w:hAnsi="Courier New" w:cs="Courier New" w:hint="eastAsia"/>
          <w:sz w:val="22"/>
          <w:szCs w:val="22"/>
          <w:lang w:eastAsia="zh-CN"/>
        </w:rPr>
        <w:t>至此，有关</w:t>
      </w:r>
      <w:r>
        <w:rPr>
          <w:rFonts w:ascii="Courier New" w:hAnsi="Courier New" w:cs="Courier New" w:hint="eastAsia"/>
          <w:sz w:val="22"/>
          <w:szCs w:val="22"/>
          <w:lang w:eastAsia="zh-CN"/>
        </w:rPr>
        <w:t>IMLC</w:t>
      </w:r>
      <w:r>
        <w:rPr>
          <w:rFonts w:ascii="Courier New" w:hAnsi="Courier New" w:cs="Courier New" w:hint="eastAsia"/>
          <w:sz w:val="22"/>
          <w:szCs w:val="22"/>
          <w:lang w:eastAsia="zh-CN"/>
        </w:rPr>
        <w:t>的</w:t>
      </w:r>
      <w:r w:rsidR="00212F65">
        <w:rPr>
          <w:rFonts w:ascii="Courier New" w:hAnsi="Courier New" w:cs="Courier New" w:hint="eastAsia"/>
          <w:sz w:val="22"/>
          <w:szCs w:val="22"/>
          <w:lang w:eastAsia="zh-CN"/>
        </w:rPr>
        <w:t>Data Change Capture</w:t>
      </w:r>
      <w:r w:rsidR="00193313">
        <w:rPr>
          <w:rFonts w:ascii="Courier New" w:hAnsi="Courier New" w:cs="Courier New" w:hint="eastAsia"/>
          <w:sz w:val="22"/>
          <w:szCs w:val="22"/>
          <w:lang w:eastAsia="zh-CN"/>
        </w:rPr>
        <w:t>设置就全部完成了，</w:t>
      </w:r>
      <w:r w:rsidR="00163D57">
        <w:rPr>
          <w:rFonts w:ascii="Courier New" w:hAnsi="Courier New" w:cs="Courier New" w:hint="eastAsia"/>
          <w:sz w:val="22"/>
          <w:szCs w:val="22"/>
          <w:lang w:eastAsia="zh-CN"/>
        </w:rPr>
        <w:t>系统还为此自动生成了两个</w:t>
      </w:r>
      <w:r w:rsidR="00163D57">
        <w:rPr>
          <w:rFonts w:ascii="Courier New" w:hAnsi="Courier New" w:cs="Courier New" w:hint="eastAsia"/>
          <w:sz w:val="22"/>
          <w:szCs w:val="22"/>
          <w:lang w:eastAsia="zh-CN"/>
        </w:rPr>
        <w:t>Table-valued</w:t>
      </w:r>
      <w:r w:rsidR="00163D57">
        <w:rPr>
          <w:rFonts w:ascii="Courier New" w:hAnsi="Courier New" w:cs="Courier New" w:hint="eastAsia"/>
          <w:sz w:val="22"/>
          <w:szCs w:val="22"/>
          <w:lang w:eastAsia="zh-CN"/>
        </w:rPr>
        <w:t>函数</w:t>
      </w:r>
      <w:r w:rsidR="00492A77">
        <w:rPr>
          <w:rFonts w:ascii="Courier New" w:hAnsi="Courier New" w:cs="Courier New" w:hint="eastAsia"/>
          <w:sz w:val="22"/>
          <w:szCs w:val="22"/>
          <w:lang w:eastAsia="zh-CN"/>
        </w:rPr>
        <w:t>及一个</w:t>
      </w:r>
      <w:r w:rsidR="00492A77">
        <w:rPr>
          <w:rFonts w:ascii="Courier New" w:hAnsi="Courier New" w:cs="Courier New" w:hint="eastAsia"/>
          <w:sz w:val="22"/>
          <w:szCs w:val="22"/>
          <w:lang w:eastAsia="zh-CN"/>
        </w:rPr>
        <w:t>Change table</w:t>
      </w:r>
      <w:r w:rsidR="00193313">
        <w:rPr>
          <w:rFonts w:ascii="Courier New" w:hAnsi="Courier New" w:cs="Courier New" w:hint="eastAsia"/>
          <w:sz w:val="22"/>
          <w:szCs w:val="22"/>
          <w:lang w:eastAsia="zh-CN"/>
        </w:rPr>
        <w:t>:</w:t>
      </w:r>
    </w:p>
    <w:p w:rsidR="00CC6BC3" w:rsidRDefault="00163D57" w:rsidP="00EF4812">
      <w:pPr>
        <w:rPr>
          <w:rFonts w:ascii="Courier New" w:hAnsi="Courier New" w:cs="Courier New" w:hint="eastAsia"/>
          <w:sz w:val="22"/>
          <w:szCs w:val="22"/>
          <w:lang w:eastAsia="zh-CN"/>
        </w:rPr>
      </w:pPr>
      <w:r>
        <w:rPr>
          <w:rFonts w:ascii="Courier New" w:hAnsi="Courier New" w:cs="Courier New"/>
          <w:noProof/>
          <w:sz w:val="22"/>
          <w:szCs w:val="22"/>
          <w:lang w:eastAsia="zh-CN"/>
        </w:rPr>
        <w:lastRenderedPageBreak/>
        <w:drawing>
          <wp:inline distT="0" distB="0" distL="0" distR="0">
            <wp:extent cx="4925113" cy="5468114"/>
            <wp:effectExtent l="19050" t="0" r="8837" b="0"/>
            <wp:docPr id="5" name="图片 4" descr="imlc_cdc_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lc_cdc_function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5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77" w:rsidRDefault="00492A77" w:rsidP="00EF4812">
      <w:pPr>
        <w:rPr>
          <w:rFonts w:ascii="Courier New" w:hAnsi="Courier New" w:cs="Courier New" w:hint="eastAsia"/>
          <w:sz w:val="22"/>
          <w:szCs w:val="22"/>
          <w:lang w:eastAsia="zh-CN"/>
        </w:rPr>
      </w:pPr>
    </w:p>
    <w:p w:rsidR="00492A77" w:rsidRPr="00163D57" w:rsidRDefault="00492A77" w:rsidP="00EF4812">
      <w:pPr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noProof/>
          <w:sz w:val="22"/>
          <w:szCs w:val="22"/>
          <w:lang w:eastAsia="zh-CN"/>
        </w:rPr>
        <w:lastRenderedPageBreak/>
        <w:drawing>
          <wp:inline distT="0" distB="0" distL="0" distR="0">
            <wp:extent cx="5486400" cy="2983230"/>
            <wp:effectExtent l="19050" t="0" r="0" b="0"/>
            <wp:docPr id="7" name="图片 6" descr="imlc_cdc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lc_cdc_tabl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C3" w:rsidRDefault="00CC6BC3" w:rsidP="00EF4812">
      <w:pPr>
        <w:rPr>
          <w:rFonts w:ascii="Courier New" w:hAnsi="Courier New" w:cs="Courier New"/>
          <w:sz w:val="22"/>
          <w:szCs w:val="22"/>
          <w:lang w:eastAsia="zh-CN"/>
        </w:rPr>
      </w:pPr>
    </w:p>
    <w:p w:rsidR="00CC6BC3" w:rsidRDefault="00CC6BC3">
      <w:pPr>
        <w:rPr>
          <w:rFonts w:ascii="Courier New" w:hAnsi="Courier New" w:cs="Courier New"/>
          <w:sz w:val="22"/>
          <w:szCs w:val="22"/>
          <w:lang w:eastAsia="zh-CN"/>
        </w:rPr>
      </w:pPr>
      <w:r>
        <w:rPr>
          <w:rFonts w:ascii="Courier New" w:hAnsi="Courier New" w:cs="Courier New"/>
          <w:sz w:val="22"/>
          <w:szCs w:val="22"/>
          <w:lang w:eastAsia="zh-CN"/>
        </w:rPr>
        <w:br w:type="page"/>
      </w:r>
    </w:p>
    <w:p w:rsidR="00CC6BC3" w:rsidRPr="00EF4812" w:rsidRDefault="00CC6BC3" w:rsidP="00EF4812">
      <w:pPr>
        <w:rPr>
          <w:rFonts w:ascii="Courier New" w:hAnsi="Courier New" w:cs="Courier New"/>
          <w:sz w:val="22"/>
          <w:szCs w:val="22"/>
          <w:lang w:eastAsia="zh-CN"/>
        </w:rPr>
      </w:pPr>
    </w:p>
    <w:p w:rsidR="005A4552" w:rsidRPr="005A4552" w:rsidRDefault="00CC6BC3" w:rsidP="00CC6BC3">
      <w:pPr>
        <w:pStyle w:val="1"/>
        <w:rPr>
          <w:lang w:eastAsia="zh-CN"/>
        </w:rPr>
      </w:pPr>
      <w:bookmarkStart w:id="5" w:name="_Toc336686608"/>
      <w:r>
        <w:rPr>
          <w:rFonts w:hint="eastAsia"/>
          <w:lang w:eastAsia="zh-CN"/>
        </w:rPr>
        <w:t>验证效果</w:t>
      </w:r>
      <w:bookmarkEnd w:id="5"/>
    </w:p>
    <w:p w:rsidR="00A54D21" w:rsidRDefault="00A54D21" w:rsidP="00994A68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现在（</w:t>
      </w:r>
      <w:r>
        <w:rPr>
          <w:rFonts w:asciiTheme="minorEastAsia" w:eastAsiaTheme="minorEastAsia" w:hAnsiTheme="minorEastAsia"/>
          <w:sz w:val="22"/>
          <w:szCs w:val="22"/>
          <w:lang w:val="en-GB" w:eastAsia="zh-CN"/>
        </w:rPr>
        <w:t>2012年9月</w:t>
      </w:r>
      <w:r w:rsidR="009463FA">
        <w:rPr>
          <w:rFonts w:asciiTheme="minorEastAsia" w:eastAsiaTheme="minorEastAsia" w:hAnsiTheme="minorEastAsia"/>
          <w:sz w:val="22"/>
          <w:szCs w:val="22"/>
          <w:lang w:val="en-GB" w:eastAsia="zh-CN"/>
        </w:rPr>
        <w:t>2</w:t>
      </w:r>
      <w:r w:rsidR="009463FA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9</w:t>
      </w:r>
      <w:r>
        <w:rPr>
          <w:rFonts w:asciiTheme="minorEastAsia" w:eastAsiaTheme="minorEastAsia" w:hAnsiTheme="minorEastAsia"/>
          <w:sz w:val="22"/>
          <w:szCs w:val="22"/>
          <w:lang w:val="en-GB" w:eastAsia="zh-CN"/>
        </w:rPr>
        <w:t>日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），我们对IMLC依次进行如下数据操作：</w:t>
      </w:r>
    </w:p>
    <w:p w:rsidR="00A54D21" w:rsidRDefault="00A54D21" w:rsidP="00994A68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</w:p>
    <w:p w:rsidR="00A54D21" w:rsidRDefault="00A54D21" w:rsidP="00A54D21">
      <w:pPr>
        <w:pStyle w:val="ac"/>
        <w:numPr>
          <w:ilvl w:val="0"/>
          <w:numId w:val="33"/>
        </w:numPr>
        <w:ind w:firstLineChars="0"/>
        <w:rPr>
          <w:rFonts w:asciiTheme="minorEastAsia" w:hAnsiTheme="minorEastAsia"/>
          <w:sz w:val="22"/>
          <w:lang w:val="en-GB"/>
        </w:rPr>
      </w:pPr>
      <w:r>
        <w:rPr>
          <w:rFonts w:asciiTheme="minorEastAsia" w:hAnsiTheme="minorEastAsia" w:hint="eastAsia"/>
          <w:sz w:val="22"/>
          <w:lang w:val="en-GB"/>
        </w:rPr>
        <w:t>Insert</w:t>
      </w:r>
      <w:proofErr w:type="gramStart"/>
      <w:r>
        <w:rPr>
          <w:rFonts w:asciiTheme="minorEastAsia" w:hAnsiTheme="minorEastAsia" w:hint="eastAsia"/>
          <w:sz w:val="22"/>
          <w:lang w:val="en-GB"/>
        </w:rPr>
        <w:t>一</w:t>
      </w:r>
      <w:proofErr w:type="gramEnd"/>
      <w:r>
        <w:rPr>
          <w:rFonts w:asciiTheme="minorEastAsia" w:hAnsiTheme="minorEastAsia" w:hint="eastAsia"/>
          <w:sz w:val="22"/>
          <w:lang w:val="en-GB"/>
        </w:rPr>
        <w:t>笔记录，LCNO为LC-0001;</w:t>
      </w:r>
    </w:p>
    <w:p w:rsidR="00A54D21" w:rsidRDefault="00A54D21" w:rsidP="00A54D21">
      <w:pPr>
        <w:pStyle w:val="ac"/>
        <w:numPr>
          <w:ilvl w:val="0"/>
          <w:numId w:val="33"/>
        </w:numPr>
        <w:ind w:firstLineChars="0"/>
        <w:rPr>
          <w:rFonts w:asciiTheme="minorEastAsia" w:hAnsiTheme="minorEastAsia"/>
          <w:sz w:val="22"/>
          <w:lang w:val="en-GB"/>
        </w:rPr>
      </w:pPr>
      <w:r>
        <w:rPr>
          <w:rFonts w:asciiTheme="minorEastAsia" w:hAnsiTheme="minorEastAsia" w:hint="eastAsia"/>
          <w:sz w:val="22"/>
          <w:lang w:val="en-GB"/>
        </w:rPr>
        <w:t>Update上笔记录；</w:t>
      </w:r>
    </w:p>
    <w:p w:rsidR="00A54D21" w:rsidRDefault="00A54D21" w:rsidP="00A54D21">
      <w:pPr>
        <w:pStyle w:val="ac"/>
        <w:numPr>
          <w:ilvl w:val="0"/>
          <w:numId w:val="33"/>
        </w:numPr>
        <w:ind w:firstLineChars="0"/>
        <w:rPr>
          <w:rFonts w:asciiTheme="minorEastAsia" w:hAnsiTheme="minorEastAsia"/>
          <w:sz w:val="22"/>
          <w:lang w:val="en-GB"/>
        </w:rPr>
      </w:pPr>
      <w:r>
        <w:rPr>
          <w:rFonts w:asciiTheme="minorEastAsia" w:hAnsiTheme="minorEastAsia" w:hint="eastAsia"/>
          <w:sz w:val="22"/>
          <w:lang w:val="en-GB"/>
        </w:rPr>
        <w:t>Delete上笔记录；</w:t>
      </w:r>
    </w:p>
    <w:p w:rsidR="00A54D21" w:rsidRDefault="00A54D21" w:rsidP="00A54D21">
      <w:pPr>
        <w:pStyle w:val="ac"/>
        <w:numPr>
          <w:ilvl w:val="0"/>
          <w:numId w:val="33"/>
        </w:numPr>
        <w:ind w:firstLineChars="0"/>
        <w:rPr>
          <w:rFonts w:asciiTheme="minorEastAsia" w:hAnsiTheme="minorEastAsia"/>
          <w:sz w:val="22"/>
          <w:lang w:val="en-GB"/>
        </w:rPr>
      </w:pPr>
      <w:r>
        <w:rPr>
          <w:rFonts w:asciiTheme="minorEastAsia" w:hAnsiTheme="minorEastAsia" w:hint="eastAsia"/>
          <w:sz w:val="22"/>
          <w:lang w:val="en-GB"/>
        </w:rPr>
        <w:t>Insert另一笔记录，LCNO为LC-0002.</w:t>
      </w:r>
    </w:p>
    <w:p w:rsidR="00A54D21" w:rsidRPr="00A54D21" w:rsidRDefault="00A54D21" w:rsidP="00A54D21">
      <w:pPr>
        <w:rPr>
          <w:rFonts w:asciiTheme="minorEastAsia" w:hAnsiTheme="minorEastAsia"/>
          <w:sz w:val="22"/>
          <w:lang w:val="en-GB" w:eastAsia="zh-CN"/>
        </w:rPr>
      </w:pPr>
    </w:p>
    <w:p w:rsidR="00A54D21" w:rsidRDefault="00A54D21" w:rsidP="00994A68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然后，我们运行如下</w:t>
      </w:r>
      <w:r w:rsidR="00D21EE2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Transact-SQL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：</w:t>
      </w:r>
    </w:p>
    <w:p w:rsidR="00A54D21" w:rsidRDefault="00A54D21" w:rsidP="00994A68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USE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exim</w:t>
      </w:r>
      <w:proofErr w:type="spellEnd"/>
      <w:r>
        <w:rPr>
          <w:rFonts w:ascii="NSimSun" w:hAnsi="NSimSun" w:cs="NSimSun"/>
          <w:color w:val="808080"/>
          <w:sz w:val="19"/>
          <w:szCs w:val="19"/>
          <w:lang w:eastAsia="zh-CN"/>
        </w:rPr>
        <w:t>;</w:t>
      </w: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GO</w:t>
      </w: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 w:hint="eastAsia"/>
          <w:color w:val="808080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DECLARE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begin_time</w:t>
      </w:r>
      <w:proofErr w:type="spellEnd"/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datetime</w:t>
      </w:r>
      <w:proofErr w:type="spellEnd"/>
      <w:r>
        <w:rPr>
          <w:rFonts w:ascii="NSimSun" w:hAnsi="NSimSun" w:cs="NSimSun"/>
          <w:color w:val="808080"/>
          <w:sz w:val="19"/>
          <w:szCs w:val="19"/>
          <w:lang w:eastAsia="zh-CN"/>
        </w:rPr>
        <w:t>,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end_time</w:t>
      </w:r>
      <w:proofErr w:type="spellEnd"/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00FF"/>
          <w:sz w:val="19"/>
          <w:szCs w:val="19"/>
          <w:lang w:eastAsia="zh-CN"/>
        </w:rPr>
        <w:t>datetime</w:t>
      </w:r>
      <w:proofErr w:type="spellEnd"/>
      <w:r>
        <w:rPr>
          <w:rFonts w:ascii="NSimSun" w:hAnsi="NSimSun" w:cs="NSimSun"/>
          <w:color w:val="808080"/>
          <w:sz w:val="19"/>
          <w:szCs w:val="19"/>
          <w:lang w:eastAsia="zh-CN"/>
        </w:rPr>
        <w:t>,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from_lsn</w:t>
      </w:r>
      <w:proofErr w:type="spellEnd"/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/>
        </w:rPr>
        <w:t>binary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sz w:val="19"/>
          <w:szCs w:val="19"/>
          <w:lang w:eastAsia="zh-CN"/>
        </w:rPr>
        <w:t>10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),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to_lsn</w:t>
      </w:r>
      <w:proofErr w:type="spellEnd"/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binary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(</w:t>
      </w:r>
      <w:r>
        <w:rPr>
          <w:rFonts w:ascii="NSimSun" w:hAnsi="NSimSun" w:cs="NSimSun"/>
          <w:sz w:val="19"/>
          <w:szCs w:val="19"/>
          <w:lang w:eastAsia="zh-CN"/>
        </w:rPr>
        <w:t>10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);</w:t>
      </w:r>
    </w:p>
    <w:p w:rsidR="00492A77" w:rsidRDefault="00492A77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  <w:lang w:eastAsia="zh-CN"/>
        </w:rPr>
      </w:pP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8000"/>
          <w:sz w:val="19"/>
          <w:szCs w:val="19"/>
          <w:lang w:eastAsia="zh-CN"/>
        </w:rPr>
        <w:t>-- Obtain the beginning of the time interval.</w:t>
      </w: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SET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begin_time</w:t>
      </w:r>
      <w:proofErr w:type="spellEnd"/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=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gramStart"/>
      <w:r>
        <w:rPr>
          <w:rFonts w:ascii="NSimSun" w:hAnsi="NSimSun" w:cs="NSimSun"/>
          <w:color w:val="FF00FF"/>
          <w:sz w:val="19"/>
          <w:szCs w:val="19"/>
          <w:lang w:eastAsia="zh-CN"/>
        </w:rPr>
        <w:t>GETDATE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)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-</w:t>
      </w:r>
      <w:r>
        <w:rPr>
          <w:rFonts w:ascii="NSimSun" w:hAnsi="NSimSun" w:cs="NSimSun"/>
          <w:sz w:val="19"/>
          <w:szCs w:val="19"/>
          <w:lang w:eastAsia="zh-CN"/>
        </w:rPr>
        <w:t>1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;</w:t>
      </w: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  <w:lang w:eastAsia="zh-CN"/>
        </w:rPr>
      </w:pP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8000"/>
          <w:sz w:val="19"/>
          <w:szCs w:val="19"/>
          <w:lang w:eastAsia="zh-CN"/>
        </w:rPr>
        <w:t>-- Obtain the end of the time interval.</w:t>
      </w: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 w:hint="eastAsia"/>
          <w:color w:val="808080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SET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end_time</w:t>
      </w:r>
      <w:proofErr w:type="spellEnd"/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=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gramStart"/>
      <w:r>
        <w:rPr>
          <w:rFonts w:ascii="NSimSun" w:hAnsi="NSimSun" w:cs="NSimSun"/>
          <w:color w:val="FF00FF"/>
          <w:sz w:val="19"/>
          <w:szCs w:val="19"/>
          <w:lang w:eastAsia="zh-CN"/>
        </w:rPr>
        <w:t>GETDATE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808080"/>
          <w:sz w:val="19"/>
          <w:szCs w:val="19"/>
          <w:lang w:eastAsia="zh-CN"/>
        </w:rPr>
        <w:t>);</w:t>
      </w:r>
    </w:p>
    <w:p w:rsidR="00492A77" w:rsidRDefault="00492A77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  <w:lang w:eastAsia="zh-CN"/>
        </w:rPr>
      </w:pP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8000"/>
          <w:sz w:val="19"/>
          <w:szCs w:val="19"/>
          <w:lang w:eastAsia="zh-CN"/>
        </w:rPr>
        <w:t>-- Map the time interval to a change data capture query range.</w:t>
      </w: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SET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from_lsn</w:t>
      </w:r>
      <w:proofErr w:type="spellEnd"/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=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/>
        </w:rPr>
        <w:t>sys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.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fn_cdc_map_time_to_</w:t>
      </w:r>
      <w:proofErr w:type="gramStart"/>
      <w:r>
        <w:rPr>
          <w:rFonts w:ascii="NSimSun" w:hAnsi="NSimSun" w:cs="NSimSun"/>
          <w:color w:val="008080"/>
          <w:sz w:val="19"/>
          <w:szCs w:val="19"/>
          <w:lang w:eastAsia="zh-CN"/>
        </w:rPr>
        <w:t>lsn</w:t>
      </w:r>
      <w:proofErr w:type="spellEnd"/>
      <w:r>
        <w:rPr>
          <w:rFonts w:ascii="NSimSun" w:hAnsi="NSimSun" w:cs="NSimSun"/>
          <w:color w:val="80808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FF0000"/>
          <w:sz w:val="19"/>
          <w:szCs w:val="19"/>
          <w:lang w:eastAsia="zh-CN"/>
        </w:rPr>
        <w:t>'smallest greater than or equal'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,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begin_time</w:t>
      </w:r>
      <w:proofErr w:type="spellEnd"/>
      <w:r>
        <w:rPr>
          <w:rFonts w:ascii="NSimSun" w:hAnsi="NSimSun" w:cs="NSimSun"/>
          <w:color w:val="808080"/>
          <w:sz w:val="19"/>
          <w:szCs w:val="19"/>
          <w:lang w:eastAsia="zh-CN"/>
        </w:rPr>
        <w:t>);</w:t>
      </w: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SET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to_lsn</w:t>
      </w:r>
      <w:proofErr w:type="spellEnd"/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=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/>
        </w:rPr>
        <w:t>sys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.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fn_cdc_map_time_to_</w:t>
      </w:r>
      <w:proofErr w:type="gramStart"/>
      <w:r>
        <w:rPr>
          <w:rFonts w:ascii="NSimSun" w:hAnsi="NSimSun" w:cs="NSimSun"/>
          <w:color w:val="008080"/>
          <w:sz w:val="19"/>
          <w:szCs w:val="19"/>
          <w:lang w:eastAsia="zh-CN"/>
        </w:rPr>
        <w:t>lsn</w:t>
      </w:r>
      <w:proofErr w:type="spellEnd"/>
      <w:r>
        <w:rPr>
          <w:rFonts w:ascii="NSimSun" w:hAnsi="NSimSun" w:cs="NSimSun"/>
          <w:color w:val="80808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FF0000"/>
          <w:sz w:val="19"/>
          <w:szCs w:val="19"/>
          <w:lang w:eastAsia="zh-CN"/>
        </w:rPr>
        <w:t>'largest less than or equal'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,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end_time</w:t>
      </w:r>
      <w:proofErr w:type="spellEnd"/>
      <w:r>
        <w:rPr>
          <w:rFonts w:ascii="NSimSun" w:hAnsi="NSimSun" w:cs="NSimSun"/>
          <w:color w:val="808080"/>
          <w:sz w:val="19"/>
          <w:szCs w:val="19"/>
          <w:lang w:eastAsia="zh-CN"/>
        </w:rPr>
        <w:t>);</w:t>
      </w: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  <w:lang w:eastAsia="zh-CN"/>
        </w:rPr>
      </w:pP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  <w:lang w:eastAsia="zh-CN"/>
        </w:rPr>
      </w:pPr>
      <w:r>
        <w:rPr>
          <w:rFonts w:ascii="NSimSun" w:hAnsi="NSimSun" w:cs="NSimSun"/>
          <w:color w:val="008000"/>
          <w:sz w:val="19"/>
          <w:szCs w:val="19"/>
          <w:lang w:eastAsia="zh-CN"/>
        </w:rPr>
        <w:t>-- Return the net changes occurring within the query window.</w:t>
      </w:r>
    </w:p>
    <w:p w:rsidR="00D21EE2" w:rsidRDefault="00D21EE2" w:rsidP="00D21EE2">
      <w:pPr>
        <w:widowControl w:val="0"/>
        <w:autoSpaceDE w:val="0"/>
        <w:autoSpaceDN w:val="0"/>
        <w:adjustRightInd w:val="0"/>
        <w:rPr>
          <w:rFonts w:ascii="NSimSun" w:hAnsi="NSimSun" w:cs="NSimSun"/>
          <w:color w:val="808080"/>
          <w:sz w:val="19"/>
          <w:szCs w:val="19"/>
          <w:lang w:eastAsia="zh-CN"/>
        </w:rPr>
      </w:pPr>
      <w:r>
        <w:rPr>
          <w:rFonts w:ascii="NSimSun" w:hAnsi="NSimSun" w:cs="NSimSun"/>
          <w:color w:val="0000FF"/>
          <w:sz w:val="19"/>
          <w:szCs w:val="19"/>
          <w:lang w:eastAsia="zh-CN"/>
        </w:rPr>
        <w:t>SELECT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*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/>
        </w:rPr>
        <w:t>FROM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cdc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.</w:t>
      </w:r>
      <w:r w:rsidR="00521D46">
        <w:rPr>
          <w:rFonts w:ascii="NSimSun" w:hAnsi="NSimSun" w:cs="NSimSun"/>
          <w:color w:val="008080"/>
          <w:sz w:val="19"/>
          <w:szCs w:val="19"/>
          <w:lang w:eastAsia="zh-CN"/>
        </w:rPr>
        <w:t>fn_cdc_get_</w:t>
      </w:r>
      <w:r w:rsidR="00521D46">
        <w:rPr>
          <w:rFonts w:ascii="NSimSun" w:hAnsi="NSimSun" w:cs="NSimSun" w:hint="eastAsia"/>
          <w:color w:val="008080"/>
          <w:sz w:val="19"/>
          <w:szCs w:val="19"/>
          <w:lang w:eastAsia="zh-CN"/>
        </w:rPr>
        <w:t>all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_changes_dbo_</w:t>
      </w:r>
      <w:proofErr w:type="gramStart"/>
      <w:r>
        <w:rPr>
          <w:rFonts w:ascii="NSimSun" w:hAnsi="NSimSun" w:cs="NSimSun"/>
          <w:color w:val="008080"/>
          <w:sz w:val="19"/>
          <w:szCs w:val="19"/>
          <w:lang w:eastAsia="zh-CN"/>
        </w:rPr>
        <w:t>IMLC</w:t>
      </w:r>
      <w:proofErr w:type="spellEnd"/>
      <w:r>
        <w:rPr>
          <w:rFonts w:ascii="NSimSun" w:hAnsi="NSimSun" w:cs="NSimSun"/>
          <w:color w:val="808080"/>
          <w:sz w:val="19"/>
          <w:szCs w:val="19"/>
          <w:lang w:eastAsia="zh-CN"/>
        </w:rPr>
        <w:t>(</w:t>
      </w:r>
      <w:proofErr w:type="gramEnd"/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from_lsn</w:t>
      </w:r>
      <w:proofErr w:type="spellEnd"/>
      <w:r>
        <w:rPr>
          <w:rFonts w:ascii="NSimSun" w:hAnsi="NSimSun" w:cs="NSimSun"/>
          <w:color w:val="808080"/>
          <w:sz w:val="19"/>
          <w:szCs w:val="19"/>
          <w:lang w:eastAsia="zh-CN"/>
        </w:rPr>
        <w:t>,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/>
        </w:rPr>
        <w:t>@</w:t>
      </w:r>
      <w:proofErr w:type="spellStart"/>
      <w:r>
        <w:rPr>
          <w:rFonts w:ascii="NSimSun" w:hAnsi="NSimSun" w:cs="NSimSun"/>
          <w:color w:val="008080"/>
          <w:sz w:val="19"/>
          <w:szCs w:val="19"/>
          <w:lang w:eastAsia="zh-CN"/>
        </w:rPr>
        <w:t>to_lsn</w:t>
      </w:r>
      <w:proofErr w:type="spellEnd"/>
      <w:r>
        <w:rPr>
          <w:rFonts w:ascii="NSimSun" w:hAnsi="NSimSun" w:cs="NSimSun"/>
          <w:color w:val="808080"/>
          <w:sz w:val="19"/>
          <w:szCs w:val="19"/>
          <w:lang w:eastAsia="zh-CN"/>
        </w:rPr>
        <w:t>,</w:t>
      </w:r>
      <w:r>
        <w:rPr>
          <w:rFonts w:ascii="NSimSun" w:hAnsi="NSimSun" w:cs="NSimSun"/>
          <w:sz w:val="19"/>
          <w:szCs w:val="19"/>
          <w:lang w:eastAsia="zh-CN"/>
        </w:rPr>
        <w:t xml:space="preserve"> </w:t>
      </w:r>
      <w:r>
        <w:rPr>
          <w:rFonts w:ascii="NSimSun" w:hAnsi="NSimSun" w:cs="NSimSun"/>
          <w:color w:val="FF0000"/>
          <w:sz w:val="19"/>
          <w:szCs w:val="19"/>
          <w:lang w:eastAsia="zh-CN"/>
        </w:rPr>
        <w:t>'all'</w:t>
      </w:r>
      <w:r>
        <w:rPr>
          <w:rFonts w:ascii="NSimSun" w:hAnsi="NSimSun" w:cs="NSimSun"/>
          <w:color w:val="808080"/>
          <w:sz w:val="19"/>
          <w:szCs w:val="19"/>
          <w:lang w:eastAsia="zh-CN"/>
        </w:rPr>
        <w:t>);</w:t>
      </w:r>
    </w:p>
    <w:p w:rsidR="00D21EE2" w:rsidRPr="00D21EE2" w:rsidRDefault="00D21EE2" w:rsidP="00994A68">
      <w:pPr>
        <w:rPr>
          <w:rFonts w:ascii="Courier New" w:hAnsi="Courier New" w:cs="Courier New" w:hint="eastAsia"/>
          <w:color w:val="800000"/>
          <w:sz w:val="16"/>
          <w:szCs w:val="16"/>
          <w:lang w:eastAsia="zh-CN"/>
        </w:rPr>
      </w:pPr>
    </w:p>
    <w:p w:rsidR="00AF1581" w:rsidRDefault="00D17CB4" w:rsidP="00994A68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得到的</w:t>
      </w:r>
      <w:r w:rsidR="00A54D21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结</w:t>
      </w:r>
      <w:r w:rsidR="00AF1581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果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如下图</w:t>
      </w:r>
      <w:r w:rsidR="00AF1581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：</w:t>
      </w:r>
    </w:p>
    <w:p w:rsidR="00A54D21" w:rsidRDefault="00521D46" w:rsidP="00994A68">
      <w:pPr>
        <w:rPr>
          <w:rFonts w:asciiTheme="minorEastAsia" w:eastAsiaTheme="minorEastAsia" w:hAnsiTheme="minor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/>
          <w:noProof/>
          <w:sz w:val="22"/>
          <w:szCs w:val="22"/>
          <w:lang w:eastAsia="zh-CN"/>
        </w:rPr>
        <w:drawing>
          <wp:inline distT="0" distB="0" distL="0" distR="0">
            <wp:extent cx="5486400" cy="832485"/>
            <wp:effectExtent l="19050" t="0" r="0" b="0"/>
            <wp:docPr id="6" name="图片 5" descr="imlc_cdc_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lc_cdc_quer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54" w:rsidRDefault="00CA06DF" w:rsidP="009D1654">
      <w:pP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其中，_</w:t>
      </w:r>
      <w:r w:rsidR="00521D46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_$operation的值的含义为：</w:t>
      </w:r>
    </w:p>
    <w:p w:rsidR="00521D46" w:rsidRDefault="00521D46" w:rsidP="00521D46">
      <w:pPr>
        <w:ind w:leftChars="100" w:left="200"/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 xml:space="preserve">2 </w:t>
      </w:r>
      <w:r>
        <w:rPr>
          <w:rFonts w:asciiTheme="minorEastAsia" w:eastAsiaTheme="minorEastAsia" w:hAnsiTheme="minorEastAsia"/>
          <w:sz w:val="22"/>
          <w:szCs w:val="22"/>
          <w:lang w:val="en-GB" w:eastAsia="zh-CN"/>
        </w:rPr>
        <w:t>–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  <w:lang w:val="en-GB" w:eastAsia="zh-CN"/>
        </w:rPr>
        <w:t>Insert</w:t>
      </w:r>
    </w:p>
    <w:p w:rsidR="00521D46" w:rsidRDefault="00521D46" w:rsidP="00521D46">
      <w:pPr>
        <w:ind w:leftChars="100" w:left="200"/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 xml:space="preserve">4 </w:t>
      </w:r>
      <w:r>
        <w:rPr>
          <w:rFonts w:asciiTheme="minorEastAsia" w:eastAsiaTheme="minorEastAsia" w:hAnsiTheme="minorEastAsia"/>
          <w:sz w:val="22"/>
          <w:szCs w:val="22"/>
          <w:lang w:val="en-GB" w:eastAsia="zh-CN"/>
        </w:rPr>
        <w:t>–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 xml:space="preserve"> Update (一次Update产生before/after两笔记录，由</w:t>
      </w:r>
      <w:r w:rsidR="00CA06DF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_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_$update_mask区分)</w:t>
      </w:r>
    </w:p>
    <w:p w:rsidR="00521D46" w:rsidRDefault="00521D46" w:rsidP="00521D46">
      <w:pPr>
        <w:ind w:leftChars="100" w:left="200"/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 xml:space="preserve">1 </w:t>
      </w:r>
      <w:r>
        <w:rPr>
          <w:rFonts w:asciiTheme="minorEastAsia" w:eastAsiaTheme="minorEastAsia" w:hAnsiTheme="minorEastAsia"/>
          <w:sz w:val="22"/>
          <w:szCs w:val="22"/>
          <w:lang w:val="en-GB" w:eastAsia="zh-CN"/>
        </w:rPr>
        <w:t>–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 xml:space="preserve"> Delete</w:t>
      </w:r>
    </w:p>
    <w:p w:rsidR="00521D46" w:rsidRDefault="00521D46" w:rsidP="00521D46">
      <w:pPr>
        <w:ind w:leftChars="100" w:left="200"/>
        <w:rPr>
          <w:rFonts w:asciiTheme="minorEastAsia" w:eastAsiaTheme="minorEastAsia" w:hAnsiTheme="minorEastAsia"/>
          <w:sz w:val="22"/>
          <w:szCs w:val="22"/>
          <w:lang w:val="en-GB" w:eastAsia="zh-CN"/>
        </w:rPr>
      </w:pPr>
    </w:p>
    <w:p w:rsidR="00492A77" w:rsidRDefault="00C93F55" w:rsidP="00994A68">
      <w:pP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此</w:t>
      </w:r>
      <w:r w:rsidR="00492A7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外</w:t>
      </w:r>
      <w:r w:rsidR="00A54D21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，</w:t>
      </w:r>
      <w:r w:rsidR="00492A7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通过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JDBC/</w:t>
      </w:r>
      <w:r w:rsidR="00492A7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SQL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直接</w:t>
      </w:r>
      <w:r w:rsidR="00492A7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访问Change Table也可得到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与上面</w:t>
      </w:r>
      <w:r w:rsidR="00492A7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类似</w:t>
      </w:r>
      <w: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的</w:t>
      </w:r>
      <w:r w:rsidR="00492A77"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  <w:t>结果：</w:t>
      </w:r>
    </w:p>
    <w:p w:rsidR="00492A77" w:rsidRDefault="00492A77" w:rsidP="00994A68">
      <w:pPr>
        <w:rPr>
          <w:rFonts w:asciiTheme="minorEastAsia" w:eastAsiaTheme="minorEastAsia" w:hAnsiTheme="minorEastAsia" w:hint="eastAsia"/>
          <w:sz w:val="22"/>
          <w:szCs w:val="22"/>
          <w:lang w:val="en-GB" w:eastAsia="zh-CN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  <w:lang w:eastAsia="zh-CN"/>
        </w:rPr>
        <w:lastRenderedPageBreak/>
        <w:drawing>
          <wp:inline distT="0" distB="0" distL="0" distR="0">
            <wp:extent cx="5486400" cy="1910080"/>
            <wp:effectExtent l="19050" t="0" r="0" b="0"/>
            <wp:docPr id="9" name="图片 8" descr="imlc_cdc_jdbc_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lc_cdc_jdbc_sq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51" w:rsidRDefault="00350B51" w:rsidP="00350B51">
      <w:pPr>
        <w:pStyle w:val="1"/>
        <w:rPr>
          <w:rFonts w:ascii="宋体" w:hAnsi="宋体" w:cs="宋体"/>
          <w:lang w:eastAsia="zh-CN"/>
        </w:rPr>
      </w:pPr>
      <w:bookmarkStart w:id="6" w:name="_GoBack"/>
      <w:bookmarkEnd w:id="6"/>
      <w:r>
        <w:rPr>
          <w:rFonts w:ascii="宋体" w:hAnsi="宋体" w:cs="宋体"/>
          <w:sz w:val="22"/>
        </w:rPr>
        <w:br w:type="page"/>
      </w:r>
      <w:bookmarkStart w:id="7" w:name="_Toc336686609"/>
      <w:r w:rsidR="00E46DC5">
        <w:rPr>
          <w:rFonts w:ascii="宋体" w:hAnsi="宋体" w:cs="宋体" w:hint="eastAsia"/>
          <w:lang w:eastAsia="zh-CN"/>
        </w:rPr>
        <w:lastRenderedPageBreak/>
        <w:t>小</w:t>
      </w:r>
      <w:r>
        <w:rPr>
          <w:rFonts w:ascii="宋体" w:hAnsi="宋体" w:cs="宋体" w:hint="eastAsia"/>
          <w:lang w:eastAsia="zh-CN"/>
        </w:rPr>
        <w:t>结</w:t>
      </w:r>
      <w:bookmarkEnd w:id="7"/>
    </w:p>
    <w:p w:rsidR="00DF0E57" w:rsidRDefault="00B34C7C" w:rsidP="00685F2C">
      <w:pPr>
        <w:rPr>
          <w:rFonts w:ascii="宋体" w:hAnsi="宋体" w:cs="宋体"/>
          <w:sz w:val="22"/>
          <w:lang w:eastAsia="zh-CN"/>
        </w:rPr>
      </w:pPr>
      <w:r>
        <w:rPr>
          <w:rFonts w:ascii="宋体" w:hAnsi="宋体" w:cs="宋体" w:hint="eastAsia"/>
          <w:sz w:val="22"/>
          <w:lang w:val="en-GB" w:eastAsia="zh-CN"/>
        </w:rPr>
        <w:t>MS SQL Server</w:t>
      </w:r>
      <w:r w:rsidR="00515519">
        <w:rPr>
          <w:rFonts w:ascii="宋体" w:hAnsi="宋体" w:cs="宋体" w:hint="eastAsia"/>
          <w:sz w:val="22"/>
          <w:lang w:val="en-GB" w:eastAsia="zh-CN"/>
        </w:rPr>
        <w:t>上的</w:t>
      </w:r>
      <w:r>
        <w:rPr>
          <w:rFonts w:ascii="宋体" w:hAnsi="宋体" w:cs="宋体" w:hint="eastAsia"/>
          <w:sz w:val="22"/>
          <w:lang w:val="en-GB" w:eastAsia="zh-CN"/>
        </w:rPr>
        <w:t>Change Data Capture</w:t>
      </w:r>
      <w:r w:rsidR="00515519">
        <w:rPr>
          <w:rFonts w:ascii="宋体" w:hAnsi="宋体" w:cs="宋体" w:hint="eastAsia"/>
          <w:sz w:val="22"/>
          <w:lang w:val="en-GB" w:eastAsia="zh-CN"/>
        </w:rPr>
        <w:t>功能</w:t>
      </w:r>
      <w:r w:rsidR="003622D5">
        <w:rPr>
          <w:rFonts w:ascii="宋体" w:hAnsi="宋体" w:cs="宋体" w:hint="eastAsia"/>
          <w:sz w:val="22"/>
          <w:lang w:eastAsia="zh-CN"/>
        </w:rPr>
        <w:t>，</w:t>
      </w:r>
      <w:r w:rsidR="00515519">
        <w:rPr>
          <w:rFonts w:ascii="宋体" w:hAnsi="宋体" w:cs="宋体" w:hint="eastAsia"/>
          <w:sz w:val="22"/>
          <w:lang w:eastAsia="zh-CN"/>
        </w:rPr>
        <w:t>与Oracle上的</w:t>
      </w:r>
      <w:r w:rsidR="003622D5">
        <w:rPr>
          <w:rFonts w:ascii="宋体" w:hAnsi="宋体" w:cs="宋体" w:hint="eastAsia"/>
          <w:sz w:val="22"/>
          <w:lang w:eastAsia="zh-CN"/>
        </w:rPr>
        <w:t>Flashback Technology</w:t>
      </w:r>
      <w:r>
        <w:rPr>
          <w:rFonts w:ascii="宋体" w:hAnsi="宋体" w:cs="宋体" w:hint="eastAsia"/>
          <w:sz w:val="22"/>
          <w:lang w:eastAsia="zh-CN"/>
        </w:rPr>
        <w:t>、DB2上的Time Travel Query</w:t>
      </w:r>
      <w:r w:rsidR="00515519">
        <w:rPr>
          <w:rFonts w:ascii="宋体" w:hAnsi="宋体" w:cs="宋体" w:hint="eastAsia"/>
          <w:sz w:val="22"/>
          <w:lang w:eastAsia="zh-CN"/>
        </w:rPr>
        <w:t>极其相似，都是</w:t>
      </w:r>
      <w:r w:rsidR="00AC7403">
        <w:rPr>
          <w:rFonts w:ascii="宋体" w:hAnsi="宋体" w:cs="宋体" w:hint="eastAsia"/>
          <w:sz w:val="22"/>
          <w:lang w:eastAsia="zh-CN"/>
        </w:rPr>
        <w:t>只需在数据库上进行一些设置就可打开这些功能；</w:t>
      </w:r>
      <w:r w:rsidR="003622D5">
        <w:rPr>
          <w:rFonts w:ascii="宋体" w:hAnsi="宋体" w:cs="宋体" w:hint="eastAsia"/>
          <w:sz w:val="22"/>
          <w:lang w:eastAsia="zh-CN"/>
        </w:rPr>
        <w:t>而且</w:t>
      </w:r>
      <w:r w:rsidR="00AC7403">
        <w:rPr>
          <w:rFonts w:ascii="宋体" w:hAnsi="宋体" w:cs="宋体" w:hint="eastAsia"/>
          <w:sz w:val="22"/>
          <w:lang w:eastAsia="zh-CN"/>
        </w:rPr>
        <w:t>，</w:t>
      </w:r>
      <w:r w:rsidR="003622D5">
        <w:rPr>
          <w:rFonts w:ascii="宋体" w:hAnsi="宋体" w:cs="宋体" w:hint="eastAsia"/>
          <w:sz w:val="22"/>
          <w:lang w:eastAsia="zh-CN"/>
        </w:rPr>
        <w:t>其接口形式</w:t>
      </w:r>
      <w:r w:rsidR="00AC7403">
        <w:rPr>
          <w:rFonts w:ascii="宋体" w:hAnsi="宋体" w:cs="宋体" w:hint="eastAsia"/>
          <w:sz w:val="22"/>
          <w:lang w:eastAsia="zh-CN"/>
        </w:rPr>
        <w:t>都</w:t>
      </w:r>
      <w:r w:rsidR="003622D5">
        <w:rPr>
          <w:rFonts w:ascii="宋体" w:hAnsi="宋体" w:cs="宋体" w:hint="eastAsia"/>
          <w:sz w:val="22"/>
          <w:lang w:eastAsia="zh-CN"/>
        </w:rPr>
        <w:t>为SQL，</w:t>
      </w:r>
      <w:r w:rsidR="009D1654">
        <w:rPr>
          <w:rFonts w:ascii="宋体" w:hAnsi="宋体" w:cs="宋体" w:hint="eastAsia"/>
          <w:sz w:val="22"/>
          <w:lang w:eastAsia="zh-CN"/>
        </w:rPr>
        <w:t>故</w:t>
      </w:r>
      <w:r w:rsidR="003622D5">
        <w:rPr>
          <w:rFonts w:ascii="宋体" w:hAnsi="宋体" w:cs="宋体" w:hint="eastAsia"/>
          <w:sz w:val="22"/>
          <w:lang w:eastAsia="zh-CN"/>
        </w:rPr>
        <w:t>兼容于基于</w:t>
      </w:r>
      <w:r w:rsidR="00ED3CF7">
        <w:rPr>
          <w:rFonts w:ascii="宋体" w:hAnsi="宋体" w:cs="宋体" w:hint="eastAsia"/>
          <w:sz w:val="22"/>
          <w:lang w:eastAsia="zh-CN"/>
        </w:rPr>
        <w:t>JDBC</w:t>
      </w:r>
      <w:r w:rsidR="003622D5">
        <w:rPr>
          <w:rFonts w:ascii="宋体" w:hAnsi="宋体" w:cs="宋体" w:hint="eastAsia"/>
          <w:sz w:val="22"/>
          <w:lang w:eastAsia="zh-CN"/>
        </w:rPr>
        <w:t>的</w:t>
      </w:r>
      <w:r w:rsidR="009D1654">
        <w:rPr>
          <w:rFonts w:ascii="宋体" w:hAnsi="宋体" w:cs="宋体" w:hint="eastAsia"/>
          <w:sz w:val="22"/>
          <w:lang w:eastAsia="zh-CN"/>
        </w:rPr>
        <w:t>各种</w:t>
      </w:r>
      <w:r w:rsidR="003622D5">
        <w:rPr>
          <w:rFonts w:ascii="宋体" w:hAnsi="宋体" w:cs="宋体" w:hint="eastAsia"/>
          <w:sz w:val="22"/>
          <w:lang w:eastAsia="zh-CN"/>
        </w:rPr>
        <w:t>报表工具，</w:t>
      </w:r>
      <w:r w:rsidR="009D1654">
        <w:rPr>
          <w:rFonts w:ascii="宋体" w:hAnsi="宋体" w:cs="宋体" w:hint="eastAsia"/>
          <w:sz w:val="22"/>
          <w:lang w:eastAsia="zh-CN"/>
        </w:rPr>
        <w:t>应用方面需要进行的改动也较小，</w:t>
      </w:r>
      <w:r w:rsidR="003622D5">
        <w:rPr>
          <w:rFonts w:ascii="宋体" w:hAnsi="宋体" w:cs="宋体" w:hint="eastAsia"/>
          <w:sz w:val="22"/>
          <w:lang w:eastAsia="zh-CN"/>
        </w:rPr>
        <w:t>可</w:t>
      </w:r>
      <w:proofErr w:type="gramStart"/>
      <w:r w:rsidR="003622D5">
        <w:rPr>
          <w:rFonts w:ascii="宋体" w:hAnsi="宋体" w:cs="宋体" w:hint="eastAsia"/>
          <w:sz w:val="22"/>
          <w:lang w:eastAsia="zh-CN"/>
        </w:rPr>
        <w:t>做为</w:t>
      </w:r>
      <w:proofErr w:type="gramEnd"/>
      <w:r w:rsidR="003622D5">
        <w:rPr>
          <w:rFonts w:ascii="宋体" w:hAnsi="宋体" w:cs="宋体" w:hint="eastAsia"/>
          <w:sz w:val="22"/>
          <w:lang w:eastAsia="zh-CN"/>
        </w:rPr>
        <w:t>设计Audit Log Report功能</w:t>
      </w:r>
      <w:r w:rsidR="00DF0E57">
        <w:rPr>
          <w:rFonts w:ascii="宋体" w:hAnsi="宋体" w:cs="宋体" w:hint="eastAsia"/>
          <w:sz w:val="22"/>
          <w:lang w:eastAsia="zh-CN"/>
        </w:rPr>
        <w:t>的备选方案。</w:t>
      </w:r>
    </w:p>
    <w:p w:rsidR="00286519" w:rsidRPr="00E46DC5" w:rsidRDefault="00CA7D9F" w:rsidP="00685F2C">
      <w:pPr>
        <w:rPr>
          <w:rFonts w:ascii="宋体" w:hAnsi="宋体" w:cs="宋体"/>
          <w:sz w:val="22"/>
          <w:lang w:eastAsia="zh-CN"/>
        </w:rPr>
      </w:pPr>
      <w:r>
        <w:rPr>
          <w:rFonts w:ascii="宋体" w:hAnsi="宋体" w:cs="宋体"/>
          <w:sz w:val="22"/>
          <w:lang w:eastAsia="zh-CN"/>
        </w:rPr>
        <w:br w:type="page"/>
      </w:r>
    </w:p>
    <w:p w:rsidR="002F7347" w:rsidRDefault="00275885">
      <w:pPr>
        <w:pStyle w:val="1"/>
        <w:numPr>
          <w:ilvl w:val="0"/>
          <w:numId w:val="0"/>
        </w:numPr>
      </w:pPr>
      <w:bookmarkStart w:id="8" w:name="_Toc46140250"/>
      <w:bookmarkStart w:id="9" w:name="_Toc46141737"/>
      <w:bookmarkStart w:id="10" w:name="_Toc46199758"/>
      <w:bookmarkStart w:id="11" w:name="_Toc46202784"/>
      <w:bookmarkStart w:id="12" w:name="_Toc46203445"/>
      <w:bookmarkStart w:id="13" w:name="_Toc46203576"/>
      <w:bookmarkStart w:id="14" w:name="_Toc46203719"/>
      <w:bookmarkStart w:id="15" w:name="_Toc46203850"/>
      <w:bookmarkStart w:id="16" w:name="_Toc46043613"/>
      <w:bookmarkStart w:id="17" w:name="_Toc46135996"/>
      <w:bookmarkStart w:id="18" w:name="_Toc46138331"/>
      <w:bookmarkStart w:id="19" w:name="_Toc46138664"/>
      <w:bookmarkStart w:id="20" w:name="_Toc46140251"/>
      <w:bookmarkStart w:id="21" w:name="_Toc46141738"/>
      <w:bookmarkStart w:id="22" w:name="_Toc46199759"/>
      <w:bookmarkStart w:id="23" w:name="_Toc46202785"/>
      <w:bookmarkStart w:id="24" w:name="_Toc46203446"/>
      <w:bookmarkStart w:id="25" w:name="_Toc46203577"/>
      <w:bookmarkStart w:id="26" w:name="_Toc46203720"/>
      <w:bookmarkStart w:id="27" w:name="_Toc46203851"/>
      <w:bookmarkStart w:id="28" w:name="_Toc46043614"/>
      <w:bookmarkStart w:id="29" w:name="_Toc46135997"/>
      <w:bookmarkStart w:id="30" w:name="_Toc46138332"/>
      <w:bookmarkStart w:id="31" w:name="_Toc46138665"/>
      <w:bookmarkStart w:id="32" w:name="_Toc46140252"/>
      <w:bookmarkStart w:id="33" w:name="_Toc46141739"/>
      <w:bookmarkStart w:id="34" w:name="_Toc46199760"/>
      <w:bookmarkStart w:id="35" w:name="_Toc46202786"/>
      <w:bookmarkStart w:id="36" w:name="_Toc46203447"/>
      <w:bookmarkStart w:id="37" w:name="_Toc46203578"/>
      <w:bookmarkStart w:id="38" w:name="_Toc46203721"/>
      <w:bookmarkStart w:id="39" w:name="_Toc46203852"/>
      <w:bookmarkStart w:id="40" w:name="_Toc46043615"/>
      <w:bookmarkStart w:id="41" w:name="_Toc46135998"/>
      <w:bookmarkStart w:id="42" w:name="_Toc46138333"/>
      <w:bookmarkStart w:id="43" w:name="_Toc46138666"/>
      <w:bookmarkStart w:id="44" w:name="_Toc46140253"/>
      <w:bookmarkStart w:id="45" w:name="_Toc46141740"/>
      <w:bookmarkStart w:id="46" w:name="_Toc46199761"/>
      <w:bookmarkStart w:id="47" w:name="_Toc46202787"/>
      <w:bookmarkStart w:id="48" w:name="_Toc46203448"/>
      <w:bookmarkStart w:id="49" w:name="_Toc46203579"/>
      <w:bookmarkStart w:id="50" w:name="_Toc46203722"/>
      <w:bookmarkStart w:id="51" w:name="_Toc46203853"/>
      <w:bookmarkStart w:id="52" w:name="_Toc46043616"/>
      <w:bookmarkStart w:id="53" w:name="_Toc46135999"/>
      <w:bookmarkStart w:id="54" w:name="_Toc46138334"/>
      <w:bookmarkStart w:id="55" w:name="_Toc46138667"/>
      <w:bookmarkStart w:id="56" w:name="_Toc46140254"/>
      <w:bookmarkStart w:id="57" w:name="_Toc46141741"/>
      <w:bookmarkStart w:id="58" w:name="_Toc46199762"/>
      <w:bookmarkStart w:id="59" w:name="_Toc46202788"/>
      <w:bookmarkStart w:id="60" w:name="_Toc46203449"/>
      <w:bookmarkStart w:id="61" w:name="_Toc46203580"/>
      <w:bookmarkStart w:id="62" w:name="_Toc46203723"/>
      <w:bookmarkStart w:id="63" w:name="_Toc46203854"/>
      <w:bookmarkStart w:id="64" w:name="_Toc46043617"/>
      <w:bookmarkStart w:id="65" w:name="_Toc46136000"/>
      <w:bookmarkStart w:id="66" w:name="_Toc46138335"/>
      <w:bookmarkStart w:id="67" w:name="_Toc46138668"/>
      <w:bookmarkStart w:id="68" w:name="_Toc46140255"/>
      <w:bookmarkStart w:id="69" w:name="_Toc46141742"/>
      <w:bookmarkStart w:id="70" w:name="_Toc46199763"/>
      <w:bookmarkStart w:id="71" w:name="_Toc46202789"/>
      <w:bookmarkStart w:id="72" w:name="_Toc46203450"/>
      <w:bookmarkStart w:id="73" w:name="_Toc46203581"/>
      <w:bookmarkStart w:id="74" w:name="_Toc46203724"/>
      <w:bookmarkStart w:id="75" w:name="_Toc46203855"/>
      <w:bookmarkStart w:id="76" w:name="_Toc46043618"/>
      <w:bookmarkStart w:id="77" w:name="_Toc46136001"/>
      <w:bookmarkStart w:id="78" w:name="_Toc46138336"/>
      <w:bookmarkStart w:id="79" w:name="_Toc46138669"/>
      <w:bookmarkStart w:id="80" w:name="_Toc46140256"/>
      <w:bookmarkStart w:id="81" w:name="_Toc46141743"/>
      <w:bookmarkStart w:id="82" w:name="_Toc46199764"/>
      <w:bookmarkStart w:id="83" w:name="_Toc46202790"/>
      <w:bookmarkStart w:id="84" w:name="_Toc46203451"/>
      <w:bookmarkStart w:id="85" w:name="_Toc46203582"/>
      <w:bookmarkStart w:id="86" w:name="_Toc46203725"/>
      <w:bookmarkStart w:id="87" w:name="_Toc46203856"/>
      <w:bookmarkStart w:id="88" w:name="_Toc46043619"/>
      <w:bookmarkStart w:id="89" w:name="_Toc46136002"/>
      <w:bookmarkStart w:id="90" w:name="_Toc46138337"/>
      <w:bookmarkStart w:id="91" w:name="_Toc46138670"/>
      <w:bookmarkStart w:id="92" w:name="_Toc46140257"/>
      <w:bookmarkStart w:id="93" w:name="_Toc46141744"/>
      <w:bookmarkStart w:id="94" w:name="_Toc46199765"/>
      <w:bookmarkStart w:id="95" w:name="_Toc46202791"/>
      <w:bookmarkStart w:id="96" w:name="_Toc46203452"/>
      <w:bookmarkStart w:id="97" w:name="_Toc46203583"/>
      <w:bookmarkStart w:id="98" w:name="_Toc46203726"/>
      <w:bookmarkStart w:id="99" w:name="_Toc46203857"/>
      <w:bookmarkStart w:id="100" w:name="_Toc46043620"/>
      <w:bookmarkStart w:id="101" w:name="_Toc46136003"/>
      <w:bookmarkStart w:id="102" w:name="_Toc46138338"/>
      <w:bookmarkStart w:id="103" w:name="_Toc46138671"/>
      <w:bookmarkStart w:id="104" w:name="_Toc46140258"/>
      <w:bookmarkStart w:id="105" w:name="_Toc46141745"/>
      <w:bookmarkStart w:id="106" w:name="_Toc46199766"/>
      <w:bookmarkStart w:id="107" w:name="_Toc46202792"/>
      <w:bookmarkStart w:id="108" w:name="_Toc46203453"/>
      <w:bookmarkStart w:id="109" w:name="_Toc46203584"/>
      <w:bookmarkStart w:id="110" w:name="_Toc46203727"/>
      <w:bookmarkStart w:id="111" w:name="_Toc46203858"/>
      <w:bookmarkStart w:id="112" w:name="_Toc46043621"/>
      <w:bookmarkStart w:id="113" w:name="_Toc46136004"/>
      <w:bookmarkStart w:id="114" w:name="_Toc46138339"/>
      <w:bookmarkStart w:id="115" w:name="_Toc46138672"/>
      <w:bookmarkStart w:id="116" w:name="_Toc46140259"/>
      <w:bookmarkStart w:id="117" w:name="_Toc46141746"/>
      <w:bookmarkStart w:id="118" w:name="_Toc46199767"/>
      <w:bookmarkStart w:id="119" w:name="_Toc46202793"/>
      <w:bookmarkStart w:id="120" w:name="_Toc46203454"/>
      <w:bookmarkStart w:id="121" w:name="_Toc46203585"/>
      <w:bookmarkStart w:id="122" w:name="_Toc46203728"/>
      <w:bookmarkStart w:id="123" w:name="_Toc46203859"/>
      <w:bookmarkStart w:id="124" w:name="_Toc46043622"/>
      <w:bookmarkStart w:id="125" w:name="_Toc46136005"/>
      <w:bookmarkStart w:id="126" w:name="_Toc46138340"/>
      <w:bookmarkStart w:id="127" w:name="_Toc46138673"/>
      <w:bookmarkStart w:id="128" w:name="_Toc46140260"/>
      <w:bookmarkStart w:id="129" w:name="_Toc46141747"/>
      <w:bookmarkStart w:id="130" w:name="_Toc46199768"/>
      <w:bookmarkStart w:id="131" w:name="_Toc46202794"/>
      <w:bookmarkStart w:id="132" w:name="_Toc46203455"/>
      <w:bookmarkStart w:id="133" w:name="_Toc46203586"/>
      <w:bookmarkStart w:id="134" w:name="_Toc46203729"/>
      <w:bookmarkStart w:id="135" w:name="_Toc46203860"/>
      <w:bookmarkStart w:id="136" w:name="_Toc46040604"/>
      <w:bookmarkStart w:id="137" w:name="_Toc46043632"/>
      <w:bookmarkStart w:id="138" w:name="_Toc46136015"/>
      <w:bookmarkStart w:id="139" w:name="_Toc46138350"/>
      <w:bookmarkStart w:id="140" w:name="_Toc46138683"/>
      <w:bookmarkStart w:id="141" w:name="_Toc46140270"/>
      <w:bookmarkStart w:id="142" w:name="_Toc46141757"/>
      <w:bookmarkStart w:id="143" w:name="_Toc46199778"/>
      <w:bookmarkStart w:id="144" w:name="_Toc46202804"/>
      <w:bookmarkStart w:id="145" w:name="_Toc46203465"/>
      <w:bookmarkStart w:id="146" w:name="_Toc46203596"/>
      <w:bookmarkStart w:id="147" w:name="_Toc46203739"/>
      <w:bookmarkStart w:id="148" w:name="_Toc46203870"/>
      <w:bookmarkStart w:id="149" w:name="_Toc46025712"/>
      <w:bookmarkStart w:id="150" w:name="_Toc46026026"/>
      <w:bookmarkStart w:id="151" w:name="_Toc46026690"/>
      <w:bookmarkStart w:id="152" w:name="_Toc46027396"/>
      <w:bookmarkStart w:id="153" w:name="_Toc46029613"/>
      <w:bookmarkStart w:id="154" w:name="_Toc46032213"/>
      <w:bookmarkStart w:id="155" w:name="_Toc46032426"/>
      <w:bookmarkStart w:id="156" w:name="_Toc46033359"/>
      <w:bookmarkStart w:id="157" w:name="_Toc46040441"/>
      <w:bookmarkStart w:id="158" w:name="_Toc46040605"/>
      <w:bookmarkStart w:id="159" w:name="_Toc46043633"/>
      <w:bookmarkStart w:id="160" w:name="_Toc46136016"/>
      <w:bookmarkStart w:id="161" w:name="_Toc46138351"/>
      <w:bookmarkStart w:id="162" w:name="_Toc46138684"/>
      <w:bookmarkStart w:id="163" w:name="_Toc46140271"/>
      <w:bookmarkStart w:id="164" w:name="_Toc46141758"/>
      <w:bookmarkStart w:id="165" w:name="_Toc46199779"/>
      <w:bookmarkStart w:id="166" w:name="_Toc46202805"/>
      <w:bookmarkStart w:id="167" w:name="_Toc46203466"/>
      <w:bookmarkStart w:id="168" w:name="_Toc46203597"/>
      <w:bookmarkStart w:id="169" w:name="_Toc46203740"/>
      <w:bookmarkStart w:id="170" w:name="_Toc46203871"/>
      <w:bookmarkStart w:id="171" w:name="_Toc46043634"/>
      <w:bookmarkStart w:id="172" w:name="_Toc46136017"/>
      <w:bookmarkStart w:id="173" w:name="_Toc46138352"/>
      <w:bookmarkStart w:id="174" w:name="_Toc46138685"/>
      <w:bookmarkStart w:id="175" w:name="_Toc46140272"/>
      <w:bookmarkStart w:id="176" w:name="_Toc46141759"/>
      <w:bookmarkStart w:id="177" w:name="_Toc46199780"/>
      <w:bookmarkStart w:id="178" w:name="_Toc46202806"/>
      <w:bookmarkStart w:id="179" w:name="_Toc46203467"/>
      <w:bookmarkStart w:id="180" w:name="_Toc46203598"/>
      <w:bookmarkStart w:id="181" w:name="_Toc46203741"/>
      <w:bookmarkStart w:id="182" w:name="_Toc46203872"/>
      <w:bookmarkStart w:id="183" w:name="_Toc46043636"/>
      <w:bookmarkStart w:id="184" w:name="_Toc46136019"/>
      <w:bookmarkStart w:id="185" w:name="_Toc46138354"/>
      <w:bookmarkStart w:id="186" w:name="_Toc46138687"/>
      <w:bookmarkStart w:id="187" w:name="_Toc46140274"/>
      <w:bookmarkStart w:id="188" w:name="_Toc46141761"/>
      <w:bookmarkStart w:id="189" w:name="_Toc46199782"/>
      <w:bookmarkStart w:id="190" w:name="_Toc46202808"/>
      <w:bookmarkStart w:id="191" w:name="_Toc46203469"/>
      <w:bookmarkStart w:id="192" w:name="_Toc46203600"/>
      <w:bookmarkStart w:id="193" w:name="_Toc46203743"/>
      <w:bookmarkStart w:id="194" w:name="_Toc46203874"/>
      <w:bookmarkStart w:id="195" w:name="_Toc46043637"/>
      <w:bookmarkStart w:id="196" w:name="_Toc46136020"/>
      <w:bookmarkStart w:id="197" w:name="_Toc46138355"/>
      <w:bookmarkStart w:id="198" w:name="_Toc46138688"/>
      <w:bookmarkStart w:id="199" w:name="_Toc46140275"/>
      <w:bookmarkStart w:id="200" w:name="_Toc46141762"/>
      <w:bookmarkStart w:id="201" w:name="_Toc46199783"/>
      <w:bookmarkStart w:id="202" w:name="_Toc46202809"/>
      <w:bookmarkStart w:id="203" w:name="_Toc46203470"/>
      <w:bookmarkStart w:id="204" w:name="_Toc46203601"/>
      <w:bookmarkStart w:id="205" w:name="_Toc46203744"/>
      <w:bookmarkStart w:id="206" w:name="_Toc46203875"/>
      <w:bookmarkStart w:id="207" w:name="_Toc46043640"/>
      <w:bookmarkStart w:id="208" w:name="_Toc46136023"/>
      <w:bookmarkStart w:id="209" w:name="_Toc46138358"/>
      <w:bookmarkStart w:id="210" w:name="_Toc46138691"/>
      <w:bookmarkStart w:id="211" w:name="_Toc46140278"/>
      <w:bookmarkStart w:id="212" w:name="_Toc46141765"/>
      <w:bookmarkStart w:id="213" w:name="_Toc46199786"/>
      <w:bookmarkStart w:id="214" w:name="_Toc46202812"/>
      <w:bookmarkStart w:id="215" w:name="_Toc46203473"/>
      <w:bookmarkStart w:id="216" w:name="_Toc46203604"/>
      <w:bookmarkStart w:id="217" w:name="_Toc46203747"/>
      <w:bookmarkStart w:id="218" w:name="_Toc46203878"/>
      <w:bookmarkStart w:id="219" w:name="_Toc46043641"/>
      <w:bookmarkStart w:id="220" w:name="_Toc46136024"/>
      <w:bookmarkStart w:id="221" w:name="_Toc46138359"/>
      <w:bookmarkStart w:id="222" w:name="_Toc46138692"/>
      <w:bookmarkStart w:id="223" w:name="_Toc46140279"/>
      <w:bookmarkStart w:id="224" w:name="_Toc46141766"/>
      <w:bookmarkStart w:id="225" w:name="_Toc46199787"/>
      <w:bookmarkStart w:id="226" w:name="_Toc46202813"/>
      <w:bookmarkStart w:id="227" w:name="_Toc46203474"/>
      <w:bookmarkStart w:id="228" w:name="_Toc46203605"/>
      <w:bookmarkStart w:id="229" w:name="_Toc46203748"/>
      <w:bookmarkStart w:id="230" w:name="_Toc46203879"/>
      <w:bookmarkStart w:id="231" w:name="_Toc46043642"/>
      <w:bookmarkStart w:id="232" w:name="_Toc46136025"/>
      <w:bookmarkStart w:id="233" w:name="_Toc46138360"/>
      <w:bookmarkStart w:id="234" w:name="_Toc46138693"/>
      <w:bookmarkStart w:id="235" w:name="_Toc46140280"/>
      <w:bookmarkStart w:id="236" w:name="_Toc46141767"/>
      <w:bookmarkStart w:id="237" w:name="_Toc46199788"/>
      <w:bookmarkStart w:id="238" w:name="_Toc46202814"/>
      <w:bookmarkStart w:id="239" w:name="_Toc46203475"/>
      <w:bookmarkStart w:id="240" w:name="_Toc46203606"/>
      <w:bookmarkStart w:id="241" w:name="_Toc46203749"/>
      <w:bookmarkStart w:id="242" w:name="_Toc46203880"/>
      <w:bookmarkStart w:id="243" w:name="_Toc387566326"/>
      <w:bookmarkStart w:id="244" w:name="Title"/>
      <w:bookmarkStart w:id="245" w:name="_Toc33668661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r w:rsidRPr="00275885">
        <w:rPr>
          <w:lang w:eastAsia="zh-CN"/>
        </w:rPr>
        <w:lastRenderedPageBreak/>
        <w:t>Sign-off Sheet</w:t>
      </w:r>
      <w:bookmarkEnd w:id="245"/>
    </w:p>
    <w:bookmarkEnd w:id="244"/>
    <w:p w:rsidR="002F7347" w:rsidRDefault="002F7347">
      <w:pPr>
        <w:rPr>
          <w:rFonts w:ascii="Palatino" w:hAnsi="Palatino"/>
          <w:sz w:val="22"/>
        </w:rPr>
      </w:pPr>
    </w:p>
    <w:tbl>
      <w:tblPr>
        <w:tblW w:w="0" w:type="auto"/>
        <w:tblLayout w:type="fixed"/>
        <w:tblLook w:val="0000"/>
      </w:tblPr>
      <w:tblGrid>
        <w:gridCol w:w="2448"/>
        <w:gridCol w:w="2160"/>
      </w:tblGrid>
      <w:tr w:rsidR="002F7347">
        <w:tc>
          <w:tcPr>
            <w:tcW w:w="2448" w:type="dxa"/>
          </w:tcPr>
          <w:p w:rsidR="002F7347" w:rsidRDefault="00275885">
            <w:pPr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Internal Reference:</w:t>
            </w:r>
          </w:p>
        </w:tc>
        <w:tc>
          <w:tcPr>
            <w:tcW w:w="2160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</w:tr>
      <w:tr w:rsidR="002F7347">
        <w:tc>
          <w:tcPr>
            <w:tcW w:w="2448" w:type="dxa"/>
          </w:tcPr>
          <w:p w:rsidR="002F7347" w:rsidRDefault="00275885">
            <w:pPr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Version:</w:t>
            </w:r>
          </w:p>
        </w:tc>
        <w:tc>
          <w:tcPr>
            <w:tcW w:w="2160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</w:tr>
      <w:tr w:rsidR="002F7347">
        <w:tc>
          <w:tcPr>
            <w:tcW w:w="2448" w:type="dxa"/>
          </w:tcPr>
          <w:p w:rsidR="002F7347" w:rsidRDefault="00275885">
            <w:pPr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Authors:</w:t>
            </w:r>
          </w:p>
        </w:tc>
        <w:tc>
          <w:tcPr>
            <w:tcW w:w="2160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</w:tr>
      <w:tr w:rsidR="002F7347">
        <w:tc>
          <w:tcPr>
            <w:tcW w:w="2448" w:type="dxa"/>
          </w:tcPr>
          <w:p w:rsidR="002F7347" w:rsidRDefault="00275885">
            <w:pPr>
              <w:rPr>
                <w:rFonts w:ascii="Palatino" w:hAnsi="Palatino"/>
                <w:sz w:val="22"/>
              </w:rPr>
            </w:pPr>
            <w:r w:rsidRPr="00275885">
              <w:rPr>
                <w:rFonts w:ascii="Palatino" w:hAnsi="Palatino"/>
                <w:sz w:val="22"/>
                <w:lang w:eastAsia="zh-CN"/>
              </w:rPr>
              <w:t>Sign off Required by:</w:t>
            </w:r>
          </w:p>
        </w:tc>
        <w:tc>
          <w:tcPr>
            <w:tcW w:w="2160" w:type="dxa"/>
          </w:tcPr>
          <w:p w:rsidR="002F7347" w:rsidRDefault="002F7347">
            <w:pPr>
              <w:rPr>
                <w:rFonts w:ascii="Palatino" w:hAnsi="Palatino"/>
                <w:sz w:val="22"/>
                <w:lang w:eastAsia="zh-CN"/>
              </w:rPr>
            </w:pPr>
          </w:p>
        </w:tc>
      </w:tr>
    </w:tbl>
    <w:p w:rsidR="002F7347" w:rsidRDefault="002F7347" w:rsidP="00A167B9">
      <w:pPr>
        <w:pStyle w:val="10"/>
      </w:pPr>
    </w:p>
    <w:p w:rsidR="002F7347" w:rsidRDefault="002F7347">
      <w:pPr>
        <w:rPr>
          <w:sz w:val="22"/>
        </w:rPr>
      </w:pPr>
    </w:p>
    <w:p w:rsidR="002F7347" w:rsidRDefault="002F7347">
      <w:pPr>
        <w:pStyle w:val="a0"/>
      </w:pPr>
    </w:p>
    <w:p w:rsidR="002F7347" w:rsidRDefault="002F7347">
      <w:pPr>
        <w:pStyle w:val="a0"/>
      </w:pPr>
    </w:p>
    <w:tbl>
      <w:tblPr>
        <w:tblW w:w="0" w:type="auto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1626"/>
        <w:gridCol w:w="2735"/>
        <w:gridCol w:w="2410"/>
        <w:gridCol w:w="1701"/>
      </w:tblGrid>
      <w:tr w:rsidR="002F7347">
        <w:tc>
          <w:tcPr>
            <w:tcW w:w="1626" w:type="dxa"/>
          </w:tcPr>
          <w:p w:rsidR="002F7347" w:rsidRDefault="00275885">
            <w:pPr>
              <w:rPr>
                <w:rFonts w:ascii="Frutiger Black" w:hAnsi="Frutiger Black"/>
                <w:u w:val="single"/>
              </w:rPr>
            </w:pPr>
            <w:r w:rsidRPr="00275885">
              <w:rPr>
                <w:rFonts w:ascii="Frutiger Black" w:hAnsi="Frutiger Black"/>
                <w:u w:val="single"/>
                <w:lang w:eastAsia="zh-CN"/>
              </w:rPr>
              <w:t>Reviewed by</w:t>
            </w:r>
          </w:p>
        </w:tc>
        <w:tc>
          <w:tcPr>
            <w:tcW w:w="2735" w:type="dxa"/>
          </w:tcPr>
          <w:p w:rsidR="002F7347" w:rsidRDefault="00275885">
            <w:pPr>
              <w:rPr>
                <w:rFonts w:ascii="Frutiger Black" w:hAnsi="Frutiger Black"/>
                <w:u w:val="single"/>
              </w:rPr>
            </w:pPr>
            <w:r w:rsidRPr="00275885">
              <w:rPr>
                <w:rFonts w:ascii="Frutiger Black" w:hAnsi="Frutiger Black"/>
                <w:u w:val="single"/>
                <w:lang w:eastAsia="zh-CN"/>
              </w:rPr>
              <w:t>Position / Comment</w:t>
            </w:r>
          </w:p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rPr>
                <w:rFonts w:ascii="Frutiger Black" w:hAnsi="Frutiger Black"/>
                <w:u w:val="single"/>
              </w:rPr>
            </w:pPr>
            <w:r w:rsidRPr="00275885">
              <w:rPr>
                <w:rFonts w:ascii="Frutiger Black" w:hAnsi="Frutiger Black"/>
                <w:u w:val="single"/>
                <w:lang w:eastAsia="zh-CN"/>
              </w:rPr>
              <w:t>Signature</w:t>
            </w:r>
          </w:p>
        </w:tc>
        <w:tc>
          <w:tcPr>
            <w:tcW w:w="1701" w:type="dxa"/>
          </w:tcPr>
          <w:p w:rsidR="002F7347" w:rsidRDefault="00275885">
            <w:pPr>
              <w:rPr>
                <w:rFonts w:ascii="Frutiger Black" w:hAnsi="Frutiger Black"/>
                <w:u w:val="single"/>
              </w:rPr>
            </w:pPr>
            <w:r w:rsidRPr="00275885">
              <w:rPr>
                <w:rFonts w:ascii="Frutiger Black" w:hAnsi="Frutiger Black"/>
                <w:u w:val="single"/>
                <w:lang w:eastAsia="zh-CN"/>
              </w:rPr>
              <w:t>Date</w:t>
            </w:r>
          </w:p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>
            <w:pPr>
              <w:pStyle w:val="a6"/>
            </w:pPr>
          </w:p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  <w:tr w:rsidR="002F7347">
        <w:trPr>
          <w:trHeight w:val="600"/>
        </w:trPr>
        <w:tc>
          <w:tcPr>
            <w:tcW w:w="1626" w:type="dxa"/>
          </w:tcPr>
          <w:p w:rsidR="002F7347" w:rsidRDefault="002F7347"/>
        </w:tc>
        <w:tc>
          <w:tcPr>
            <w:tcW w:w="2735" w:type="dxa"/>
          </w:tcPr>
          <w:p w:rsidR="002F7347" w:rsidRDefault="002F7347"/>
        </w:tc>
        <w:tc>
          <w:tcPr>
            <w:tcW w:w="2410" w:type="dxa"/>
          </w:tcPr>
          <w:p w:rsidR="002F7347" w:rsidRDefault="00275885">
            <w:pPr>
              <w:tabs>
                <w:tab w:val="left" w:leader="dot" w:pos="1916"/>
              </w:tabs>
              <w:spacing w:before="480"/>
            </w:pPr>
            <w:r w:rsidRPr="00275885">
              <w:rPr>
                <w:rFonts w:eastAsia="PMingLiU"/>
                <w:lang w:eastAsia="zh-CN"/>
              </w:rPr>
              <w:tab/>
            </w:r>
          </w:p>
        </w:tc>
        <w:tc>
          <w:tcPr>
            <w:tcW w:w="1701" w:type="dxa"/>
          </w:tcPr>
          <w:p w:rsidR="002F7347" w:rsidRDefault="002F7347"/>
        </w:tc>
      </w:tr>
    </w:tbl>
    <w:p w:rsidR="002F7347" w:rsidRDefault="002F7347"/>
    <w:sectPr w:rsidR="002F7347" w:rsidSect="002D2DC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335" w:rsidRDefault="00091335">
      <w:r>
        <w:separator/>
      </w:r>
    </w:p>
  </w:endnote>
  <w:endnote w:type="continuationSeparator" w:id="0">
    <w:p w:rsidR="00091335" w:rsidRDefault="00091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 Black">
    <w:altName w:val="Impac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Frutiger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2D5" w:rsidRDefault="00BA15D2">
    <w:pPr>
      <w:pStyle w:val="a7"/>
      <w:rPr>
        <w:snapToGrid w:val="0"/>
        <w:sz w:val="16"/>
      </w:rPr>
    </w:pPr>
    <w:fldSimple w:instr=" REF Copyright \* MERGEFORMAT ">
      <w:r w:rsidR="003622D5" w:rsidRPr="00275885">
        <w:rPr>
          <w:sz w:val="16"/>
          <w:lang w:eastAsia="zh-CN"/>
        </w:rPr>
        <w:t xml:space="preserve">Copyright </w:t>
      </w:r>
      <w:r w:rsidR="003622D5">
        <w:rPr>
          <w:sz w:val="16"/>
        </w:rPr>
        <w:sym w:font="Symbol" w:char="F0D3"/>
      </w:r>
      <w:r w:rsidR="003622D5">
        <w:rPr>
          <w:sz w:val="16"/>
          <w:lang w:eastAsia="zh-CN"/>
        </w:rPr>
        <w:t xml:space="preserve"> </w:t>
      </w:r>
      <w:r w:rsidR="003622D5">
        <w:rPr>
          <w:noProof/>
          <w:sz w:val="16"/>
          <w:lang w:eastAsia="zh-CN"/>
        </w:rPr>
        <w:t>2011</w:t>
      </w:r>
      <w:r w:rsidR="003622D5" w:rsidRPr="00275885">
        <w:rPr>
          <w:sz w:val="16"/>
          <w:lang w:eastAsia="zh-CN"/>
        </w:rPr>
        <w:t xml:space="preserve"> China Systems Nanjing</w:t>
      </w:r>
    </w:fldSimple>
    <w:r w:rsidR="003622D5" w:rsidRPr="00275885">
      <w:rPr>
        <w:rFonts w:eastAsia="PMingLiU"/>
        <w:sz w:val="16"/>
        <w:lang w:eastAsia="zh-CN"/>
      </w:rPr>
      <w:tab/>
    </w:r>
    <w:r w:rsidR="003622D5" w:rsidRPr="00275885">
      <w:rPr>
        <w:rFonts w:eastAsia="PMingLiU"/>
        <w:sz w:val="16"/>
        <w:lang w:eastAsia="zh-CN"/>
      </w:rPr>
      <w:tab/>
    </w:r>
    <w:r w:rsidR="003622D5" w:rsidRPr="00275885">
      <w:rPr>
        <w:snapToGrid w:val="0"/>
        <w:sz w:val="16"/>
        <w:lang w:eastAsia="zh-CN"/>
      </w:rPr>
      <w:t xml:space="preserve">Page </w:t>
    </w:r>
    <w:r>
      <w:rPr>
        <w:snapToGrid w:val="0"/>
        <w:sz w:val="16"/>
      </w:rPr>
      <w:fldChar w:fldCharType="begin"/>
    </w:r>
    <w:r w:rsidR="003622D5">
      <w:rPr>
        <w:snapToGrid w:val="0"/>
        <w:sz w:val="16"/>
      </w:rPr>
      <w:instrText xml:space="preserve"> PAGE </w:instrText>
    </w:r>
    <w:r>
      <w:rPr>
        <w:snapToGrid w:val="0"/>
        <w:sz w:val="16"/>
      </w:rPr>
      <w:fldChar w:fldCharType="separate"/>
    </w:r>
    <w:r w:rsidR="00903D6E">
      <w:rPr>
        <w:noProof/>
        <w:snapToGrid w:val="0"/>
        <w:sz w:val="16"/>
      </w:rPr>
      <w:t>11</w:t>
    </w:r>
    <w:r>
      <w:rPr>
        <w:snapToGrid w:val="0"/>
        <w:sz w:val="16"/>
      </w:rPr>
      <w:fldChar w:fldCharType="end"/>
    </w:r>
    <w:r w:rsidR="003622D5" w:rsidRPr="00275885">
      <w:rPr>
        <w:snapToGrid w:val="0"/>
        <w:sz w:val="16"/>
        <w:lang w:eastAsia="zh-CN"/>
      </w:rPr>
      <w:t xml:space="preserve"> of </w:t>
    </w:r>
    <w:r>
      <w:rPr>
        <w:snapToGrid w:val="0"/>
        <w:sz w:val="16"/>
      </w:rPr>
      <w:fldChar w:fldCharType="begin"/>
    </w:r>
    <w:r w:rsidR="003622D5">
      <w:rPr>
        <w:snapToGrid w:val="0"/>
        <w:sz w:val="16"/>
      </w:rPr>
      <w:instrText xml:space="preserve"> NUMPAGES </w:instrText>
    </w:r>
    <w:r>
      <w:rPr>
        <w:snapToGrid w:val="0"/>
        <w:sz w:val="16"/>
      </w:rPr>
      <w:fldChar w:fldCharType="separate"/>
    </w:r>
    <w:r w:rsidR="00903D6E">
      <w:rPr>
        <w:noProof/>
        <w:snapToGrid w:val="0"/>
        <w:sz w:val="16"/>
      </w:rPr>
      <w:t>11</w:t>
    </w:r>
    <w:r>
      <w:rPr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335" w:rsidRDefault="00091335">
      <w:r>
        <w:separator/>
      </w:r>
    </w:p>
  </w:footnote>
  <w:footnote w:type="continuationSeparator" w:id="0">
    <w:p w:rsidR="00091335" w:rsidRDefault="000913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2D5" w:rsidRDefault="00BA15D2">
    <w:pPr>
      <w:pStyle w:val="a6"/>
      <w:rPr>
        <w:sz w:val="20"/>
      </w:rPr>
    </w:pPr>
    <w:fldSimple w:instr=" TITLE  \* MERGEFORMAT ">
      <w:r w:rsidR="003622D5" w:rsidRPr="009A0DFF">
        <w:rPr>
          <w:sz w:val="20"/>
          <w:lang w:eastAsia="zh-CN"/>
        </w:rPr>
        <w:t>Get Historical Data</w:t>
      </w:r>
      <w:r w:rsidR="003622D5">
        <w:t xml:space="preserve"> from Database Log</w:t>
      </w:r>
    </w:fldSimple>
    <w:r w:rsidR="003622D5" w:rsidRPr="00275885">
      <w:rPr>
        <w:sz w:val="20"/>
        <w:lang w:eastAsia="zh-CN"/>
      </w:rPr>
      <w:t xml:space="preserve">: </w:t>
    </w:r>
    <w:fldSimple w:instr=" DOCPROPERTY &quot;Subject&quot;  \* MERGEFORMAT ">
      <w:r w:rsidR="0055139E" w:rsidRPr="0055139E">
        <w:rPr>
          <w:sz w:val="20"/>
          <w:lang w:eastAsia="zh-CN"/>
        </w:rPr>
        <w:t>MS SQL</w:t>
      </w:r>
      <w:r w:rsidR="0055139E">
        <w:t xml:space="preserve"> Server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37560"/>
    <w:multiLevelType w:val="hybridMultilevel"/>
    <w:tmpl w:val="431AC3EE"/>
    <w:lvl w:ilvl="0" w:tplc="13F03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466BFF"/>
    <w:multiLevelType w:val="hybridMultilevel"/>
    <w:tmpl w:val="E63AC5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D6C59"/>
    <w:multiLevelType w:val="hybridMultilevel"/>
    <w:tmpl w:val="C6D430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02CDA"/>
    <w:multiLevelType w:val="hybridMultilevel"/>
    <w:tmpl w:val="B734ED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D0A95"/>
    <w:multiLevelType w:val="hybridMultilevel"/>
    <w:tmpl w:val="3A96EF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2751C"/>
    <w:multiLevelType w:val="hybridMultilevel"/>
    <w:tmpl w:val="BD305E00"/>
    <w:lvl w:ilvl="0" w:tplc="CB900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327CC"/>
    <w:multiLevelType w:val="hybridMultilevel"/>
    <w:tmpl w:val="E164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A3DFA"/>
    <w:multiLevelType w:val="hybridMultilevel"/>
    <w:tmpl w:val="E51CF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B4430"/>
    <w:multiLevelType w:val="hybridMultilevel"/>
    <w:tmpl w:val="F730A0A4"/>
    <w:lvl w:ilvl="0" w:tplc="0EFA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8B517E"/>
    <w:multiLevelType w:val="hybridMultilevel"/>
    <w:tmpl w:val="41E8D6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40C41"/>
    <w:multiLevelType w:val="hybridMultilevel"/>
    <w:tmpl w:val="7EDC3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D26EB"/>
    <w:multiLevelType w:val="hybridMultilevel"/>
    <w:tmpl w:val="94C83E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5D5A51"/>
    <w:multiLevelType w:val="multilevel"/>
    <w:tmpl w:val="E63AC5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60A04"/>
    <w:multiLevelType w:val="hybridMultilevel"/>
    <w:tmpl w:val="D1AC6B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C427019"/>
    <w:multiLevelType w:val="hybridMultilevel"/>
    <w:tmpl w:val="F1BC5C84"/>
    <w:lvl w:ilvl="0" w:tplc="14D8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32661B"/>
    <w:multiLevelType w:val="hybridMultilevel"/>
    <w:tmpl w:val="2AFC66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4593DD0"/>
    <w:multiLevelType w:val="hybridMultilevel"/>
    <w:tmpl w:val="154C89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E6B22"/>
    <w:multiLevelType w:val="hybridMultilevel"/>
    <w:tmpl w:val="0D864CBA"/>
    <w:lvl w:ilvl="0" w:tplc="14D6A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771889"/>
    <w:multiLevelType w:val="hybridMultilevel"/>
    <w:tmpl w:val="D41CB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19186B"/>
    <w:multiLevelType w:val="hybridMultilevel"/>
    <w:tmpl w:val="D3A063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72E3C0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579773A9"/>
    <w:multiLevelType w:val="hybridMultilevel"/>
    <w:tmpl w:val="EF9CE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456F9"/>
    <w:multiLevelType w:val="hybridMultilevel"/>
    <w:tmpl w:val="95765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45AE0"/>
    <w:multiLevelType w:val="hybridMultilevel"/>
    <w:tmpl w:val="0332D7FE"/>
    <w:lvl w:ilvl="0" w:tplc="73DE9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8E1DDE"/>
    <w:multiLevelType w:val="hybridMultilevel"/>
    <w:tmpl w:val="00AAE9DC"/>
    <w:lvl w:ilvl="0" w:tplc="989C3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D6D7A01"/>
    <w:multiLevelType w:val="hybridMultilevel"/>
    <w:tmpl w:val="3EB89ED4"/>
    <w:lvl w:ilvl="0" w:tplc="C46CF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31D1D50"/>
    <w:multiLevelType w:val="hybridMultilevel"/>
    <w:tmpl w:val="77AEC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4009FB"/>
    <w:multiLevelType w:val="hybridMultilevel"/>
    <w:tmpl w:val="2938B9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C598F"/>
    <w:multiLevelType w:val="hybridMultilevel"/>
    <w:tmpl w:val="B258811A"/>
    <w:lvl w:ilvl="0" w:tplc="5510D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BD2058"/>
    <w:multiLevelType w:val="hybridMultilevel"/>
    <w:tmpl w:val="2E6A1B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D87718F"/>
    <w:multiLevelType w:val="hybridMultilevel"/>
    <w:tmpl w:val="B8180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17777E"/>
    <w:multiLevelType w:val="hybridMultilevel"/>
    <w:tmpl w:val="EEFCB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4"/>
  </w:num>
  <w:num w:numId="4">
    <w:abstractNumId w:val="29"/>
  </w:num>
  <w:num w:numId="5">
    <w:abstractNumId w:val="9"/>
  </w:num>
  <w:num w:numId="6">
    <w:abstractNumId w:val="1"/>
  </w:num>
  <w:num w:numId="7">
    <w:abstractNumId w:val="26"/>
  </w:num>
  <w:num w:numId="8">
    <w:abstractNumId w:val="18"/>
  </w:num>
  <w:num w:numId="9">
    <w:abstractNumId w:val="15"/>
  </w:num>
  <w:num w:numId="10">
    <w:abstractNumId w:val="25"/>
  </w:num>
  <w:num w:numId="11">
    <w:abstractNumId w:val="24"/>
  </w:num>
  <w:num w:numId="12">
    <w:abstractNumId w:val="6"/>
  </w:num>
  <w:num w:numId="13">
    <w:abstractNumId w:val="28"/>
  </w:num>
  <w:num w:numId="14">
    <w:abstractNumId w:val="3"/>
  </w:num>
  <w:num w:numId="15">
    <w:abstractNumId w:val="10"/>
  </w:num>
  <w:num w:numId="16">
    <w:abstractNumId w:val="2"/>
  </w:num>
  <w:num w:numId="17">
    <w:abstractNumId w:val="23"/>
  </w:num>
  <w:num w:numId="18">
    <w:abstractNumId w:val="7"/>
  </w:num>
  <w:num w:numId="19">
    <w:abstractNumId w:val="32"/>
  </w:num>
  <w:num w:numId="20">
    <w:abstractNumId w:val="19"/>
  </w:num>
  <w:num w:numId="21">
    <w:abstractNumId w:val="22"/>
  </w:num>
  <w:num w:numId="22">
    <w:abstractNumId w:val="13"/>
  </w:num>
  <w:num w:numId="23">
    <w:abstractNumId w:val="8"/>
  </w:num>
  <w:num w:numId="24">
    <w:abstractNumId w:val="11"/>
  </w:num>
  <w:num w:numId="25">
    <w:abstractNumId w:val="5"/>
  </w:num>
  <w:num w:numId="26">
    <w:abstractNumId w:val="17"/>
  </w:num>
  <w:num w:numId="27">
    <w:abstractNumId w:val="27"/>
  </w:num>
  <w:num w:numId="28">
    <w:abstractNumId w:val="31"/>
  </w:num>
  <w:num w:numId="29">
    <w:abstractNumId w:val="0"/>
  </w:num>
  <w:num w:numId="30">
    <w:abstractNumId w:val="4"/>
  </w:num>
  <w:num w:numId="31">
    <w:abstractNumId w:val="12"/>
  </w:num>
  <w:num w:numId="32">
    <w:abstractNumId w:val="16"/>
  </w:num>
  <w:num w:numId="33">
    <w:abstractNumId w:val="3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embedSystemFonts/>
  <w:bordersDoNotSurroundHeader/>
  <w:bordersDoNotSurroundFooter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14E78"/>
    <w:rsid w:val="00004C76"/>
    <w:rsid w:val="000060DF"/>
    <w:rsid w:val="000065E3"/>
    <w:rsid w:val="000106F3"/>
    <w:rsid w:val="00011E6B"/>
    <w:rsid w:val="00013373"/>
    <w:rsid w:val="000138B5"/>
    <w:rsid w:val="00016095"/>
    <w:rsid w:val="00020394"/>
    <w:rsid w:val="000232F3"/>
    <w:rsid w:val="00025775"/>
    <w:rsid w:val="00026BAF"/>
    <w:rsid w:val="00031551"/>
    <w:rsid w:val="00031CD7"/>
    <w:rsid w:val="0003376C"/>
    <w:rsid w:val="00033D58"/>
    <w:rsid w:val="00036F45"/>
    <w:rsid w:val="00037463"/>
    <w:rsid w:val="00040AA4"/>
    <w:rsid w:val="00040F3B"/>
    <w:rsid w:val="00041A45"/>
    <w:rsid w:val="000440CA"/>
    <w:rsid w:val="000479E2"/>
    <w:rsid w:val="00053E85"/>
    <w:rsid w:val="00054A2A"/>
    <w:rsid w:val="00062741"/>
    <w:rsid w:val="0007207A"/>
    <w:rsid w:val="000733CD"/>
    <w:rsid w:val="00073610"/>
    <w:rsid w:val="00081712"/>
    <w:rsid w:val="00084721"/>
    <w:rsid w:val="0008526F"/>
    <w:rsid w:val="00091335"/>
    <w:rsid w:val="00092326"/>
    <w:rsid w:val="00097CEF"/>
    <w:rsid w:val="000A356A"/>
    <w:rsid w:val="000A3FF3"/>
    <w:rsid w:val="000A414C"/>
    <w:rsid w:val="000A7648"/>
    <w:rsid w:val="000B0240"/>
    <w:rsid w:val="000B09F6"/>
    <w:rsid w:val="000D1446"/>
    <w:rsid w:val="000D328F"/>
    <w:rsid w:val="000E25CF"/>
    <w:rsid w:val="000E6766"/>
    <w:rsid w:val="000E7837"/>
    <w:rsid w:val="000F0E01"/>
    <w:rsid w:val="000F298D"/>
    <w:rsid w:val="001056A8"/>
    <w:rsid w:val="00105AD3"/>
    <w:rsid w:val="001120EE"/>
    <w:rsid w:val="00112775"/>
    <w:rsid w:val="00112CB1"/>
    <w:rsid w:val="001130D1"/>
    <w:rsid w:val="00115643"/>
    <w:rsid w:val="00121903"/>
    <w:rsid w:val="001220BC"/>
    <w:rsid w:val="00122246"/>
    <w:rsid w:val="001222D7"/>
    <w:rsid w:val="001313F4"/>
    <w:rsid w:val="00134DA6"/>
    <w:rsid w:val="00135794"/>
    <w:rsid w:val="00135B3D"/>
    <w:rsid w:val="00147A8F"/>
    <w:rsid w:val="00151103"/>
    <w:rsid w:val="001522D6"/>
    <w:rsid w:val="00152D29"/>
    <w:rsid w:val="00153AC7"/>
    <w:rsid w:val="001572BB"/>
    <w:rsid w:val="001574F4"/>
    <w:rsid w:val="00162954"/>
    <w:rsid w:val="00163D57"/>
    <w:rsid w:val="00171DE2"/>
    <w:rsid w:val="00172A52"/>
    <w:rsid w:val="00172D0C"/>
    <w:rsid w:val="00174EFB"/>
    <w:rsid w:val="00175ED4"/>
    <w:rsid w:val="001814D7"/>
    <w:rsid w:val="00183CA5"/>
    <w:rsid w:val="0018620B"/>
    <w:rsid w:val="00186A49"/>
    <w:rsid w:val="00193313"/>
    <w:rsid w:val="001955B8"/>
    <w:rsid w:val="001A0CA3"/>
    <w:rsid w:val="001A2DF2"/>
    <w:rsid w:val="001A5E99"/>
    <w:rsid w:val="001B31D0"/>
    <w:rsid w:val="001B3261"/>
    <w:rsid w:val="001B7415"/>
    <w:rsid w:val="001B776D"/>
    <w:rsid w:val="001C461B"/>
    <w:rsid w:val="001C545F"/>
    <w:rsid w:val="001D1321"/>
    <w:rsid w:val="001D3902"/>
    <w:rsid w:val="001D44E7"/>
    <w:rsid w:val="001D4D5F"/>
    <w:rsid w:val="001D69E6"/>
    <w:rsid w:val="001D6F7D"/>
    <w:rsid w:val="001E4646"/>
    <w:rsid w:val="001E5EED"/>
    <w:rsid w:val="001E6A90"/>
    <w:rsid w:val="001F3759"/>
    <w:rsid w:val="00200E45"/>
    <w:rsid w:val="002010BA"/>
    <w:rsid w:val="0020226A"/>
    <w:rsid w:val="002046D4"/>
    <w:rsid w:val="0020480F"/>
    <w:rsid w:val="002105BC"/>
    <w:rsid w:val="00212F65"/>
    <w:rsid w:val="00213ECF"/>
    <w:rsid w:val="00215AEA"/>
    <w:rsid w:val="00215C27"/>
    <w:rsid w:val="00220DAD"/>
    <w:rsid w:val="002225E8"/>
    <w:rsid w:val="00224356"/>
    <w:rsid w:val="0022462E"/>
    <w:rsid w:val="00231EF5"/>
    <w:rsid w:val="00247362"/>
    <w:rsid w:val="00252C59"/>
    <w:rsid w:val="00254250"/>
    <w:rsid w:val="002549E1"/>
    <w:rsid w:val="00254DC1"/>
    <w:rsid w:val="002551B7"/>
    <w:rsid w:val="00256F01"/>
    <w:rsid w:val="00266C8D"/>
    <w:rsid w:val="00267048"/>
    <w:rsid w:val="00270738"/>
    <w:rsid w:val="00272CC5"/>
    <w:rsid w:val="00275885"/>
    <w:rsid w:val="002771FA"/>
    <w:rsid w:val="00280A6B"/>
    <w:rsid w:val="00281947"/>
    <w:rsid w:val="0028225E"/>
    <w:rsid w:val="00283531"/>
    <w:rsid w:val="00285739"/>
    <w:rsid w:val="002861FB"/>
    <w:rsid w:val="00286519"/>
    <w:rsid w:val="00291599"/>
    <w:rsid w:val="002942A5"/>
    <w:rsid w:val="002944BD"/>
    <w:rsid w:val="00294897"/>
    <w:rsid w:val="002A2648"/>
    <w:rsid w:val="002A29D6"/>
    <w:rsid w:val="002A2B45"/>
    <w:rsid w:val="002A3EDD"/>
    <w:rsid w:val="002A6406"/>
    <w:rsid w:val="002A773E"/>
    <w:rsid w:val="002B311E"/>
    <w:rsid w:val="002B5AB2"/>
    <w:rsid w:val="002C0E45"/>
    <w:rsid w:val="002C3831"/>
    <w:rsid w:val="002C57A0"/>
    <w:rsid w:val="002C5A02"/>
    <w:rsid w:val="002D0C6C"/>
    <w:rsid w:val="002D2DCE"/>
    <w:rsid w:val="002D769D"/>
    <w:rsid w:val="002F46AD"/>
    <w:rsid w:val="002F60FD"/>
    <w:rsid w:val="002F7347"/>
    <w:rsid w:val="0030595E"/>
    <w:rsid w:val="00307217"/>
    <w:rsid w:val="0031125A"/>
    <w:rsid w:val="0031226E"/>
    <w:rsid w:val="00315FDF"/>
    <w:rsid w:val="00320B9A"/>
    <w:rsid w:val="00320E69"/>
    <w:rsid w:val="00320E77"/>
    <w:rsid w:val="0032538D"/>
    <w:rsid w:val="00326291"/>
    <w:rsid w:val="00326FF2"/>
    <w:rsid w:val="00327C73"/>
    <w:rsid w:val="003326ED"/>
    <w:rsid w:val="003328EB"/>
    <w:rsid w:val="00350254"/>
    <w:rsid w:val="00350B51"/>
    <w:rsid w:val="003622D5"/>
    <w:rsid w:val="00364D4D"/>
    <w:rsid w:val="00367879"/>
    <w:rsid w:val="003838A3"/>
    <w:rsid w:val="00384152"/>
    <w:rsid w:val="0039392F"/>
    <w:rsid w:val="003956E4"/>
    <w:rsid w:val="003A2061"/>
    <w:rsid w:val="003A35EF"/>
    <w:rsid w:val="003A6235"/>
    <w:rsid w:val="003A77B2"/>
    <w:rsid w:val="003B7039"/>
    <w:rsid w:val="003C1B5C"/>
    <w:rsid w:val="003C2FF3"/>
    <w:rsid w:val="003C5188"/>
    <w:rsid w:val="003C7C9B"/>
    <w:rsid w:val="003D474C"/>
    <w:rsid w:val="003E01D7"/>
    <w:rsid w:val="003E1CC5"/>
    <w:rsid w:val="003E4336"/>
    <w:rsid w:val="003E6214"/>
    <w:rsid w:val="003E71F1"/>
    <w:rsid w:val="003E7E4C"/>
    <w:rsid w:val="003E7E85"/>
    <w:rsid w:val="003F5184"/>
    <w:rsid w:val="003F57F3"/>
    <w:rsid w:val="003F6D8E"/>
    <w:rsid w:val="0040055F"/>
    <w:rsid w:val="004035D5"/>
    <w:rsid w:val="00404C13"/>
    <w:rsid w:val="00405E40"/>
    <w:rsid w:val="00406D8E"/>
    <w:rsid w:val="00410A4C"/>
    <w:rsid w:val="0041140A"/>
    <w:rsid w:val="00411524"/>
    <w:rsid w:val="0041233E"/>
    <w:rsid w:val="00412822"/>
    <w:rsid w:val="00412EC5"/>
    <w:rsid w:val="004147D2"/>
    <w:rsid w:val="004164BC"/>
    <w:rsid w:val="00421AE1"/>
    <w:rsid w:val="00422599"/>
    <w:rsid w:val="00423447"/>
    <w:rsid w:val="00424B25"/>
    <w:rsid w:val="00424E3E"/>
    <w:rsid w:val="00425F14"/>
    <w:rsid w:val="00431038"/>
    <w:rsid w:val="004311B1"/>
    <w:rsid w:val="00431DB0"/>
    <w:rsid w:val="00436234"/>
    <w:rsid w:val="00437BA6"/>
    <w:rsid w:val="00444114"/>
    <w:rsid w:val="00451189"/>
    <w:rsid w:val="004521DC"/>
    <w:rsid w:val="0045281E"/>
    <w:rsid w:val="00452DC3"/>
    <w:rsid w:val="004530A5"/>
    <w:rsid w:val="00453E9E"/>
    <w:rsid w:val="004548D6"/>
    <w:rsid w:val="00454961"/>
    <w:rsid w:val="004573A3"/>
    <w:rsid w:val="00457950"/>
    <w:rsid w:val="00460B0C"/>
    <w:rsid w:val="00463D91"/>
    <w:rsid w:val="00466E31"/>
    <w:rsid w:val="00471618"/>
    <w:rsid w:val="00471732"/>
    <w:rsid w:val="004726E8"/>
    <w:rsid w:val="00474471"/>
    <w:rsid w:val="00481973"/>
    <w:rsid w:val="00484C72"/>
    <w:rsid w:val="00486277"/>
    <w:rsid w:val="00486D6A"/>
    <w:rsid w:val="00487CF0"/>
    <w:rsid w:val="00492A77"/>
    <w:rsid w:val="00494E39"/>
    <w:rsid w:val="00495083"/>
    <w:rsid w:val="004973DF"/>
    <w:rsid w:val="004A46F5"/>
    <w:rsid w:val="004A5D4E"/>
    <w:rsid w:val="004B0AEE"/>
    <w:rsid w:val="004B3C8E"/>
    <w:rsid w:val="004B535F"/>
    <w:rsid w:val="004C02BC"/>
    <w:rsid w:val="004C3813"/>
    <w:rsid w:val="004C6B79"/>
    <w:rsid w:val="004D4453"/>
    <w:rsid w:val="004E0EF7"/>
    <w:rsid w:val="004E14BA"/>
    <w:rsid w:val="004E3C54"/>
    <w:rsid w:val="004E4232"/>
    <w:rsid w:val="004E5826"/>
    <w:rsid w:val="004E6046"/>
    <w:rsid w:val="004E72CC"/>
    <w:rsid w:val="004F28A2"/>
    <w:rsid w:val="004F357E"/>
    <w:rsid w:val="004F3A65"/>
    <w:rsid w:val="004F3CDC"/>
    <w:rsid w:val="004F4762"/>
    <w:rsid w:val="004F4FD4"/>
    <w:rsid w:val="004F5F45"/>
    <w:rsid w:val="004F6B7D"/>
    <w:rsid w:val="005065D7"/>
    <w:rsid w:val="00510123"/>
    <w:rsid w:val="00510583"/>
    <w:rsid w:val="00514AA2"/>
    <w:rsid w:val="00515519"/>
    <w:rsid w:val="0051618C"/>
    <w:rsid w:val="005219B3"/>
    <w:rsid w:val="00521D46"/>
    <w:rsid w:val="0052426F"/>
    <w:rsid w:val="0053013A"/>
    <w:rsid w:val="00532908"/>
    <w:rsid w:val="00533E50"/>
    <w:rsid w:val="0054198F"/>
    <w:rsid w:val="005504A8"/>
    <w:rsid w:val="005508A6"/>
    <w:rsid w:val="0055139E"/>
    <w:rsid w:val="00551D8D"/>
    <w:rsid w:val="00553E76"/>
    <w:rsid w:val="00556AFE"/>
    <w:rsid w:val="0055708E"/>
    <w:rsid w:val="005610B6"/>
    <w:rsid w:val="005642B3"/>
    <w:rsid w:val="00566258"/>
    <w:rsid w:val="00570DBC"/>
    <w:rsid w:val="00570F9B"/>
    <w:rsid w:val="0057369B"/>
    <w:rsid w:val="00574DC5"/>
    <w:rsid w:val="005753C3"/>
    <w:rsid w:val="00577503"/>
    <w:rsid w:val="00585D6A"/>
    <w:rsid w:val="0058644B"/>
    <w:rsid w:val="0058730B"/>
    <w:rsid w:val="005938BF"/>
    <w:rsid w:val="00596877"/>
    <w:rsid w:val="00597421"/>
    <w:rsid w:val="005A29EA"/>
    <w:rsid w:val="005A4552"/>
    <w:rsid w:val="005A5411"/>
    <w:rsid w:val="005A709C"/>
    <w:rsid w:val="005B33C2"/>
    <w:rsid w:val="005B35DE"/>
    <w:rsid w:val="005B536B"/>
    <w:rsid w:val="005C32A3"/>
    <w:rsid w:val="005C4D25"/>
    <w:rsid w:val="005C5376"/>
    <w:rsid w:val="005C5F28"/>
    <w:rsid w:val="005C6F6D"/>
    <w:rsid w:val="005C7078"/>
    <w:rsid w:val="005D1170"/>
    <w:rsid w:val="005D2A0F"/>
    <w:rsid w:val="005D404A"/>
    <w:rsid w:val="005E18F7"/>
    <w:rsid w:val="005E3A7E"/>
    <w:rsid w:val="005E52BC"/>
    <w:rsid w:val="005E7B74"/>
    <w:rsid w:val="005F520F"/>
    <w:rsid w:val="005F659C"/>
    <w:rsid w:val="006036FC"/>
    <w:rsid w:val="006067C9"/>
    <w:rsid w:val="00606C83"/>
    <w:rsid w:val="00613CDE"/>
    <w:rsid w:val="00614CEC"/>
    <w:rsid w:val="0061584C"/>
    <w:rsid w:val="00616094"/>
    <w:rsid w:val="00630EEB"/>
    <w:rsid w:val="00634BB8"/>
    <w:rsid w:val="006359E0"/>
    <w:rsid w:val="00642AAB"/>
    <w:rsid w:val="006440AE"/>
    <w:rsid w:val="006454A2"/>
    <w:rsid w:val="00645E49"/>
    <w:rsid w:val="00662998"/>
    <w:rsid w:val="00666278"/>
    <w:rsid w:val="00666629"/>
    <w:rsid w:val="006669A4"/>
    <w:rsid w:val="0066722B"/>
    <w:rsid w:val="006716EF"/>
    <w:rsid w:val="0067738C"/>
    <w:rsid w:val="00682269"/>
    <w:rsid w:val="00682ED6"/>
    <w:rsid w:val="00685F2C"/>
    <w:rsid w:val="006912EC"/>
    <w:rsid w:val="00695980"/>
    <w:rsid w:val="006961F9"/>
    <w:rsid w:val="006A6611"/>
    <w:rsid w:val="006B6A84"/>
    <w:rsid w:val="006C01C0"/>
    <w:rsid w:val="006C1A1E"/>
    <w:rsid w:val="006C201C"/>
    <w:rsid w:val="006C2953"/>
    <w:rsid w:val="006C2F04"/>
    <w:rsid w:val="006C63B4"/>
    <w:rsid w:val="006C74B5"/>
    <w:rsid w:val="006D29B6"/>
    <w:rsid w:val="006D445F"/>
    <w:rsid w:val="006D7201"/>
    <w:rsid w:val="006E1E2D"/>
    <w:rsid w:val="006E2756"/>
    <w:rsid w:val="006E3660"/>
    <w:rsid w:val="006E4808"/>
    <w:rsid w:val="006E5314"/>
    <w:rsid w:val="006E5623"/>
    <w:rsid w:val="006E5B7E"/>
    <w:rsid w:val="006F31B5"/>
    <w:rsid w:val="006F424D"/>
    <w:rsid w:val="006F4944"/>
    <w:rsid w:val="00700E2E"/>
    <w:rsid w:val="007016C9"/>
    <w:rsid w:val="00702231"/>
    <w:rsid w:val="00705422"/>
    <w:rsid w:val="007065BD"/>
    <w:rsid w:val="00706770"/>
    <w:rsid w:val="00706973"/>
    <w:rsid w:val="0071106A"/>
    <w:rsid w:val="00713CEC"/>
    <w:rsid w:val="00717624"/>
    <w:rsid w:val="0072285D"/>
    <w:rsid w:val="00724D00"/>
    <w:rsid w:val="007255E5"/>
    <w:rsid w:val="0073075C"/>
    <w:rsid w:val="00733653"/>
    <w:rsid w:val="00736094"/>
    <w:rsid w:val="00736CAA"/>
    <w:rsid w:val="00737B6B"/>
    <w:rsid w:val="007401F1"/>
    <w:rsid w:val="007444D3"/>
    <w:rsid w:val="007467EE"/>
    <w:rsid w:val="0075605A"/>
    <w:rsid w:val="00760851"/>
    <w:rsid w:val="007645ED"/>
    <w:rsid w:val="007653E8"/>
    <w:rsid w:val="00765422"/>
    <w:rsid w:val="0077042F"/>
    <w:rsid w:val="0077139A"/>
    <w:rsid w:val="00773A3A"/>
    <w:rsid w:val="00774857"/>
    <w:rsid w:val="00780FAD"/>
    <w:rsid w:val="007810A9"/>
    <w:rsid w:val="00781663"/>
    <w:rsid w:val="00781DCF"/>
    <w:rsid w:val="00782A9F"/>
    <w:rsid w:val="00790FA0"/>
    <w:rsid w:val="0079132D"/>
    <w:rsid w:val="00792DD2"/>
    <w:rsid w:val="007A114A"/>
    <w:rsid w:val="007A2820"/>
    <w:rsid w:val="007A6ECA"/>
    <w:rsid w:val="007B30F3"/>
    <w:rsid w:val="007B75E8"/>
    <w:rsid w:val="007B7915"/>
    <w:rsid w:val="007C033F"/>
    <w:rsid w:val="007C07FC"/>
    <w:rsid w:val="007C1AC5"/>
    <w:rsid w:val="007C367D"/>
    <w:rsid w:val="007C537D"/>
    <w:rsid w:val="007C55A4"/>
    <w:rsid w:val="007C5E3B"/>
    <w:rsid w:val="007C62AB"/>
    <w:rsid w:val="007D58D9"/>
    <w:rsid w:val="007D5F99"/>
    <w:rsid w:val="007D6AD4"/>
    <w:rsid w:val="007E2498"/>
    <w:rsid w:val="007E6DAB"/>
    <w:rsid w:val="007E7DBE"/>
    <w:rsid w:val="007F1AC2"/>
    <w:rsid w:val="008058EC"/>
    <w:rsid w:val="0080602B"/>
    <w:rsid w:val="00807993"/>
    <w:rsid w:val="0081022E"/>
    <w:rsid w:val="00814323"/>
    <w:rsid w:val="00814E8A"/>
    <w:rsid w:val="008169E5"/>
    <w:rsid w:val="0082044B"/>
    <w:rsid w:val="00825BB3"/>
    <w:rsid w:val="00830CD1"/>
    <w:rsid w:val="008318B7"/>
    <w:rsid w:val="00834B95"/>
    <w:rsid w:val="00834BE5"/>
    <w:rsid w:val="0083562D"/>
    <w:rsid w:val="00841023"/>
    <w:rsid w:val="00843CB4"/>
    <w:rsid w:val="00852148"/>
    <w:rsid w:val="0085379B"/>
    <w:rsid w:val="008574B5"/>
    <w:rsid w:val="00857856"/>
    <w:rsid w:val="00861F19"/>
    <w:rsid w:val="0086273E"/>
    <w:rsid w:val="0086531C"/>
    <w:rsid w:val="00866A7E"/>
    <w:rsid w:val="00866A9B"/>
    <w:rsid w:val="00867C3B"/>
    <w:rsid w:val="00875D5B"/>
    <w:rsid w:val="00876098"/>
    <w:rsid w:val="0088008C"/>
    <w:rsid w:val="008914AC"/>
    <w:rsid w:val="00891B9A"/>
    <w:rsid w:val="00894F50"/>
    <w:rsid w:val="00897CF6"/>
    <w:rsid w:val="008A0EDB"/>
    <w:rsid w:val="008A1750"/>
    <w:rsid w:val="008A1A3E"/>
    <w:rsid w:val="008A2266"/>
    <w:rsid w:val="008A337E"/>
    <w:rsid w:val="008A4501"/>
    <w:rsid w:val="008A5149"/>
    <w:rsid w:val="008A5A69"/>
    <w:rsid w:val="008B1B43"/>
    <w:rsid w:val="008B56B8"/>
    <w:rsid w:val="008C144D"/>
    <w:rsid w:val="008C5F4E"/>
    <w:rsid w:val="008D37E1"/>
    <w:rsid w:val="008D4F63"/>
    <w:rsid w:val="008D7AEC"/>
    <w:rsid w:val="008E015D"/>
    <w:rsid w:val="008E4254"/>
    <w:rsid w:val="008E64F3"/>
    <w:rsid w:val="008E7546"/>
    <w:rsid w:val="008F09E3"/>
    <w:rsid w:val="008F123F"/>
    <w:rsid w:val="008F199B"/>
    <w:rsid w:val="008F1CA0"/>
    <w:rsid w:val="008F3D7B"/>
    <w:rsid w:val="009027C4"/>
    <w:rsid w:val="009038CC"/>
    <w:rsid w:val="00903D6E"/>
    <w:rsid w:val="00905F28"/>
    <w:rsid w:val="00907A28"/>
    <w:rsid w:val="00920D2E"/>
    <w:rsid w:val="00920EE4"/>
    <w:rsid w:val="00924F7A"/>
    <w:rsid w:val="00925F12"/>
    <w:rsid w:val="009321DD"/>
    <w:rsid w:val="0093220D"/>
    <w:rsid w:val="009332E0"/>
    <w:rsid w:val="009337E2"/>
    <w:rsid w:val="009463FA"/>
    <w:rsid w:val="00953C7B"/>
    <w:rsid w:val="00954F79"/>
    <w:rsid w:val="00960091"/>
    <w:rsid w:val="00961714"/>
    <w:rsid w:val="009664BB"/>
    <w:rsid w:val="009673E7"/>
    <w:rsid w:val="00992CBF"/>
    <w:rsid w:val="009933D7"/>
    <w:rsid w:val="00993697"/>
    <w:rsid w:val="00994A68"/>
    <w:rsid w:val="009A033E"/>
    <w:rsid w:val="009A0DFF"/>
    <w:rsid w:val="009A1754"/>
    <w:rsid w:val="009A468F"/>
    <w:rsid w:val="009A46B3"/>
    <w:rsid w:val="009B22F9"/>
    <w:rsid w:val="009B5147"/>
    <w:rsid w:val="009B5A31"/>
    <w:rsid w:val="009C2252"/>
    <w:rsid w:val="009C2A95"/>
    <w:rsid w:val="009C65F1"/>
    <w:rsid w:val="009D02AC"/>
    <w:rsid w:val="009D0593"/>
    <w:rsid w:val="009D1654"/>
    <w:rsid w:val="009D202E"/>
    <w:rsid w:val="009D7B5F"/>
    <w:rsid w:val="009E0232"/>
    <w:rsid w:val="009E1E38"/>
    <w:rsid w:val="009E5C28"/>
    <w:rsid w:val="009E77F5"/>
    <w:rsid w:val="009F132C"/>
    <w:rsid w:val="009F2CA6"/>
    <w:rsid w:val="00A000F6"/>
    <w:rsid w:val="00A01452"/>
    <w:rsid w:val="00A02183"/>
    <w:rsid w:val="00A0298C"/>
    <w:rsid w:val="00A03FD1"/>
    <w:rsid w:val="00A043C0"/>
    <w:rsid w:val="00A07EA6"/>
    <w:rsid w:val="00A14129"/>
    <w:rsid w:val="00A149A4"/>
    <w:rsid w:val="00A167B9"/>
    <w:rsid w:val="00A269FD"/>
    <w:rsid w:val="00A26E9F"/>
    <w:rsid w:val="00A27DF2"/>
    <w:rsid w:val="00A30EBA"/>
    <w:rsid w:val="00A3258A"/>
    <w:rsid w:val="00A35798"/>
    <w:rsid w:val="00A36279"/>
    <w:rsid w:val="00A4337D"/>
    <w:rsid w:val="00A43585"/>
    <w:rsid w:val="00A4454E"/>
    <w:rsid w:val="00A45AD4"/>
    <w:rsid w:val="00A47A10"/>
    <w:rsid w:val="00A543A3"/>
    <w:rsid w:val="00A54D21"/>
    <w:rsid w:val="00A56802"/>
    <w:rsid w:val="00A5712C"/>
    <w:rsid w:val="00A61184"/>
    <w:rsid w:val="00A61B01"/>
    <w:rsid w:val="00A66E46"/>
    <w:rsid w:val="00A71594"/>
    <w:rsid w:val="00A730D4"/>
    <w:rsid w:val="00A779E0"/>
    <w:rsid w:val="00A80B8C"/>
    <w:rsid w:val="00A84D4B"/>
    <w:rsid w:val="00A9135F"/>
    <w:rsid w:val="00A93194"/>
    <w:rsid w:val="00AA45E0"/>
    <w:rsid w:val="00AB00F7"/>
    <w:rsid w:val="00AB13D2"/>
    <w:rsid w:val="00AB3C09"/>
    <w:rsid w:val="00AC5161"/>
    <w:rsid w:val="00AC5891"/>
    <w:rsid w:val="00AC7403"/>
    <w:rsid w:val="00AD19AF"/>
    <w:rsid w:val="00AD25E2"/>
    <w:rsid w:val="00AD2737"/>
    <w:rsid w:val="00AD4F7A"/>
    <w:rsid w:val="00AE401C"/>
    <w:rsid w:val="00AF1581"/>
    <w:rsid w:val="00AF291B"/>
    <w:rsid w:val="00AF337D"/>
    <w:rsid w:val="00AF4B39"/>
    <w:rsid w:val="00AF78A8"/>
    <w:rsid w:val="00B05858"/>
    <w:rsid w:val="00B06C83"/>
    <w:rsid w:val="00B10E44"/>
    <w:rsid w:val="00B1650D"/>
    <w:rsid w:val="00B21AFC"/>
    <w:rsid w:val="00B2236E"/>
    <w:rsid w:val="00B31B16"/>
    <w:rsid w:val="00B32948"/>
    <w:rsid w:val="00B34C7C"/>
    <w:rsid w:val="00B3699A"/>
    <w:rsid w:val="00B433D4"/>
    <w:rsid w:val="00B43EF8"/>
    <w:rsid w:val="00B4728F"/>
    <w:rsid w:val="00B473DE"/>
    <w:rsid w:val="00B5004E"/>
    <w:rsid w:val="00B527DD"/>
    <w:rsid w:val="00B52E34"/>
    <w:rsid w:val="00B54342"/>
    <w:rsid w:val="00B54840"/>
    <w:rsid w:val="00B561C5"/>
    <w:rsid w:val="00B566B8"/>
    <w:rsid w:val="00B57905"/>
    <w:rsid w:val="00B57AD5"/>
    <w:rsid w:val="00B64DF4"/>
    <w:rsid w:val="00B67A14"/>
    <w:rsid w:val="00B67A67"/>
    <w:rsid w:val="00B70F15"/>
    <w:rsid w:val="00B7190F"/>
    <w:rsid w:val="00B74AF5"/>
    <w:rsid w:val="00B74F4D"/>
    <w:rsid w:val="00B76DAA"/>
    <w:rsid w:val="00B81DF4"/>
    <w:rsid w:val="00B82C0D"/>
    <w:rsid w:val="00B84C4A"/>
    <w:rsid w:val="00B84F01"/>
    <w:rsid w:val="00B92AA2"/>
    <w:rsid w:val="00B93E2B"/>
    <w:rsid w:val="00B97A9D"/>
    <w:rsid w:val="00BA0637"/>
    <w:rsid w:val="00BA0C2D"/>
    <w:rsid w:val="00BA15D2"/>
    <w:rsid w:val="00BA247D"/>
    <w:rsid w:val="00BA2D4C"/>
    <w:rsid w:val="00BA41EC"/>
    <w:rsid w:val="00BA7F0A"/>
    <w:rsid w:val="00BB0827"/>
    <w:rsid w:val="00BC114E"/>
    <w:rsid w:val="00BC572D"/>
    <w:rsid w:val="00BC5DB7"/>
    <w:rsid w:val="00BC6C18"/>
    <w:rsid w:val="00BC6C2B"/>
    <w:rsid w:val="00BD2C2E"/>
    <w:rsid w:val="00BD5556"/>
    <w:rsid w:val="00BD623C"/>
    <w:rsid w:val="00BD6CFE"/>
    <w:rsid w:val="00BF0016"/>
    <w:rsid w:val="00BF7BDF"/>
    <w:rsid w:val="00C03589"/>
    <w:rsid w:val="00C04E7C"/>
    <w:rsid w:val="00C07A7D"/>
    <w:rsid w:val="00C07DE7"/>
    <w:rsid w:val="00C13469"/>
    <w:rsid w:val="00C14621"/>
    <w:rsid w:val="00C2703C"/>
    <w:rsid w:val="00C309EC"/>
    <w:rsid w:val="00C360D0"/>
    <w:rsid w:val="00C3651C"/>
    <w:rsid w:val="00C378F8"/>
    <w:rsid w:val="00C41AF8"/>
    <w:rsid w:val="00C47688"/>
    <w:rsid w:val="00C54701"/>
    <w:rsid w:val="00C56389"/>
    <w:rsid w:val="00C616A5"/>
    <w:rsid w:val="00C61784"/>
    <w:rsid w:val="00C641FA"/>
    <w:rsid w:val="00C70639"/>
    <w:rsid w:val="00C722D9"/>
    <w:rsid w:val="00C7395F"/>
    <w:rsid w:val="00C7421F"/>
    <w:rsid w:val="00C7796F"/>
    <w:rsid w:val="00C85104"/>
    <w:rsid w:val="00C9081C"/>
    <w:rsid w:val="00C917AC"/>
    <w:rsid w:val="00C92719"/>
    <w:rsid w:val="00C93F55"/>
    <w:rsid w:val="00C94B54"/>
    <w:rsid w:val="00C95AC8"/>
    <w:rsid w:val="00C97A36"/>
    <w:rsid w:val="00C97CDD"/>
    <w:rsid w:val="00CA06DF"/>
    <w:rsid w:val="00CA0B1A"/>
    <w:rsid w:val="00CA1D30"/>
    <w:rsid w:val="00CA375E"/>
    <w:rsid w:val="00CA7D9F"/>
    <w:rsid w:val="00CA7E6F"/>
    <w:rsid w:val="00CB2577"/>
    <w:rsid w:val="00CB3891"/>
    <w:rsid w:val="00CB67EF"/>
    <w:rsid w:val="00CC2674"/>
    <w:rsid w:val="00CC2881"/>
    <w:rsid w:val="00CC2C43"/>
    <w:rsid w:val="00CC308F"/>
    <w:rsid w:val="00CC4D63"/>
    <w:rsid w:val="00CC5680"/>
    <w:rsid w:val="00CC5B5D"/>
    <w:rsid w:val="00CC60C8"/>
    <w:rsid w:val="00CC6BC3"/>
    <w:rsid w:val="00CD06A0"/>
    <w:rsid w:val="00CD2814"/>
    <w:rsid w:val="00CD2AB7"/>
    <w:rsid w:val="00CD32CF"/>
    <w:rsid w:val="00CD5B14"/>
    <w:rsid w:val="00CD6DC9"/>
    <w:rsid w:val="00CE170C"/>
    <w:rsid w:val="00CE29D8"/>
    <w:rsid w:val="00CE3579"/>
    <w:rsid w:val="00CE44D6"/>
    <w:rsid w:val="00CE466F"/>
    <w:rsid w:val="00CE5F06"/>
    <w:rsid w:val="00CF62FB"/>
    <w:rsid w:val="00D00BAB"/>
    <w:rsid w:val="00D110CB"/>
    <w:rsid w:val="00D14AD3"/>
    <w:rsid w:val="00D14C8E"/>
    <w:rsid w:val="00D16872"/>
    <w:rsid w:val="00D17CB4"/>
    <w:rsid w:val="00D200B5"/>
    <w:rsid w:val="00D21110"/>
    <w:rsid w:val="00D21EE2"/>
    <w:rsid w:val="00D24766"/>
    <w:rsid w:val="00D318E3"/>
    <w:rsid w:val="00D32D54"/>
    <w:rsid w:val="00D33012"/>
    <w:rsid w:val="00D33BDA"/>
    <w:rsid w:val="00D33EA2"/>
    <w:rsid w:val="00D3660E"/>
    <w:rsid w:val="00D367B1"/>
    <w:rsid w:val="00D43CA5"/>
    <w:rsid w:val="00D44A5E"/>
    <w:rsid w:val="00D50905"/>
    <w:rsid w:val="00D52422"/>
    <w:rsid w:val="00D52976"/>
    <w:rsid w:val="00D61475"/>
    <w:rsid w:val="00D62074"/>
    <w:rsid w:val="00D62253"/>
    <w:rsid w:val="00D665C3"/>
    <w:rsid w:val="00D73838"/>
    <w:rsid w:val="00D73E2A"/>
    <w:rsid w:val="00D74B0C"/>
    <w:rsid w:val="00D75EC2"/>
    <w:rsid w:val="00D760BE"/>
    <w:rsid w:val="00D9248D"/>
    <w:rsid w:val="00D94B2E"/>
    <w:rsid w:val="00D95BFF"/>
    <w:rsid w:val="00D95C0A"/>
    <w:rsid w:val="00D97666"/>
    <w:rsid w:val="00D97B44"/>
    <w:rsid w:val="00DA0A00"/>
    <w:rsid w:val="00DA2ACE"/>
    <w:rsid w:val="00DA5A69"/>
    <w:rsid w:val="00DB09A6"/>
    <w:rsid w:val="00DB3AEF"/>
    <w:rsid w:val="00DB4E1C"/>
    <w:rsid w:val="00DB6D8D"/>
    <w:rsid w:val="00DC03FE"/>
    <w:rsid w:val="00DC1814"/>
    <w:rsid w:val="00DC52B8"/>
    <w:rsid w:val="00DC6328"/>
    <w:rsid w:val="00DD41E7"/>
    <w:rsid w:val="00DD699F"/>
    <w:rsid w:val="00DE461F"/>
    <w:rsid w:val="00DE4AE5"/>
    <w:rsid w:val="00DF0E57"/>
    <w:rsid w:val="00DF4226"/>
    <w:rsid w:val="00DF692F"/>
    <w:rsid w:val="00DF7D43"/>
    <w:rsid w:val="00E024D5"/>
    <w:rsid w:val="00E05FC3"/>
    <w:rsid w:val="00E07242"/>
    <w:rsid w:val="00E10545"/>
    <w:rsid w:val="00E10F7B"/>
    <w:rsid w:val="00E1425F"/>
    <w:rsid w:val="00E14E78"/>
    <w:rsid w:val="00E15016"/>
    <w:rsid w:val="00E16644"/>
    <w:rsid w:val="00E20191"/>
    <w:rsid w:val="00E2210F"/>
    <w:rsid w:val="00E265AC"/>
    <w:rsid w:val="00E2679D"/>
    <w:rsid w:val="00E322A1"/>
    <w:rsid w:val="00E32DB4"/>
    <w:rsid w:val="00E36D38"/>
    <w:rsid w:val="00E42604"/>
    <w:rsid w:val="00E46DC5"/>
    <w:rsid w:val="00E475B7"/>
    <w:rsid w:val="00E53EEF"/>
    <w:rsid w:val="00E54CD9"/>
    <w:rsid w:val="00E57192"/>
    <w:rsid w:val="00E6194E"/>
    <w:rsid w:val="00E62329"/>
    <w:rsid w:val="00E65842"/>
    <w:rsid w:val="00E65FD9"/>
    <w:rsid w:val="00E67A8F"/>
    <w:rsid w:val="00E706BF"/>
    <w:rsid w:val="00E714AB"/>
    <w:rsid w:val="00E72264"/>
    <w:rsid w:val="00E72D78"/>
    <w:rsid w:val="00E7312D"/>
    <w:rsid w:val="00E73C39"/>
    <w:rsid w:val="00E744EF"/>
    <w:rsid w:val="00E755C0"/>
    <w:rsid w:val="00E82403"/>
    <w:rsid w:val="00E843F2"/>
    <w:rsid w:val="00E861BA"/>
    <w:rsid w:val="00E91AB6"/>
    <w:rsid w:val="00E93852"/>
    <w:rsid w:val="00EA0E55"/>
    <w:rsid w:val="00EA53AF"/>
    <w:rsid w:val="00EA752C"/>
    <w:rsid w:val="00EB41E7"/>
    <w:rsid w:val="00EB4A75"/>
    <w:rsid w:val="00EB6D45"/>
    <w:rsid w:val="00EB7108"/>
    <w:rsid w:val="00EC2CE9"/>
    <w:rsid w:val="00EC6502"/>
    <w:rsid w:val="00EC7DA7"/>
    <w:rsid w:val="00ED09B5"/>
    <w:rsid w:val="00ED23F4"/>
    <w:rsid w:val="00ED3081"/>
    <w:rsid w:val="00ED356B"/>
    <w:rsid w:val="00ED3CF7"/>
    <w:rsid w:val="00ED53A5"/>
    <w:rsid w:val="00EE4734"/>
    <w:rsid w:val="00EE6935"/>
    <w:rsid w:val="00EF0AD2"/>
    <w:rsid w:val="00EF1688"/>
    <w:rsid w:val="00EF2D80"/>
    <w:rsid w:val="00EF4812"/>
    <w:rsid w:val="00F05EE5"/>
    <w:rsid w:val="00F12664"/>
    <w:rsid w:val="00F22224"/>
    <w:rsid w:val="00F22CBA"/>
    <w:rsid w:val="00F22D09"/>
    <w:rsid w:val="00F24E7F"/>
    <w:rsid w:val="00F273F8"/>
    <w:rsid w:val="00F30E8F"/>
    <w:rsid w:val="00F320BC"/>
    <w:rsid w:val="00F326C9"/>
    <w:rsid w:val="00F349BB"/>
    <w:rsid w:val="00F42086"/>
    <w:rsid w:val="00F423CB"/>
    <w:rsid w:val="00F438D5"/>
    <w:rsid w:val="00F45D9D"/>
    <w:rsid w:val="00F4670B"/>
    <w:rsid w:val="00F46724"/>
    <w:rsid w:val="00F46AE4"/>
    <w:rsid w:val="00F46B0B"/>
    <w:rsid w:val="00F53985"/>
    <w:rsid w:val="00F54AB4"/>
    <w:rsid w:val="00F56CA0"/>
    <w:rsid w:val="00F636F0"/>
    <w:rsid w:val="00F64624"/>
    <w:rsid w:val="00F64C7F"/>
    <w:rsid w:val="00F6673E"/>
    <w:rsid w:val="00F67042"/>
    <w:rsid w:val="00F67B67"/>
    <w:rsid w:val="00F7011B"/>
    <w:rsid w:val="00F716E4"/>
    <w:rsid w:val="00F725F6"/>
    <w:rsid w:val="00F75A5F"/>
    <w:rsid w:val="00F76FE7"/>
    <w:rsid w:val="00F77E45"/>
    <w:rsid w:val="00F831EB"/>
    <w:rsid w:val="00F83E8B"/>
    <w:rsid w:val="00F85925"/>
    <w:rsid w:val="00F8707C"/>
    <w:rsid w:val="00F94EA3"/>
    <w:rsid w:val="00F95E26"/>
    <w:rsid w:val="00F966C7"/>
    <w:rsid w:val="00FA0486"/>
    <w:rsid w:val="00FA1D5D"/>
    <w:rsid w:val="00FA596B"/>
    <w:rsid w:val="00FA6836"/>
    <w:rsid w:val="00FA69F6"/>
    <w:rsid w:val="00FB3274"/>
    <w:rsid w:val="00FB3F49"/>
    <w:rsid w:val="00FB6AA6"/>
    <w:rsid w:val="00FC00C4"/>
    <w:rsid w:val="00FC36BA"/>
    <w:rsid w:val="00FC6DB1"/>
    <w:rsid w:val="00FC71A7"/>
    <w:rsid w:val="00FD05B5"/>
    <w:rsid w:val="00FD57DD"/>
    <w:rsid w:val="00FD6B7C"/>
    <w:rsid w:val="00FE0753"/>
    <w:rsid w:val="00FE097B"/>
    <w:rsid w:val="00FE2345"/>
    <w:rsid w:val="00FE2E43"/>
    <w:rsid w:val="00FE56EE"/>
    <w:rsid w:val="00FE68EA"/>
    <w:rsid w:val="00FE6AFD"/>
    <w:rsid w:val="00FE70FC"/>
    <w:rsid w:val="00FE7D0E"/>
    <w:rsid w:val="00FF100B"/>
    <w:rsid w:val="00FF1173"/>
    <w:rsid w:val="00FF5964"/>
    <w:rsid w:val="00FF6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2DCE"/>
    <w:rPr>
      <w:lang w:eastAsia="en-US"/>
    </w:rPr>
  </w:style>
  <w:style w:type="paragraph" w:styleId="1">
    <w:name w:val="heading 1"/>
    <w:basedOn w:val="a"/>
    <w:next w:val="a"/>
    <w:qFormat/>
    <w:rsid w:val="002D2DCE"/>
    <w:pPr>
      <w:keepNext/>
      <w:numPr>
        <w:numId w:val="1"/>
      </w:numPr>
      <w:pBdr>
        <w:bottom w:val="single" w:sz="6" w:space="1" w:color="auto"/>
      </w:pBdr>
      <w:spacing w:before="240" w:after="240"/>
      <w:outlineLvl w:val="0"/>
    </w:pPr>
    <w:rPr>
      <w:rFonts w:ascii="Frutiger Black" w:hAnsi="Frutiger Black"/>
      <w:kern w:val="28"/>
      <w:sz w:val="32"/>
      <w:lang w:val="en-GB"/>
    </w:rPr>
  </w:style>
  <w:style w:type="paragraph" w:styleId="2">
    <w:name w:val="heading 2"/>
    <w:basedOn w:val="a"/>
    <w:next w:val="a"/>
    <w:qFormat/>
    <w:rsid w:val="002D2DCE"/>
    <w:pPr>
      <w:keepNext/>
      <w:numPr>
        <w:ilvl w:val="1"/>
        <w:numId w:val="1"/>
      </w:numPr>
      <w:spacing w:before="240" w:after="60"/>
      <w:outlineLvl w:val="1"/>
    </w:pPr>
    <w:rPr>
      <w:rFonts w:ascii="Frutiger Black" w:hAnsi="Frutiger Black"/>
      <w:sz w:val="28"/>
      <w:lang w:val="en-GB"/>
    </w:rPr>
  </w:style>
  <w:style w:type="paragraph" w:styleId="3">
    <w:name w:val="heading 3"/>
    <w:basedOn w:val="a"/>
    <w:next w:val="a"/>
    <w:qFormat/>
    <w:rsid w:val="002D2DCE"/>
    <w:pPr>
      <w:keepNext/>
      <w:numPr>
        <w:ilvl w:val="2"/>
        <w:numId w:val="1"/>
      </w:numPr>
      <w:spacing w:before="240" w:after="60"/>
      <w:outlineLvl w:val="2"/>
    </w:pPr>
    <w:rPr>
      <w:rFonts w:ascii="Frutiger Black" w:hAnsi="Frutiger Black"/>
      <w:sz w:val="26"/>
      <w:lang w:val="en-GB"/>
    </w:rPr>
  </w:style>
  <w:style w:type="paragraph" w:styleId="4">
    <w:name w:val="heading 4"/>
    <w:basedOn w:val="a"/>
    <w:next w:val="a"/>
    <w:qFormat/>
    <w:rsid w:val="002D2DCE"/>
    <w:pPr>
      <w:keepNext/>
      <w:numPr>
        <w:ilvl w:val="3"/>
        <w:numId w:val="1"/>
      </w:numPr>
      <w:spacing w:before="240" w:after="60"/>
      <w:outlineLvl w:val="3"/>
    </w:pPr>
    <w:rPr>
      <w:rFonts w:ascii="Frutiger Black" w:hAnsi="Frutiger Black"/>
      <w:sz w:val="22"/>
      <w:lang w:val="en-GB"/>
    </w:rPr>
  </w:style>
  <w:style w:type="paragraph" w:styleId="5">
    <w:name w:val="heading 5"/>
    <w:basedOn w:val="a"/>
    <w:next w:val="a0"/>
    <w:qFormat/>
    <w:rsid w:val="002D2DCE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lang w:val="en-GB"/>
    </w:rPr>
  </w:style>
  <w:style w:type="paragraph" w:styleId="6">
    <w:name w:val="heading 6"/>
    <w:basedOn w:val="a"/>
    <w:next w:val="a0"/>
    <w:qFormat/>
    <w:rsid w:val="002D2DCE"/>
    <w:pPr>
      <w:numPr>
        <w:ilvl w:val="5"/>
        <w:numId w:val="1"/>
      </w:numPr>
      <w:spacing w:before="240" w:after="60"/>
      <w:outlineLvl w:val="5"/>
    </w:pPr>
    <w:rPr>
      <w:rFonts w:ascii="Palatino" w:hAnsi="Palatino"/>
      <w:i/>
      <w:sz w:val="22"/>
      <w:lang w:val="en-GB"/>
    </w:rPr>
  </w:style>
  <w:style w:type="paragraph" w:styleId="7">
    <w:name w:val="heading 7"/>
    <w:basedOn w:val="a"/>
    <w:next w:val="a0"/>
    <w:qFormat/>
    <w:rsid w:val="002D2DCE"/>
    <w:pPr>
      <w:numPr>
        <w:ilvl w:val="6"/>
        <w:numId w:val="1"/>
      </w:numPr>
      <w:outlineLvl w:val="6"/>
    </w:pPr>
    <w:rPr>
      <w:rFonts w:ascii="Palatino" w:hAnsi="Palatino"/>
      <w:sz w:val="22"/>
      <w:lang w:val="en-GB"/>
    </w:rPr>
  </w:style>
  <w:style w:type="paragraph" w:styleId="8">
    <w:name w:val="heading 8"/>
    <w:basedOn w:val="a"/>
    <w:next w:val="a"/>
    <w:qFormat/>
    <w:rsid w:val="002D2DCE"/>
    <w:pPr>
      <w:numPr>
        <w:ilvl w:val="7"/>
        <w:numId w:val="1"/>
      </w:numPr>
      <w:outlineLvl w:val="7"/>
    </w:pPr>
    <w:rPr>
      <w:rFonts w:ascii="Palatino" w:hAnsi="Palatino"/>
      <w:sz w:val="22"/>
      <w:lang w:val="en-GB"/>
    </w:rPr>
  </w:style>
  <w:style w:type="paragraph" w:styleId="9">
    <w:name w:val="heading 9"/>
    <w:basedOn w:val="a"/>
    <w:next w:val="a"/>
    <w:qFormat/>
    <w:rsid w:val="002D2DC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2D2DCE"/>
    <w:pPr>
      <w:spacing w:after="120"/>
      <w:jc w:val="both"/>
    </w:pPr>
    <w:rPr>
      <w:rFonts w:ascii="Palatino" w:hAnsi="Palatino"/>
      <w:sz w:val="22"/>
      <w:lang w:val="en-GB"/>
    </w:rPr>
  </w:style>
  <w:style w:type="paragraph" w:customStyle="1" w:styleId="Appendix">
    <w:name w:val="Appendix"/>
    <w:basedOn w:val="a"/>
    <w:next w:val="a0"/>
    <w:rsid w:val="002D2DCE"/>
    <w:pPr>
      <w:pBdr>
        <w:bottom w:val="single" w:sz="6" w:space="1" w:color="auto"/>
      </w:pBdr>
      <w:tabs>
        <w:tab w:val="num" w:pos="1800"/>
      </w:tabs>
      <w:spacing w:before="240" w:after="240"/>
    </w:pPr>
    <w:rPr>
      <w:rFonts w:ascii="Frutiger Black" w:hAnsi="Frutiger Black"/>
      <w:sz w:val="32"/>
      <w:lang w:val="en-GB"/>
    </w:rPr>
  </w:style>
  <w:style w:type="paragraph" w:styleId="a4">
    <w:name w:val="Title"/>
    <w:basedOn w:val="a"/>
    <w:qFormat/>
    <w:rsid w:val="002D2DCE"/>
    <w:pPr>
      <w:spacing w:before="720" w:after="60"/>
      <w:jc w:val="right"/>
      <w:outlineLvl w:val="0"/>
    </w:pPr>
    <w:rPr>
      <w:rFonts w:ascii="Frutiger Black" w:hAnsi="Frutiger Black"/>
      <w:b/>
      <w:kern w:val="28"/>
      <w:sz w:val="40"/>
      <w:lang w:val="en-GB"/>
    </w:rPr>
  </w:style>
  <w:style w:type="paragraph" w:styleId="a5">
    <w:name w:val="Subtitle"/>
    <w:basedOn w:val="a"/>
    <w:qFormat/>
    <w:rsid w:val="002D2DCE"/>
    <w:pPr>
      <w:pBdr>
        <w:bottom w:val="single" w:sz="6" w:space="18" w:color="auto"/>
      </w:pBdr>
      <w:spacing w:before="240" w:after="120"/>
      <w:jc w:val="right"/>
      <w:outlineLvl w:val="0"/>
    </w:pPr>
    <w:rPr>
      <w:rFonts w:ascii="Frutiger Light" w:hAnsi="Frutiger Light"/>
      <w:sz w:val="36"/>
      <w:lang w:val="en-GB"/>
    </w:rPr>
  </w:style>
  <w:style w:type="paragraph" w:styleId="10">
    <w:name w:val="toc 1"/>
    <w:basedOn w:val="a"/>
    <w:next w:val="a"/>
    <w:autoRedefine/>
    <w:uiPriority w:val="39"/>
    <w:rsid w:val="00A167B9"/>
    <w:pPr>
      <w:tabs>
        <w:tab w:val="left" w:pos="420"/>
        <w:tab w:val="right" w:leader="underscore" w:pos="8303"/>
      </w:tabs>
      <w:spacing w:before="120"/>
    </w:pPr>
    <w:rPr>
      <w:b/>
      <w:bCs/>
      <w:i/>
      <w:iCs/>
      <w:sz w:val="24"/>
      <w:szCs w:val="24"/>
    </w:rPr>
  </w:style>
  <w:style w:type="paragraph" w:styleId="a6">
    <w:name w:val="header"/>
    <w:basedOn w:val="a"/>
    <w:rsid w:val="002D2DCE"/>
    <w:pPr>
      <w:tabs>
        <w:tab w:val="center" w:pos="4153"/>
        <w:tab w:val="right" w:pos="8306"/>
      </w:tabs>
    </w:pPr>
    <w:rPr>
      <w:rFonts w:ascii="Palatino" w:hAnsi="Palatino"/>
      <w:sz w:val="22"/>
      <w:lang w:val="en-GB"/>
    </w:rPr>
  </w:style>
  <w:style w:type="paragraph" w:styleId="20">
    <w:name w:val="toc 2"/>
    <w:basedOn w:val="a"/>
    <w:next w:val="a"/>
    <w:autoRedefine/>
    <w:uiPriority w:val="39"/>
    <w:rsid w:val="002D2DCE"/>
    <w:pPr>
      <w:spacing w:before="120"/>
      <w:ind w:left="20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2D2DCE"/>
    <w:pPr>
      <w:ind w:left="400"/>
    </w:pPr>
  </w:style>
  <w:style w:type="paragraph" w:styleId="40">
    <w:name w:val="toc 4"/>
    <w:basedOn w:val="a"/>
    <w:next w:val="a"/>
    <w:autoRedefine/>
    <w:semiHidden/>
    <w:rsid w:val="002D2DCE"/>
    <w:pPr>
      <w:ind w:left="600"/>
    </w:pPr>
  </w:style>
  <w:style w:type="paragraph" w:styleId="a7">
    <w:name w:val="footer"/>
    <w:basedOn w:val="a"/>
    <w:rsid w:val="002D2DCE"/>
    <w:pPr>
      <w:tabs>
        <w:tab w:val="center" w:pos="4153"/>
        <w:tab w:val="right" w:pos="8306"/>
      </w:tabs>
    </w:pPr>
    <w:rPr>
      <w:rFonts w:ascii="Palatino" w:hAnsi="Palatino"/>
      <w:sz w:val="22"/>
      <w:lang w:val="en-GB"/>
    </w:rPr>
  </w:style>
  <w:style w:type="paragraph" w:styleId="21">
    <w:name w:val="Body Text 2"/>
    <w:basedOn w:val="a"/>
    <w:rsid w:val="002D2DCE"/>
    <w:pPr>
      <w:spacing w:before="1200" w:after="120"/>
      <w:outlineLvl w:val="0"/>
    </w:pPr>
    <w:rPr>
      <w:rFonts w:ascii="Palatino" w:hAnsi="Palatino"/>
      <w:sz w:val="22"/>
    </w:rPr>
  </w:style>
  <w:style w:type="character" w:styleId="a8">
    <w:name w:val="Hyperlink"/>
    <w:basedOn w:val="a1"/>
    <w:uiPriority w:val="99"/>
    <w:rsid w:val="002D2DCE"/>
    <w:rPr>
      <w:color w:val="0000FF"/>
      <w:u w:val="single"/>
    </w:rPr>
  </w:style>
  <w:style w:type="paragraph" w:styleId="a9">
    <w:name w:val="Balloon Text"/>
    <w:basedOn w:val="a"/>
    <w:semiHidden/>
    <w:rsid w:val="002D2DCE"/>
    <w:rPr>
      <w:rFonts w:ascii="宋体"/>
      <w:sz w:val="18"/>
      <w:szCs w:val="18"/>
    </w:rPr>
  </w:style>
  <w:style w:type="paragraph" w:styleId="50">
    <w:name w:val="toc 5"/>
    <w:basedOn w:val="a"/>
    <w:next w:val="a"/>
    <w:autoRedefine/>
    <w:semiHidden/>
    <w:rsid w:val="002D2DCE"/>
    <w:pPr>
      <w:ind w:left="800"/>
    </w:pPr>
  </w:style>
  <w:style w:type="paragraph" w:styleId="90">
    <w:name w:val="toc 9"/>
    <w:basedOn w:val="a"/>
    <w:next w:val="a"/>
    <w:autoRedefine/>
    <w:semiHidden/>
    <w:rsid w:val="002D2DCE"/>
    <w:pPr>
      <w:ind w:left="1600"/>
    </w:pPr>
  </w:style>
  <w:style w:type="paragraph" w:styleId="60">
    <w:name w:val="toc 6"/>
    <w:basedOn w:val="a"/>
    <w:next w:val="a"/>
    <w:autoRedefine/>
    <w:semiHidden/>
    <w:rsid w:val="002D2DCE"/>
    <w:pPr>
      <w:ind w:left="1000"/>
    </w:pPr>
  </w:style>
  <w:style w:type="paragraph" w:styleId="70">
    <w:name w:val="toc 7"/>
    <w:basedOn w:val="a"/>
    <w:next w:val="a"/>
    <w:autoRedefine/>
    <w:semiHidden/>
    <w:rsid w:val="002D2DCE"/>
    <w:pPr>
      <w:ind w:left="1200"/>
    </w:pPr>
  </w:style>
  <w:style w:type="paragraph" w:styleId="80">
    <w:name w:val="toc 8"/>
    <w:basedOn w:val="a"/>
    <w:next w:val="a"/>
    <w:autoRedefine/>
    <w:semiHidden/>
    <w:rsid w:val="002D2DCE"/>
    <w:pPr>
      <w:ind w:left="1400"/>
    </w:pPr>
  </w:style>
  <w:style w:type="table" w:styleId="aa">
    <w:name w:val="Table Grid"/>
    <w:basedOn w:val="a2"/>
    <w:uiPriority w:val="59"/>
    <w:rsid w:val="002D2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unhideWhenUsed/>
    <w:rsid w:val="00E9385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customStyle="1" w:styleId="ibm-ind-link">
    <w:name w:val="ibm-ind-link"/>
    <w:basedOn w:val="a"/>
    <w:rsid w:val="00DE4AE5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c">
    <w:name w:val="List Paragraph"/>
    <w:basedOn w:val="a"/>
    <w:uiPriority w:val="34"/>
    <w:qFormat/>
    <w:rsid w:val="00A84D4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apple-style-span">
    <w:name w:val="apple-style-span"/>
    <w:basedOn w:val="a1"/>
    <w:rsid w:val="00D97666"/>
  </w:style>
  <w:style w:type="character" w:styleId="ad">
    <w:name w:val="Placeholder Text"/>
    <w:basedOn w:val="a1"/>
    <w:uiPriority w:val="99"/>
    <w:semiHidden/>
    <w:rsid w:val="00494E39"/>
    <w:rPr>
      <w:color w:val="808080"/>
    </w:rPr>
  </w:style>
  <w:style w:type="character" w:styleId="ae">
    <w:name w:val="FollowedHyperlink"/>
    <w:basedOn w:val="a1"/>
    <w:rsid w:val="001A2DF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1574F4"/>
  </w:style>
  <w:style w:type="character" w:customStyle="1" w:styleId="m1">
    <w:name w:val="m1"/>
    <w:basedOn w:val="a1"/>
    <w:rsid w:val="00F320BC"/>
    <w:rPr>
      <w:color w:val="0000FF"/>
    </w:rPr>
  </w:style>
  <w:style w:type="character" w:customStyle="1" w:styleId="pi1">
    <w:name w:val="pi1"/>
    <w:basedOn w:val="a1"/>
    <w:rsid w:val="00F320BC"/>
    <w:rPr>
      <w:color w:val="0000FF"/>
    </w:rPr>
  </w:style>
  <w:style w:type="character" w:customStyle="1" w:styleId="t1">
    <w:name w:val="t1"/>
    <w:basedOn w:val="a1"/>
    <w:rsid w:val="00F320BC"/>
    <w:rPr>
      <w:color w:val="990000"/>
    </w:rPr>
  </w:style>
  <w:style w:type="character" w:customStyle="1" w:styleId="b1">
    <w:name w:val="b1"/>
    <w:basedOn w:val="a1"/>
    <w:rsid w:val="00F320B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1"/>
    <w:rsid w:val="00F320BC"/>
    <w:rPr>
      <w:b/>
      <w:bCs/>
    </w:rPr>
  </w:style>
  <w:style w:type="table" w:styleId="31">
    <w:name w:val="Table Colorful 3"/>
    <w:basedOn w:val="a2"/>
    <w:rsid w:val="00CB389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22">
    <w:name w:val="Table Classic 2"/>
    <w:basedOn w:val="a2"/>
    <w:rsid w:val="00CB389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11">
    <w:name w:val="Table Colorful 1"/>
    <w:basedOn w:val="a2"/>
    <w:rsid w:val="00C5638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911">
          <w:marLeft w:val="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793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371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636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52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96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08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5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9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41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1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96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55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3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5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9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65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29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374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3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023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103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9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68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701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6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17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03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83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96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19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58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3298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1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724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3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3741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9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8219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0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398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05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0641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45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6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8816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679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56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65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65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03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549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486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1095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3881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8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4491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55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026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87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03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55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36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9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0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7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9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us/library/cc645937.aspx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Get%20Data%20from%20DB%20Log%20-%20DB2.doc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istrator\Work\DB%20History%20Data\Get%20Data%20from%20DB%20Log%20-%20Oracle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gif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9D129-A374-4A44-ABE2-28A83429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 Historical Data from Database Log</vt:lpstr>
    </vt:vector>
  </TitlesOfParts>
  <Company>China Systems Nanjing</Company>
  <LinksUpToDate>false</LinksUpToDate>
  <CharactersWithSpaces>4152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Historical Data from Database Log</dc:title>
  <dc:subject>MS SQL Server</dc:subject>
  <dc:creator>Dayu Bian</dc:creator>
  <cp:keywords>Change Data Capture, Flashback Query, Time Travel Query, Audit Log, Cancellation</cp:keywords>
  <dc:description>简要介绍MS SQL Server 2008上出现的Change Data Capture功能，探讨在Eximbills产品中使用该技术实现Audit Log相关功能的可能途径。</dc:description>
  <cp:lastModifiedBy>a</cp:lastModifiedBy>
  <cp:revision>26</cp:revision>
  <cp:lastPrinted>2010-06-12T05:14:00Z</cp:lastPrinted>
  <dcterms:created xsi:type="dcterms:W3CDTF">2012-09-28T06:06:00Z</dcterms:created>
  <dcterms:modified xsi:type="dcterms:W3CDTF">2012-09-29T05:00:00Z</dcterms:modified>
</cp:coreProperties>
</file>