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94DB4" w14:textId="439F446A" w:rsidR="009F03F6" w:rsidRDefault="00C44F46">
      <w:r w:rsidRPr="00C44F46">
        <w:drawing>
          <wp:inline distT="0" distB="0" distL="0" distR="0" wp14:anchorId="403A88A3" wp14:editId="04E96BF2">
            <wp:extent cx="5943600" cy="305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4F46">
        <w:drawing>
          <wp:inline distT="0" distB="0" distL="0" distR="0" wp14:anchorId="5010719F" wp14:editId="1B4223A2">
            <wp:extent cx="5943600" cy="2910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46"/>
    <w:rsid w:val="002D16B4"/>
    <w:rsid w:val="00835B00"/>
    <w:rsid w:val="00871C4D"/>
    <w:rsid w:val="009F03F6"/>
    <w:rsid w:val="00C4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012A"/>
  <w15:chartTrackingRefBased/>
  <w15:docId w15:val="{C43E2F47-5299-42C2-8093-2ED2241DD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Jeffrey</dc:creator>
  <cp:keywords/>
  <dc:description/>
  <cp:lastModifiedBy>Morris, Jeffrey</cp:lastModifiedBy>
  <cp:revision>1</cp:revision>
  <dcterms:created xsi:type="dcterms:W3CDTF">2024-03-08T21:35:00Z</dcterms:created>
  <dcterms:modified xsi:type="dcterms:W3CDTF">2024-03-08T21:36:00Z</dcterms:modified>
</cp:coreProperties>
</file>