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B8B8" w14:textId="2989E66D" w:rsidR="00F132E7" w:rsidRDefault="001A2951" w:rsidP="00F132E7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8503FB">
        <w:rPr>
          <w:rFonts w:ascii="Arial Narrow" w:hAnsi="Arial Narrow"/>
          <w:b/>
          <w:bCs/>
          <w:sz w:val="24"/>
          <w:szCs w:val="24"/>
        </w:rPr>
        <w:t>ТЕХНИЧЕСКОЕ ЗАДАНИЕ НА РАЗРАБОТКУ УСТРОЙСТВА РЕ</w:t>
      </w:r>
      <w:r w:rsidR="00182034">
        <w:rPr>
          <w:rFonts w:ascii="Arial Narrow" w:hAnsi="Arial Narrow"/>
          <w:b/>
          <w:bCs/>
          <w:sz w:val="24"/>
          <w:szCs w:val="24"/>
        </w:rPr>
        <w:t>ЗЕРВНОЙ</w:t>
      </w:r>
      <w:r w:rsidRPr="008503FB">
        <w:rPr>
          <w:rFonts w:ascii="Arial Narrow" w:hAnsi="Arial Narrow"/>
          <w:b/>
          <w:bCs/>
          <w:sz w:val="24"/>
          <w:szCs w:val="24"/>
        </w:rPr>
        <w:t xml:space="preserve"> ЗАЩИТЫ </w:t>
      </w:r>
      <w:r w:rsidR="00182034">
        <w:rPr>
          <w:rFonts w:ascii="Arial Narrow" w:hAnsi="Arial Narrow"/>
          <w:b/>
          <w:bCs/>
          <w:sz w:val="24"/>
          <w:szCs w:val="24"/>
        </w:rPr>
        <w:t>ТРАНСФОРМАТОРА</w:t>
      </w:r>
    </w:p>
    <w:p w14:paraId="39723B03" w14:textId="77777777" w:rsidR="00111D61" w:rsidRDefault="00111D61" w:rsidP="00557056">
      <w:pPr>
        <w:pStyle w:val="10"/>
        <w:keepNext w:val="0"/>
        <w:keepLines w:val="0"/>
        <w:widowControl w:val="0"/>
        <w:spacing w:after="240"/>
        <w:ind w:left="68"/>
        <w:jc w:val="center"/>
        <w:rPr>
          <w:rFonts w:ascii="Arial Narrow" w:eastAsia="Times New Roman" w:hAnsi="Arial Narrow"/>
          <w:color w:val="000000" w:themeColor="text1"/>
          <w:sz w:val="28"/>
          <w:szCs w:val="28"/>
          <w:lang w:eastAsia="ru-RU"/>
        </w:rPr>
      </w:pPr>
    </w:p>
    <w:p w14:paraId="6D4931A2" w14:textId="60CD2786" w:rsidR="001C48ED" w:rsidRPr="00846F21" w:rsidRDefault="00557056" w:rsidP="00557056">
      <w:pPr>
        <w:pStyle w:val="10"/>
        <w:keepNext w:val="0"/>
        <w:keepLines w:val="0"/>
        <w:widowControl w:val="0"/>
        <w:spacing w:after="240"/>
        <w:ind w:left="68"/>
        <w:jc w:val="center"/>
        <w:rPr>
          <w:rFonts w:ascii="Arial Narrow" w:eastAsia="Times New Roman" w:hAnsi="Arial Narrow"/>
          <w:color w:val="000000" w:themeColor="text1"/>
          <w:sz w:val="28"/>
          <w:szCs w:val="28"/>
          <w:lang w:eastAsia="ru-RU"/>
        </w:rPr>
      </w:pPr>
      <w:bookmarkStart w:id="0" w:name="_Toc152759988"/>
      <w:r w:rsidRPr="00557056">
        <w:rPr>
          <w:rFonts w:ascii="Arial Narrow" w:eastAsia="Times New Roman" w:hAnsi="Arial Narrow"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2F95E419" w14:textId="013968D8" w:rsidR="00111D61" w:rsidRPr="00C34CCE" w:rsidRDefault="00111D61" w:rsidP="00111D61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111D61">
        <w:rPr>
          <w:rFonts w:ascii="Arial Narrow" w:hAnsi="Arial Narrow"/>
          <w:sz w:val="24"/>
          <w:szCs w:val="24"/>
          <w:lang w:eastAsia="ru-RU"/>
        </w:rPr>
        <w:t>Техническое задание на разработку устройства ре</w:t>
      </w:r>
      <w:r w:rsidR="00182034">
        <w:rPr>
          <w:rFonts w:ascii="Arial Narrow" w:hAnsi="Arial Narrow"/>
          <w:sz w:val="24"/>
          <w:szCs w:val="24"/>
          <w:lang w:eastAsia="ru-RU"/>
        </w:rPr>
        <w:t>з</w:t>
      </w:r>
      <w:r w:rsidRPr="00111D61">
        <w:rPr>
          <w:rFonts w:ascii="Arial Narrow" w:hAnsi="Arial Narrow"/>
          <w:sz w:val="24"/>
          <w:szCs w:val="24"/>
          <w:lang w:eastAsia="ru-RU"/>
        </w:rPr>
        <w:t>е</w:t>
      </w:r>
      <w:r w:rsidR="00182034">
        <w:rPr>
          <w:rFonts w:ascii="Arial Narrow" w:hAnsi="Arial Narrow"/>
          <w:sz w:val="24"/>
          <w:szCs w:val="24"/>
          <w:lang w:eastAsia="ru-RU"/>
        </w:rPr>
        <w:t>рв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ной защиты </w:t>
      </w:r>
      <w:r w:rsidR="00182034">
        <w:rPr>
          <w:rFonts w:ascii="Arial Narrow" w:hAnsi="Arial Narrow"/>
          <w:sz w:val="24"/>
          <w:szCs w:val="24"/>
          <w:lang w:eastAsia="ru-RU"/>
        </w:rPr>
        <w:t>трансформатора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представляет собой ориентировочную карту к разработке надежного оборудования, обеспечивающего </w:t>
      </w:r>
      <w:r w:rsidR="00182034">
        <w:rPr>
          <w:rFonts w:ascii="Arial Narrow" w:hAnsi="Arial Narrow"/>
          <w:sz w:val="24"/>
          <w:szCs w:val="24"/>
          <w:lang w:eastAsia="ru-RU"/>
        </w:rPr>
        <w:t>резервирование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релейн</w:t>
      </w:r>
      <w:r>
        <w:rPr>
          <w:rFonts w:ascii="Arial Narrow" w:hAnsi="Arial Narrow"/>
          <w:sz w:val="24"/>
          <w:szCs w:val="24"/>
          <w:lang w:eastAsia="ru-RU"/>
        </w:rPr>
        <w:t>ой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защит</w:t>
      </w:r>
      <w:r>
        <w:rPr>
          <w:rFonts w:ascii="Arial Narrow" w:hAnsi="Arial Narrow"/>
          <w:sz w:val="24"/>
          <w:szCs w:val="24"/>
          <w:lang w:eastAsia="ru-RU"/>
        </w:rPr>
        <w:t>ы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</w:t>
      </w:r>
      <w:r w:rsidR="00182034">
        <w:rPr>
          <w:rFonts w:ascii="Arial Narrow" w:hAnsi="Arial Narrow"/>
          <w:sz w:val="24"/>
          <w:szCs w:val="24"/>
          <w:lang w:eastAsia="ru-RU"/>
        </w:rPr>
        <w:t>силового трансформатора</w:t>
      </w:r>
      <w:r w:rsidRPr="00111D61">
        <w:rPr>
          <w:rFonts w:ascii="Arial Narrow" w:hAnsi="Arial Narrow"/>
          <w:sz w:val="24"/>
          <w:szCs w:val="24"/>
          <w:lang w:eastAsia="ru-RU"/>
        </w:rPr>
        <w:t>. Данный документ определяет ключевые требования и функциональные характеристики, которые должны быть реализованы в разрабатываемом устройстве.</w:t>
      </w:r>
    </w:p>
    <w:p w14:paraId="1837F41F" w14:textId="0D930D93" w:rsidR="00111D61" w:rsidRPr="00111D61" w:rsidRDefault="00111D61" w:rsidP="00111D61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111D61">
        <w:rPr>
          <w:rFonts w:ascii="Arial Narrow" w:hAnsi="Arial Narrow"/>
          <w:sz w:val="24"/>
          <w:szCs w:val="24"/>
          <w:lang w:eastAsia="ru-RU"/>
        </w:rPr>
        <w:t>В данном документе описаны общие требования</w:t>
      </w:r>
      <w:r w:rsidR="00182034">
        <w:rPr>
          <w:rFonts w:ascii="Arial Narrow" w:hAnsi="Arial Narrow"/>
          <w:sz w:val="24"/>
          <w:szCs w:val="24"/>
          <w:lang w:eastAsia="ru-RU"/>
        </w:rPr>
        <w:t xml:space="preserve"> и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функциональные возможности, которые должны быть учтены при разработке устройства ре</w:t>
      </w:r>
      <w:r w:rsidR="00182034">
        <w:rPr>
          <w:rFonts w:ascii="Arial Narrow" w:hAnsi="Arial Narrow"/>
          <w:sz w:val="24"/>
          <w:szCs w:val="24"/>
          <w:lang w:eastAsia="ru-RU"/>
        </w:rPr>
        <w:t>зервной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 защиты. Комплексное выполнение данных требований обеспечит оптимальную интеграцию устройства в существующие электрические сети и поддержит их стабильное и эффективное функционирование.</w:t>
      </w:r>
    </w:p>
    <w:p w14:paraId="62E64CD7" w14:textId="387B24EF" w:rsidR="00111D61" w:rsidRPr="00111D61" w:rsidRDefault="00111D61" w:rsidP="00111D61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111D61">
        <w:rPr>
          <w:rFonts w:ascii="Arial Narrow" w:hAnsi="Arial Narrow"/>
          <w:sz w:val="24"/>
          <w:szCs w:val="24"/>
          <w:lang w:eastAsia="ru-RU"/>
        </w:rPr>
        <w:t xml:space="preserve">Целью данного Технического Задания является создание надежного устройства </w:t>
      </w:r>
      <w:r w:rsidR="00182034">
        <w:rPr>
          <w:rFonts w:ascii="Arial Narrow" w:hAnsi="Arial Narrow"/>
          <w:sz w:val="24"/>
          <w:szCs w:val="24"/>
          <w:lang w:eastAsia="ru-RU"/>
        </w:rPr>
        <w:t>резервной защиты трансформатора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, с учетом особенностей </w:t>
      </w:r>
      <w:r w:rsidR="00182034">
        <w:rPr>
          <w:rFonts w:ascii="Arial Narrow" w:hAnsi="Arial Narrow"/>
          <w:sz w:val="24"/>
          <w:szCs w:val="24"/>
          <w:lang w:eastAsia="ru-RU"/>
        </w:rPr>
        <w:t>подстанций с переменным оперативным током</w:t>
      </w:r>
      <w:r w:rsidRPr="00111D61">
        <w:rPr>
          <w:rFonts w:ascii="Arial Narrow" w:hAnsi="Arial Narrow"/>
          <w:sz w:val="24"/>
          <w:szCs w:val="24"/>
          <w:lang w:eastAsia="ru-RU"/>
        </w:rPr>
        <w:t xml:space="preserve">. Такое устройство будет способствовать повышению </w:t>
      </w:r>
      <w:r w:rsidR="00182034">
        <w:rPr>
          <w:rFonts w:ascii="Arial Narrow" w:hAnsi="Arial Narrow"/>
          <w:sz w:val="24"/>
          <w:szCs w:val="24"/>
          <w:lang w:eastAsia="ru-RU"/>
        </w:rPr>
        <w:t xml:space="preserve">надежности и </w:t>
      </w:r>
      <w:r w:rsidRPr="00111D61">
        <w:rPr>
          <w:rFonts w:ascii="Arial Narrow" w:hAnsi="Arial Narrow"/>
          <w:sz w:val="24"/>
          <w:szCs w:val="24"/>
          <w:lang w:eastAsia="ru-RU"/>
        </w:rPr>
        <w:t>безопасност</w:t>
      </w:r>
      <w:r w:rsidR="00182034">
        <w:rPr>
          <w:rFonts w:ascii="Arial Narrow" w:hAnsi="Arial Narrow"/>
          <w:sz w:val="24"/>
          <w:szCs w:val="24"/>
          <w:lang w:eastAsia="ru-RU"/>
        </w:rPr>
        <w:t>и первичного оборудования подстанций</w:t>
      </w:r>
      <w:r w:rsidRPr="00111D61">
        <w:rPr>
          <w:rFonts w:ascii="Arial Narrow" w:hAnsi="Arial Narrow"/>
          <w:sz w:val="24"/>
          <w:szCs w:val="24"/>
          <w:lang w:eastAsia="ru-RU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436451"/>
        <w:docPartObj>
          <w:docPartGallery w:val="Table of Contents"/>
          <w:docPartUnique/>
        </w:docPartObj>
      </w:sdtPr>
      <w:sdtEndPr>
        <w:rPr>
          <w:rFonts w:ascii="Arial Narrow" w:hAnsi="Arial Narrow"/>
          <w:b/>
          <w:bCs/>
          <w:sz w:val="24"/>
          <w:szCs w:val="24"/>
        </w:rPr>
      </w:sdtEndPr>
      <w:sdtContent>
        <w:p w14:paraId="362A9909" w14:textId="37057421" w:rsidR="00F132E7" w:rsidRPr="00C674B3" w:rsidRDefault="00F132E7" w:rsidP="00557056">
          <w:pPr>
            <w:pStyle w:val="a5"/>
            <w:pageBreakBefore/>
            <w:spacing w:after="240"/>
            <w:jc w:val="center"/>
            <w:rPr>
              <w:rFonts w:ascii="Arial Narrow" w:hAnsi="Arial Narrow"/>
              <w:color w:val="000000" w:themeColor="text1"/>
            </w:rPr>
          </w:pPr>
          <w:r w:rsidRPr="00C674B3">
            <w:rPr>
              <w:rFonts w:ascii="Arial Narrow" w:hAnsi="Arial Narrow"/>
              <w:color w:val="000000" w:themeColor="text1"/>
            </w:rPr>
            <w:t>Содержание</w:t>
          </w:r>
        </w:p>
        <w:p w14:paraId="2FF5B5C2" w14:textId="20B6E40C" w:rsidR="000C6BD4" w:rsidRDefault="00F132E7">
          <w:pPr>
            <w:pStyle w:val="12"/>
            <w:rPr>
              <w:rFonts w:eastAsiaTheme="minorEastAsia"/>
              <w:noProof/>
              <w:lang w:eastAsia="ru-RU"/>
            </w:rPr>
          </w:pPr>
          <w:r w:rsidRPr="00C674B3">
            <w:rPr>
              <w:rFonts w:ascii="Arial Narrow" w:hAnsi="Arial Narrow"/>
              <w:sz w:val="28"/>
              <w:szCs w:val="28"/>
            </w:rPr>
            <w:fldChar w:fldCharType="begin"/>
          </w:r>
          <w:r w:rsidRPr="00C674B3">
            <w:rPr>
              <w:rFonts w:ascii="Arial Narrow" w:hAnsi="Arial Narrow"/>
              <w:sz w:val="28"/>
              <w:szCs w:val="28"/>
            </w:rPr>
            <w:instrText xml:space="preserve"> TOC \o "1-3" \h \z \u </w:instrText>
          </w:r>
          <w:r w:rsidRPr="00C674B3">
            <w:rPr>
              <w:rFonts w:ascii="Arial Narrow" w:hAnsi="Arial Narrow"/>
              <w:sz w:val="28"/>
              <w:szCs w:val="28"/>
            </w:rPr>
            <w:fldChar w:fldCharType="separate"/>
          </w:r>
          <w:hyperlink w:anchor="_Toc152759988" w:history="1">
            <w:r w:rsidR="000C6BD4" w:rsidRPr="00C53C55">
              <w:rPr>
                <w:rStyle w:val="a8"/>
                <w:rFonts w:ascii="Arial Narrow" w:eastAsia="Times New Roman" w:hAnsi="Arial Narrow"/>
                <w:noProof/>
                <w:lang w:eastAsia="ru-RU"/>
              </w:rPr>
              <w:t>Введение</w:t>
            </w:r>
            <w:r w:rsidR="000C6BD4">
              <w:rPr>
                <w:noProof/>
                <w:webHidden/>
              </w:rPr>
              <w:tab/>
            </w:r>
            <w:r w:rsidR="000C6BD4">
              <w:rPr>
                <w:noProof/>
                <w:webHidden/>
              </w:rPr>
              <w:fldChar w:fldCharType="begin"/>
            </w:r>
            <w:r w:rsidR="000C6BD4">
              <w:rPr>
                <w:noProof/>
                <w:webHidden/>
              </w:rPr>
              <w:instrText xml:space="preserve"> PAGEREF _Toc152759988 \h </w:instrText>
            </w:r>
            <w:r w:rsidR="000C6BD4">
              <w:rPr>
                <w:noProof/>
                <w:webHidden/>
              </w:rPr>
            </w:r>
            <w:r w:rsidR="000C6BD4">
              <w:rPr>
                <w:noProof/>
                <w:webHidden/>
              </w:rPr>
              <w:fldChar w:fldCharType="separate"/>
            </w:r>
            <w:r w:rsidR="000C6BD4">
              <w:rPr>
                <w:noProof/>
                <w:webHidden/>
              </w:rPr>
              <w:t>1</w:t>
            </w:r>
            <w:r w:rsidR="000C6BD4">
              <w:rPr>
                <w:noProof/>
                <w:webHidden/>
              </w:rPr>
              <w:fldChar w:fldCharType="end"/>
            </w:r>
          </w:hyperlink>
        </w:p>
        <w:p w14:paraId="004A921F" w14:textId="764755C1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89" w:history="1">
            <w:r w:rsidRPr="00C53C55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5D0B" w14:textId="39722895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0" w:history="1">
            <w:r w:rsidRPr="00C53C55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Общее описание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482A" w14:textId="4E8EA2D1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1" w:history="1">
            <w:r w:rsidRPr="00C53C55">
              <w:rPr>
                <w:rStyle w:val="a8"/>
                <w:noProof/>
                <w:kern w:val="28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  <w:kern w:val="28"/>
              </w:rPr>
              <w:t>Назначение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3AF7" w14:textId="3E80E3B3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2" w:history="1">
            <w:r w:rsidRPr="00C53C55">
              <w:rPr>
                <w:rStyle w:val="a8"/>
                <w:noProof/>
                <w:kern w:val="28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  <w:kern w:val="28"/>
              </w:rPr>
              <w:t>Описание принципа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E90C" w14:textId="03C8D2E8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3" w:history="1">
            <w:r w:rsidRPr="00C53C55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устройству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70F6" w14:textId="433B2E10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4" w:history="1">
            <w:r w:rsidRPr="00C53C55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климатическому исполнению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7417" w14:textId="0DBAF236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5" w:history="1">
            <w:r w:rsidRPr="00C53C55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электрической прочности изоляции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97AF" w14:textId="7E3A74A9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6" w:history="1">
            <w:r w:rsidRPr="00C53C55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дискретным выходам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DBAE" w14:textId="04D4BBA5" w:rsidR="000C6BD4" w:rsidRDefault="000C6BD4">
          <w:pPr>
            <w:pStyle w:val="12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52759997" w:history="1">
            <w:r w:rsidRPr="00C53C55">
              <w:rPr>
                <w:rStyle w:val="a8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Дискретные выходы отключения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8A83" w14:textId="6B2D37F8" w:rsidR="000C6BD4" w:rsidRDefault="000C6BD4">
          <w:pPr>
            <w:pStyle w:val="12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52759998" w:history="1">
            <w:r w:rsidRPr="00C53C55">
              <w:rPr>
                <w:rStyle w:val="a8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Дискретный выход сигнализации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976F" w14:textId="550A0F94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59999" w:history="1">
            <w:r w:rsidRPr="00C53C55">
              <w:rPr>
                <w:rStyle w:val="a8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дискретному входу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60FB" w14:textId="7AE8DDF8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60000" w:history="1">
            <w:r w:rsidRPr="00C53C55">
              <w:rPr>
                <w:rStyle w:val="a8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Индикация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46FD" w14:textId="0EE7D927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60001" w:history="1">
            <w:r w:rsidRPr="00C53C55">
              <w:rPr>
                <w:rStyle w:val="a8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Аналоговые входы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2E88" w14:textId="646B33B7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60002" w:history="1">
            <w:r w:rsidRPr="00C53C55">
              <w:rPr>
                <w:rStyle w:val="a8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C9FB" w14:textId="5F4CCEAA" w:rsidR="000C6BD4" w:rsidRDefault="000C6BD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52760003" w:history="1">
            <w:r w:rsidRPr="00C53C55">
              <w:rPr>
                <w:rStyle w:val="a8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3C55">
              <w:rPr>
                <w:rStyle w:val="a8"/>
                <w:noProof/>
              </w:rPr>
              <w:t>Требования к самодиагностике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7BD0" w14:textId="33D09354" w:rsidR="00F132E7" w:rsidRPr="00072ED0" w:rsidRDefault="00F132E7">
          <w:pPr>
            <w:rPr>
              <w:rFonts w:ascii="Arial Narrow" w:hAnsi="Arial Narrow"/>
              <w:sz w:val="24"/>
              <w:szCs w:val="24"/>
            </w:rPr>
          </w:pPr>
          <w:r w:rsidRPr="00C674B3">
            <w:rPr>
              <w:rFonts w:ascii="Arial Narrow" w:hAnsi="Arial Narrow"/>
              <w:b/>
              <w:bCs/>
              <w:sz w:val="28"/>
              <w:szCs w:val="28"/>
            </w:rPr>
            <w:fldChar w:fldCharType="end"/>
          </w:r>
        </w:p>
      </w:sdtContent>
    </w:sdt>
    <w:p w14:paraId="17AF1529" w14:textId="1BCA1543" w:rsidR="00804F84" w:rsidRPr="005F723E" w:rsidRDefault="00804F84" w:rsidP="00B93272">
      <w:pPr>
        <w:pStyle w:val="1"/>
        <w:keepNext w:val="0"/>
        <w:keepLines w:val="0"/>
        <w:spacing w:before="360" w:after="360" w:line="360" w:lineRule="auto"/>
        <w:ind w:left="357" w:hanging="357"/>
      </w:pPr>
      <w:bookmarkStart w:id="1" w:name="_Toc152759989"/>
      <w:r w:rsidRPr="005F723E">
        <w:lastRenderedPageBreak/>
        <w:t>Перечень сокращений</w:t>
      </w:r>
      <w:bookmarkEnd w:id="1"/>
    </w:p>
    <w:p w14:paraId="1941843B" w14:textId="0D6D3EE5" w:rsidR="00C17768" w:rsidRDefault="00C17768" w:rsidP="005E7FB1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БСК</w:t>
      </w:r>
      <w:r>
        <w:rPr>
          <w:rFonts w:ascii="Arial Narrow" w:hAnsi="Arial Narrow"/>
          <w:sz w:val="24"/>
          <w:szCs w:val="24"/>
        </w:rPr>
        <w:tab/>
        <w:t>блок статических конденсаторов</w:t>
      </w:r>
    </w:p>
    <w:p w14:paraId="184A4E9D" w14:textId="2726DEE3" w:rsidR="00D4191B" w:rsidRDefault="000B0C46" w:rsidP="005E7FB1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к.з</w:t>
      </w:r>
      <w:proofErr w:type="spellEnd"/>
      <w:r>
        <w:rPr>
          <w:rFonts w:ascii="Arial Narrow" w:hAnsi="Arial Narrow"/>
          <w:sz w:val="24"/>
          <w:szCs w:val="24"/>
        </w:rPr>
        <w:t>.</w:t>
      </w:r>
      <w:r w:rsidR="00D4191B">
        <w:rPr>
          <w:rFonts w:ascii="Arial Narrow" w:hAnsi="Arial Narrow"/>
          <w:sz w:val="24"/>
          <w:szCs w:val="24"/>
        </w:rPr>
        <w:tab/>
        <w:t>короткое замыкание</w:t>
      </w:r>
    </w:p>
    <w:p w14:paraId="45DC839E" w14:textId="189B295D" w:rsidR="000B0C46" w:rsidRDefault="000B0C46" w:rsidP="005E7FB1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КЗ</w:t>
      </w:r>
      <w:r>
        <w:rPr>
          <w:rFonts w:ascii="Arial Narrow" w:hAnsi="Arial Narrow"/>
          <w:sz w:val="24"/>
          <w:szCs w:val="24"/>
        </w:rPr>
        <w:tab/>
        <w:t>короткозамыкатель</w:t>
      </w:r>
    </w:p>
    <w:p w14:paraId="3E281F60" w14:textId="7B3BABD9" w:rsidR="000B0C46" w:rsidRDefault="000B0C46" w:rsidP="005E7FB1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ОД</w:t>
      </w:r>
      <w:r>
        <w:rPr>
          <w:rFonts w:ascii="Arial Narrow" w:hAnsi="Arial Narrow"/>
          <w:sz w:val="24"/>
          <w:szCs w:val="24"/>
        </w:rPr>
        <w:tab/>
        <w:t>отделитель</w:t>
      </w:r>
    </w:p>
    <w:p w14:paraId="76604AE4" w14:textId="1D3221F0" w:rsidR="00D4191B" w:rsidRDefault="00D4191B" w:rsidP="005E7FB1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ПС</w:t>
      </w:r>
      <w:r>
        <w:rPr>
          <w:rFonts w:ascii="Arial Narrow" w:hAnsi="Arial Narrow"/>
          <w:sz w:val="24"/>
          <w:szCs w:val="24"/>
        </w:rPr>
        <w:tab/>
        <w:t>подстанция</w:t>
      </w:r>
    </w:p>
    <w:p w14:paraId="431972CF" w14:textId="1B360FA4" w:rsidR="00D4191B" w:rsidRDefault="00D4191B" w:rsidP="00D4191B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 w:rsidRPr="00D4191B">
        <w:rPr>
          <w:rFonts w:ascii="Arial Narrow" w:hAnsi="Arial Narrow"/>
          <w:sz w:val="24"/>
          <w:szCs w:val="24"/>
        </w:rPr>
        <w:t>РЗ</w:t>
      </w:r>
      <w:r w:rsidRPr="00D4191B">
        <w:rPr>
          <w:rFonts w:ascii="Arial Narrow" w:hAnsi="Arial Narrow"/>
          <w:sz w:val="24"/>
          <w:szCs w:val="24"/>
        </w:rPr>
        <w:tab/>
        <w:t>релейная защита</w:t>
      </w:r>
    </w:p>
    <w:p w14:paraId="6D7FD142" w14:textId="2141DA2C" w:rsidR="00DE1E2A" w:rsidRDefault="00DE1E2A" w:rsidP="00D4191B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ТТ</w:t>
      </w:r>
      <w:r>
        <w:rPr>
          <w:rFonts w:ascii="Arial Narrow" w:hAnsi="Arial Narrow"/>
          <w:sz w:val="24"/>
          <w:szCs w:val="24"/>
        </w:rPr>
        <w:tab/>
        <w:t>трансформатор тока</w:t>
      </w:r>
    </w:p>
    <w:p w14:paraId="46794064" w14:textId="23E8877B" w:rsidR="001749C8" w:rsidRDefault="001749C8" w:rsidP="00D4191B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РЗТ</w:t>
      </w:r>
      <w:r>
        <w:rPr>
          <w:rFonts w:ascii="Arial Narrow" w:hAnsi="Arial Narrow"/>
          <w:sz w:val="24"/>
          <w:szCs w:val="24"/>
        </w:rPr>
        <w:tab/>
        <w:t>резервная защита трансформатора</w:t>
      </w:r>
    </w:p>
    <w:p w14:paraId="0C0C4921" w14:textId="6E4ACCB9" w:rsidR="000B0C46" w:rsidRDefault="000B0C46" w:rsidP="00D4191B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ЭМВ</w:t>
      </w:r>
      <w:r>
        <w:rPr>
          <w:rFonts w:ascii="Arial Narrow" w:hAnsi="Arial Narrow"/>
          <w:sz w:val="24"/>
          <w:szCs w:val="24"/>
        </w:rPr>
        <w:tab/>
        <w:t>электромагнит включения</w:t>
      </w:r>
    </w:p>
    <w:p w14:paraId="05869F01" w14:textId="5BEEE26D" w:rsidR="000B0C46" w:rsidRPr="00D4191B" w:rsidRDefault="000B0C46" w:rsidP="00D4191B">
      <w:pPr>
        <w:spacing w:after="0" w:line="264" w:lineRule="auto"/>
        <w:ind w:left="1417" w:hanging="99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ЭМО</w:t>
      </w:r>
      <w:r>
        <w:rPr>
          <w:rFonts w:ascii="Arial Narrow" w:hAnsi="Arial Narrow"/>
          <w:sz w:val="24"/>
          <w:szCs w:val="24"/>
        </w:rPr>
        <w:tab/>
        <w:t>электромагнит отключения</w:t>
      </w:r>
    </w:p>
    <w:p w14:paraId="0D0B0D05" w14:textId="043B9D9B" w:rsidR="009007FD" w:rsidRPr="005F723E" w:rsidRDefault="003110AD" w:rsidP="00B93272">
      <w:pPr>
        <w:pStyle w:val="1"/>
        <w:keepNext w:val="0"/>
        <w:keepLines w:val="0"/>
        <w:pageBreakBefore w:val="0"/>
        <w:spacing w:before="360" w:after="360" w:line="360" w:lineRule="auto"/>
        <w:ind w:left="357" w:hanging="357"/>
      </w:pPr>
      <w:bookmarkStart w:id="2" w:name="_Toc152759990"/>
      <w:r w:rsidRPr="005F723E">
        <w:t>Общ</w:t>
      </w:r>
      <w:r w:rsidR="001F3BDC" w:rsidRPr="005F723E">
        <w:t>ее описание устройства</w:t>
      </w:r>
      <w:bookmarkEnd w:id="2"/>
    </w:p>
    <w:p w14:paraId="3DF9DFDE" w14:textId="6A044F40" w:rsidR="00F954DF" w:rsidRDefault="00F954DF">
      <w:pPr>
        <w:pStyle w:val="1"/>
        <w:pageBreakBefore w:val="0"/>
        <w:numPr>
          <w:ilvl w:val="1"/>
          <w:numId w:val="6"/>
        </w:numPr>
        <w:jc w:val="left"/>
        <w:rPr>
          <w:kern w:val="28"/>
          <w:sz w:val="24"/>
          <w:szCs w:val="24"/>
        </w:rPr>
      </w:pPr>
      <w:bookmarkStart w:id="3" w:name="_Toc152759991"/>
      <w:r w:rsidRPr="005F723E">
        <w:rPr>
          <w:kern w:val="28"/>
          <w:sz w:val="24"/>
          <w:szCs w:val="24"/>
        </w:rPr>
        <w:t>Назначение устройства</w:t>
      </w:r>
      <w:bookmarkEnd w:id="3"/>
    </w:p>
    <w:p w14:paraId="5F92528D" w14:textId="712A7D9F" w:rsidR="000B0C46" w:rsidRDefault="000B0C46" w:rsidP="00DE1E2A">
      <w:pPr>
        <w:jc w:val="center"/>
      </w:pPr>
      <w:r>
        <w:rPr>
          <w:noProof/>
        </w:rPr>
        <w:drawing>
          <wp:inline distT="0" distB="0" distL="0" distR="0" wp14:anchorId="06222165" wp14:editId="5D4613D8">
            <wp:extent cx="3461100" cy="5295900"/>
            <wp:effectExtent l="0" t="0" r="6350" b="0"/>
            <wp:docPr id="20377735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73566" name="Рисунок 2037773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46" cy="53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315" w14:textId="2CBB6A33" w:rsidR="000B0C46" w:rsidRPr="000B0C46" w:rsidRDefault="000B0C46" w:rsidP="000B0C46">
      <w:pPr>
        <w:pStyle w:val="a3"/>
        <w:numPr>
          <w:ilvl w:val="0"/>
          <w:numId w:val="8"/>
        </w:num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C674B3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Схематичное изображение 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схемы подключения РЗТ</w:t>
      </w:r>
    </w:p>
    <w:p w14:paraId="278C4BAC" w14:textId="6FD92BBD" w:rsidR="00F954DF" w:rsidRDefault="00F954DF" w:rsidP="003C2A03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bookmarkStart w:id="4" w:name="_Toc149229009"/>
      <w:r w:rsidRPr="003C2A03">
        <w:rPr>
          <w:rFonts w:ascii="Arial Narrow" w:hAnsi="Arial Narrow"/>
          <w:sz w:val="24"/>
          <w:szCs w:val="24"/>
          <w:lang w:eastAsia="ru-RU"/>
        </w:rPr>
        <w:lastRenderedPageBreak/>
        <w:t xml:space="preserve">Устройство предназначено для </w:t>
      </w:r>
      <w:bookmarkEnd w:id="4"/>
      <w:r w:rsidR="00D4191B" w:rsidRPr="003C2A03">
        <w:rPr>
          <w:rFonts w:ascii="Arial Narrow" w:hAnsi="Arial Narrow"/>
          <w:sz w:val="24"/>
          <w:szCs w:val="24"/>
          <w:lang w:eastAsia="ru-RU"/>
        </w:rPr>
        <w:t xml:space="preserve">отключения силовых трансформаторов, оборудованных со стороны источника питания выключателем или </w:t>
      </w:r>
      <w:r w:rsidR="000B0C46">
        <w:rPr>
          <w:rFonts w:ascii="Arial Narrow" w:hAnsi="Arial Narrow"/>
          <w:sz w:val="24"/>
          <w:szCs w:val="24"/>
          <w:lang w:eastAsia="ru-RU"/>
        </w:rPr>
        <w:t>ОД</w:t>
      </w:r>
      <w:r w:rsidR="00D4191B" w:rsidRPr="003C2A03">
        <w:rPr>
          <w:rFonts w:ascii="Arial Narrow" w:hAnsi="Arial Narrow"/>
          <w:sz w:val="24"/>
          <w:szCs w:val="24"/>
          <w:lang w:eastAsia="ru-RU"/>
        </w:rPr>
        <w:t xml:space="preserve"> при </w:t>
      </w:r>
      <w:proofErr w:type="spellStart"/>
      <w:r w:rsidR="000B0C46">
        <w:rPr>
          <w:rFonts w:ascii="Arial Narrow" w:hAnsi="Arial Narrow"/>
          <w:sz w:val="24"/>
          <w:szCs w:val="24"/>
          <w:lang w:eastAsia="ru-RU"/>
        </w:rPr>
        <w:t>к.з</w:t>
      </w:r>
      <w:proofErr w:type="spellEnd"/>
      <w:r w:rsidR="000B0C46">
        <w:rPr>
          <w:rFonts w:ascii="Arial Narrow" w:hAnsi="Arial Narrow"/>
          <w:sz w:val="24"/>
          <w:szCs w:val="24"/>
          <w:lang w:eastAsia="ru-RU"/>
        </w:rPr>
        <w:t>.</w:t>
      </w:r>
      <w:r w:rsidR="00D4191B" w:rsidRPr="003C2A03">
        <w:rPr>
          <w:rFonts w:ascii="Arial Narrow" w:hAnsi="Arial Narrow"/>
          <w:sz w:val="24"/>
          <w:szCs w:val="24"/>
          <w:lang w:eastAsia="ru-RU"/>
        </w:rPr>
        <w:t xml:space="preserve"> на ПС при отказе коммутационных аппаратов или РЗ при отсутствии оперативного тока на ПС или другим причинам</w:t>
      </w:r>
      <w:r w:rsidR="000B0C46">
        <w:rPr>
          <w:rFonts w:ascii="Arial Narrow" w:hAnsi="Arial Narrow"/>
          <w:sz w:val="24"/>
          <w:szCs w:val="24"/>
          <w:lang w:eastAsia="ru-RU"/>
        </w:rPr>
        <w:t>.</w:t>
      </w:r>
    </w:p>
    <w:p w14:paraId="5306A66A" w14:textId="3853C734" w:rsidR="000B0C46" w:rsidRPr="003C2A03" w:rsidRDefault="000B0C46" w:rsidP="003C2A03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Устройство подключается к токовым цепям стороны 110 кВ, от которых получает питание и измерение. С выдержкой времени Т1 устройство действует на ЭМВ КЗ, если после этого РЗТ продолжает обтекаться током от ТТ 110 кВ, то устройство действует со второй выдержкой времени Т2 на ЭМО ОД.</w:t>
      </w:r>
    </w:p>
    <w:p w14:paraId="4AA9C03A" w14:textId="10CED0DE" w:rsidR="00D4191B" w:rsidRPr="003C2A03" w:rsidRDefault="00D4191B" w:rsidP="003C2A03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3C2A03">
        <w:rPr>
          <w:rFonts w:ascii="Arial Narrow" w:hAnsi="Arial Narrow"/>
          <w:sz w:val="24"/>
          <w:szCs w:val="24"/>
          <w:lang w:eastAsia="ru-RU"/>
        </w:rPr>
        <w:t>Устройство предназначено для рабаты в макроклиматических районах</w:t>
      </w:r>
      <w:r w:rsidR="002466EF" w:rsidRPr="003C2A03">
        <w:rPr>
          <w:rFonts w:ascii="Arial Narrow" w:hAnsi="Arial Narrow"/>
          <w:sz w:val="24"/>
          <w:szCs w:val="24"/>
          <w:lang w:eastAsia="ru-RU"/>
        </w:rPr>
        <w:t xml:space="preserve"> с умеренным и холодным климатом и отвечает УХЛ1 согласно</w:t>
      </w:r>
      <w:r w:rsidRPr="003C2A03">
        <w:rPr>
          <w:rFonts w:ascii="Arial Narrow" w:hAnsi="Arial Narrow"/>
          <w:sz w:val="24"/>
          <w:szCs w:val="24"/>
          <w:lang w:eastAsia="ru-RU"/>
        </w:rPr>
        <w:t xml:space="preserve"> </w:t>
      </w:r>
      <w:r w:rsidR="002466EF" w:rsidRPr="003C2A03">
        <w:rPr>
          <w:rFonts w:ascii="Arial Narrow" w:hAnsi="Arial Narrow"/>
          <w:sz w:val="24"/>
          <w:szCs w:val="24"/>
          <w:lang w:eastAsia="ru-RU"/>
        </w:rPr>
        <w:t>ГОСТ15150-69, стойкое к влиянию температуры и влаги окружающего воздуха в диапазонах, которые отвечают группе исполнителя С4 согласно ГОСТ 12997-84.</w:t>
      </w:r>
    </w:p>
    <w:p w14:paraId="60499381" w14:textId="4E07EEAB" w:rsidR="002466EF" w:rsidRPr="003C2A03" w:rsidRDefault="002466EF" w:rsidP="003C2A03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3C2A03">
        <w:rPr>
          <w:rFonts w:ascii="Arial Narrow" w:hAnsi="Arial Narrow"/>
          <w:sz w:val="24"/>
          <w:szCs w:val="24"/>
          <w:lang w:eastAsia="ru-RU"/>
        </w:rPr>
        <w:t>По стойкости к влиянию атмосферного давления устройство отвечает группе Р1 согласно ГОСТ 12997-84</w:t>
      </w:r>
    </w:p>
    <w:p w14:paraId="5A39C9A3" w14:textId="74E52BFE" w:rsidR="00F831C0" w:rsidRDefault="00F831C0">
      <w:pPr>
        <w:pStyle w:val="1"/>
        <w:pageBreakBefore w:val="0"/>
        <w:numPr>
          <w:ilvl w:val="1"/>
          <w:numId w:val="4"/>
        </w:numPr>
        <w:jc w:val="both"/>
        <w:rPr>
          <w:kern w:val="28"/>
          <w:sz w:val="24"/>
          <w:szCs w:val="24"/>
        </w:rPr>
      </w:pPr>
      <w:bookmarkStart w:id="5" w:name="_Toc152759992"/>
      <w:r>
        <w:rPr>
          <w:kern w:val="28"/>
          <w:sz w:val="24"/>
          <w:szCs w:val="24"/>
        </w:rPr>
        <w:t>Описание принципа работы</w:t>
      </w:r>
      <w:bookmarkEnd w:id="5"/>
    </w:p>
    <w:p w14:paraId="507F06BD" w14:textId="1D788A97" w:rsidR="003C2A03" w:rsidRDefault="005C4F08" w:rsidP="00F831C0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Необходимо</w:t>
      </w:r>
      <w:r w:rsidR="003C2A03">
        <w:rPr>
          <w:rFonts w:ascii="Arial Narrow" w:hAnsi="Arial Narrow"/>
          <w:sz w:val="24"/>
          <w:szCs w:val="24"/>
          <w:lang w:eastAsia="ru-RU"/>
        </w:rPr>
        <w:t xml:space="preserve"> выполнить устройство на микроэлектронной базе, без использования микропроцессоров. </w:t>
      </w:r>
      <w:r>
        <w:rPr>
          <w:rFonts w:ascii="Arial Narrow" w:hAnsi="Arial Narrow"/>
          <w:sz w:val="24"/>
          <w:szCs w:val="24"/>
          <w:lang w:eastAsia="ru-RU"/>
        </w:rPr>
        <w:t>Это увеличит надежность и отказоустойчивость проектируемого устройства, а также сделает его менее чувствительным к электромагнитным помехам и климатическим условиям.</w:t>
      </w:r>
    </w:p>
    <w:p w14:paraId="18E74057" w14:textId="7E5CFDBC" w:rsidR="00F831C0" w:rsidRPr="00F831C0" w:rsidRDefault="00F831C0" w:rsidP="00F831C0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F831C0">
        <w:rPr>
          <w:rFonts w:ascii="Arial Narrow" w:hAnsi="Arial Narrow"/>
          <w:sz w:val="24"/>
          <w:szCs w:val="24"/>
          <w:lang w:eastAsia="ru-RU"/>
        </w:rPr>
        <w:t>Управляющее воздействие на отключение коммутационного аппарата должно производится посредством предварительно заряженных конденсаторов. Питание устройства и заряд конденсаторов должны осуществляться по двум фазам (А и С) токовых цепей.</w:t>
      </w:r>
    </w:p>
    <w:p w14:paraId="7A9C1AC0" w14:textId="6F4726CB" w:rsidR="00F831C0" w:rsidRPr="00F831C0" w:rsidRDefault="00F831C0" w:rsidP="00F831C0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F831C0">
        <w:rPr>
          <w:rFonts w:ascii="Arial Narrow" w:hAnsi="Arial Narrow"/>
          <w:sz w:val="24"/>
          <w:szCs w:val="24"/>
          <w:lang w:eastAsia="ru-RU"/>
        </w:rPr>
        <w:t>Минимальная величина входных токов для осуществления готовности к работе устройства – не более 0,5 А. Потребляемая мощность по цепям тока в режиме заряда конденсаторов при токе 5 А – не более 1</w:t>
      </w:r>
      <w:r w:rsidR="00154876">
        <w:rPr>
          <w:rFonts w:ascii="Arial Narrow" w:hAnsi="Arial Narrow"/>
          <w:sz w:val="24"/>
          <w:szCs w:val="24"/>
          <w:lang w:eastAsia="ru-RU"/>
        </w:rPr>
        <w:t>5</w:t>
      </w:r>
      <w:r w:rsidRPr="00F831C0">
        <w:rPr>
          <w:rFonts w:ascii="Arial Narrow" w:hAnsi="Arial Narrow"/>
          <w:sz w:val="24"/>
          <w:szCs w:val="24"/>
          <w:lang w:eastAsia="ru-RU"/>
        </w:rPr>
        <w:t xml:space="preserve"> ВА. Время заряда конденсаторов при входном токе 5 А – не более 2 с.</w:t>
      </w:r>
    </w:p>
    <w:p w14:paraId="51BB2D16" w14:textId="56ABD1F6" w:rsidR="00F831C0" w:rsidRDefault="00F831C0" w:rsidP="00F831C0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F831C0">
        <w:rPr>
          <w:rFonts w:ascii="Arial Narrow" w:hAnsi="Arial Narrow"/>
          <w:sz w:val="24"/>
          <w:szCs w:val="24"/>
          <w:lang w:eastAsia="ru-RU"/>
        </w:rPr>
        <w:t>Устройство должно иметь два независимых, гальванически развязанных выходных канала, выполняющих управляющее воздействие на коммутационный(</w:t>
      </w:r>
      <w:proofErr w:type="spellStart"/>
      <w:r w:rsidRPr="00F831C0">
        <w:rPr>
          <w:rFonts w:ascii="Arial Narrow" w:hAnsi="Arial Narrow"/>
          <w:sz w:val="24"/>
          <w:szCs w:val="24"/>
          <w:lang w:eastAsia="ru-RU"/>
        </w:rPr>
        <w:t>ые</w:t>
      </w:r>
      <w:proofErr w:type="spellEnd"/>
      <w:r w:rsidRPr="00F831C0">
        <w:rPr>
          <w:rFonts w:ascii="Arial Narrow" w:hAnsi="Arial Narrow"/>
          <w:sz w:val="24"/>
          <w:szCs w:val="24"/>
          <w:lang w:eastAsia="ru-RU"/>
        </w:rPr>
        <w:t>) аппарат(ы).</w:t>
      </w:r>
      <w:r w:rsidR="003C2A03">
        <w:rPr>
          <w:rFonts w:ascii="Arial Narrow" w:hAnsi="Arial Narrow"/>
          <w:sz w:val="24"/>
          <w:szCs w:val="24"/>
          <w:lang w:eastAsia="ru-RU"/>
        </w:rPr>
        <w:t xml:space="preserve"> Устройство должно иметь один дискретный вход с внутренним питанием для возможности срабатывания дискретного входа от сухого контакта. Данный дискретный вход может использоваться для ускоренного срабатывания устройства, с минимальной выдержкой времени. На данный вход может быть подан сигнал УРОВ от устройств РЗ, выполняющих защиту силового трансформатора</w:t>
      </w:r>
    </w:p>
    <w:p w14:paraId="6BFF3587" w14:textId="2491D877" w:rsidR="00C17768" w:rsidRDefault="00C17768" w:rsidP="00C17768">
      <w:pPr>
        <w:widowControl w:val="0"/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w:drawing>
          <wp:inline distT="0" distB="0" distL="0" distR="0" wp14:anchorId="0A2A0D86" wp14:editId="29779191">
            <wp:extent cx="6300470" cy="1797050"/>
            <wp:effectExtent l="0" t="0" r="5080" b="0"/>
            <wp:docPr id="330048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48475" name="Рисунок 3300484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B026" w14:textId="3AF761EF" w:rsidR="00C17768" w:rsidRPr="00C17768" w:rsidRDefault="00C17768" w:rsidP="00C17768">
      <w:pPr>
        <w:pStyle w:val="a3"/>
        <w:numPr>
          <w:ilvl w:val="0"/>
          <w:numId w:val="8"/>
        </w:num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Логика работы устройства</w:t>
      </w:r>
    </w:p>
    <w:p w14:paraId="14BD9038" w14:textId="12A6EF21" w:rsidR="00F831C0" w:rsidRPr="00F831C0" w:rsidRDefault="00F831C0" w:rsidP="00F831C0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F831C0">
        <w:rPr>
          <w:rFonts w:ascii="Arial Narrow" w:hAnsi="Arial Narrow"/>
          <w:sz w:val="24"/>
          <w:szCs w:val="24"/>
          <w:lang w:eastAsia="ru-RU"/>
        </w:rPr>
        <w:t xml:space="preserve">Устройство должно иметь </w:t>
      </w:r>
      <w:r w:rsidR="005C4F08">
        <w:rPr>
          <w:rFonts w:ascii="Arial Narrow" w:hAnsi="Arial Narrow"/>
          <w:sz w:val="24"/>
          <w:szCs w:val="24"/>
          <w:lang w:eastAsia="ru-RU"/>
        </w:rPr>
        <w:t>пять</w:t>
      </w:r>
      <w:r w:rsidRPr="00F831C0">
        <w:rPr>
          <w:rFonts w:ascii="Arial Narrow" w:hAnsi="Arial Narrow"/>
          <w:sz w:val="24"/>
          <w:szCs w:val="24"/>
          <w:lang w:eastAsia="ru-RU"/>
        </w:rPr>
        <w:t xml:space="preserve"> </w:t>
      </w:r>
      <w:r w:rsidR="00E213A5">
        <w:rPr>
          <w:rFonts w:ascii="Arial Narrow" w:hAnsi="Arial Narrow"/>
          <w:sz w:val="24"/>
          <w:szCs w:val="24"/>
          <w:lang w:eastAsia="ru-RU"/>
        </w:rPr>
        <w:t xml:space="preserve">регулируемых </w:t>
      </w:r>
      <w:r w:rsidRPr="00F831C0">
        <w:rPr>
          <w:rFonts w:ascii="Arial Narrow" w:hAnsi="Arial Narrow"/>
          <w:sz w:val="24"/>
          <w:szCs w:val="24"/>
          <w:lang w:eastAsia="ru-RU"/>
        </w:rPr>
        <w:t>устав</w:t>
      </w:r>
      <w:r w:rsidR="00E213A5">
        <w:rPr>
          <w:rFonts w:ascii="Arial Narrow" w:hAnsi="Arial Narrow"/>
          <w:sz w:val="24"/>
          <w:szCs w:val="24"/>
          <w:lang w:eastAsia="ru-RU"/>
        </w:rPr>
        <w:t>ок</w:t>
      </w:r>
      <w:r w:rsidRPr="00F831C0">
        <w:rPr>
          <w:rFonts w:ascii="Arial Narrow" w:hAnsi="Arial Narrow"/>
          <w:sz w:val="24"/>
          <w:szCs w:val="24"/>
          <w:lang w:eastAsia="ru-RU"/>
        </w:rPr>
        <w:t>:</w:t>
      </w:r>
    </w:p>
    <w:p w14:paraId="4752650C" w14:textId="6117F5D5" w:rsidR="00F831C0" w:rsidRPr="00F831C0" w:rsidRDefault="00F831C0">
      <w:pPr>
        <w:pStyle w:val="a3"/>
        <w:numPr>
          <w:ilvl w:val="0"/>
          <w:numId w:val="5"/>
        </w:numPr>
        <w:spacing w:before="120" w:after="120" w:line="30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lastRenderedPageBreak/>
        <w:t xml:space="preserve">Уставка по току срабатывания (от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0,125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до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16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А)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–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I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&gt;</w:t>
      </w:r>
      <w:r w:rsidR="00E213A5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;</w:t>
      </w:r>
    </w:p>
    <w:p w14:paraId="3EFB59BF" w14:textId="604BA51D" w:rsidR="00F831C0" w:rsidRDefault="00F831C0">
      <w:pPr>
        <w:pStyle w:val="a3"/>
        <w:numPr>
          <w:ilvl w:val="0"/>
          <w:numId w:val="5"/>
        </w:numPr>
        <w:spacing w:before="120" w:after="120" w:line="30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Уставка по времени срабатывания для первого выходного канала (от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0,25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до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16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секунд)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–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DT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;</w:t>
      </w:r>
    </w:p>
    <w:p w14:paraId="26FDCA19" w14:textId="78669408" w:rsidR="005C4F08" w:rsidRPr="00F831C0" w:rsidRDefault="005C4F08">
      <w:pPr>
        <w:pStyle w:val="a3"/>
        <w:numPr>
          <w:ilvl w:val="0"/>
          <w:numId w:val="5"/>
        </w:numPr>
        <w:spacing w:before="120" w:after="120" w:line="30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Уставка по времени срабатывания для первого выходного канала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при срабатывании дискретного входа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(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от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0,25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до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16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секунд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)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–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DT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2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;</w:t>
      </w:r>
    </w:p>
    <w:p w14:paraId="4BAECCCD" w14:textId="61166634" w:rsidR="00F831C0" w:rsidRDefault="00F831C0">
      <w:pPr>
        <w:pStyle w:val="a3"/>
        <w:numPr>
          <w:ilvl w:val="0"/>
          <w:numId w:val="5"/>
        </w:numPr>
        <w:spacing w:before="120" w:after="120" w:line="30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Уставка по времени срабатывания для второго выходного канала (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от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0,25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до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16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секунд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)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–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DT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3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;</w:t>
      </w:r>
    </w:p>
    <w:p w14:paraId="79B11107" w14:textId="26BB012A" w:rsidR="00F831C0" w:rsidRDefault="005C4F08">
      <w:pPr>
        <w:pStyle w:val="a3"/>
        <w:numPr>
          <w:ilvl w:val="0"/>
          <w:numId w:val="5"/>
        </w:numPr>
        <w:spacing w:before="120" w:after="120" w:line="30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Уставка по времени срабатывания для 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второго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выходного канала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при срабатывании дискретного входа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(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от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0,25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до </w:t>
      </w:r>
      <w:r w:rsidR="00637EAC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16</w:t>
      </w:r>
      <w:r w:rsidR="00637EAC"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секунд</w:t>
      </w:r>
      <w:r w:rsidRPr="00F831C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)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–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="00C17768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DT</w:t>
      </w:r>
      <w:r w:rsidR="00C17768" w:rsidRPr="00C17768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4</w:t>
      </w:r>
      <w:r w:rsidR="00E213A5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.</w:t>
      </w:r>
    </w:p>
    <w:p w14:paraId="65F46CD4" w14:textId="6CBE40D2" w:rsidR="00E213A5" w:rsidRPr="00DE1E2A" w:rsidRDefault="00E213A5" w:rsidP="00DE1E2A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DE1E2A">
        <w:rPr>
          <w:rFonts w:ascii="Arial Narrow" w:hAnsi="Arial Narrow"/>
          <w:sz w:val="24"/>
          <w:szCs w:val="24"/>
          <w:lang w:eastAsia="ru-RU"/>
        </w:rPr>
        <w:t>Уставки должны плавно регулироваться с шагом 0,1</w:t>
      </w:r>
      <w:r w:rsidR="005259F8" w:rsidRPr="00DE1E2A">
        <w:rPr>
          <w:rFonts w:ascii="Arial Narrow" w:hAnsi="Arial Narrow"/>
          <w:sz w:val="24"/>
          <w:szCs w:val="24"/>
          <w:lang w:eastAsia="ru-RU"/>
        </w:rPr>
        <w:t>25</w:t>
      </w:r>
      <w:r w:rsidRPr="00DE1E2A">
        <w:rPr>
          <w:rFonts w:ascii="Arial Narrow" w:hAnsi="Arial Narrow"/>
          <w:sz w:val="24"/>
          <w:szCs w:val="24"/>
          <w:lang w:eastAsia="ru-RU"/>
        </w:rPr>
        <w:t xml:space="preserve"> А для токовых уставок и 0,</w:t>
      </w:r>
      <w:r w:rsidR="005259F8" w:rsidRPr="00DE1E2A">
        <w:rPr>
          <w:rFonts w:ascii="Arial Narrow" w:hAnsi="Arial Narrow"/>
          <w:sz w:val="24"/>
          <w:szCs w:val="24"/>
          <w:lang w:eastAsia="ru-RU"/>
        </w:rPr>
        <w:t>25</w:t>
      </w:r>
      <w:r w:rsidRPr="00DE1E2A">
        <w:rPr>
          <w:rFonts w:ascii="Arial Narrow" w:hAnsi="Arial Narrow"/>
          <w:sz w:val="24"/>
          <w:szCs w:val="24"/>
          <w:lang w:eastAsia="ru-RU"/>
        </w:rPr>
        <w:t xml:space="preserve"> с для уставок времени</w:t>
      </w:r>
      <w:r w:rsidR="00637EAC" w:rsidRPr="00DE1E2A">
        <w:rPr>
          <w:rFonts w:ascii="Arial Narrow" w:hAnsi="Arial Narrow"/>
          <w:sz w:val="24"/>
          <w:szCs w:val="24"/>
          <w:lang w:eastAsia="ru-RU"/>
        </w:rPr>
        <w:t xml:space="preserve"> с помощью переключателей (джемперов)</w:t>
      </w:r>
      <w:r w:rsidRPr="00DE1E2A">
        <w:rPr>
          <w:rFonts w:ascii="Arial Narrow" w:hAnsi="Arial Narrow"/>
          <w:sz w:val="24"/>
          <w:szCs w:val="24"/>
          <w:lang w:eastAsia="ru-RU"/>
        </w:rPr>
        <w:t>.</w:t>
      </w:r>
    </w:p>
    <w:p w14:paraId="28C641F8" w14:textId="4D1B7A24" w:rsidR="00C674B3" w:rsidRDefault="00C674B3" w:rsidP="00C674B3">
      <w:p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29A347" wp14:editId="34E48E36">
            <wp:extent cx="6300470" cy="3098165"/>
            <wp:effectExtent l="0" t="0" r="5080" b="6985"/>
            <wp:docPr id="145486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7486" name="Рисунок 14548674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6C3" w14:textId="4AF00D90" w:rsidR="00C674B3" w:rsidRPr="00C674B3" w:rsidRDefault="00C674B3" w:rsidP="00C17768">
      <w:pPr>
        <w:pStyle w:val="a3"/>
        <w:numPr>
          <w:ilvl w:val="0"/>
          <w:numId w:val="8"/>
        </w:num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C674B3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Схематичное изображение переключателей для выбора уставок тока срабатывания</w:t>
      </w:r>
    </w:p>
    <w:p w14:paraId="1EB82A91" w14:textId="41A73DBF" w:rsidR="00C674B3" w:rsidRDefault="00C674B3" w:rsidP="00C674B3">
      <w:p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7F8B183" wp14:editId="0B63A01A">
            <wp:extent cx="5495925" cy="3114675"/>
            <wp:effectExtent l="0" t="0" r="9525" b="9525"/>
            <wp:docPr id="3712788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8834" name="Рисунок 371278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D72" w14:textId="0E06E592" w:rsidR="00C674B3" w:rsidRPr="00C674B3" w:rsidRDefault="00C674B3" w:rsidP="00C17768">
      <w:pPr>
        <w:pStyle w:val="a3"/>
        <w:numPr>
          <w:ilvl w:val="0"/>
          <w:numId w:val="8"/>
        </w:numPr>
        <w:spacing w:before="120" w:after="120" w:line="300" w:lineRule="auto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C674B3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Схематичное изображение переключателей для выбора уставок 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времени</w:t>
      </w:r>
      <w:r w:rsidRPr="00C674B3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срабатывания</w:t>
      </w:r>
    </w:p>
    <w:p w14:paraId="655CBE74" w14:textId="77777777" w:rsidR="00DE1E2A" w:rsidRDefault="00DE1E2A" w:rsidP="00DE1E2A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lastRenderedPageBreak/>
        <w:t xml:space="preserve">Ток и время срабатывания складывается из двух значений – из постоянной, неизменяемой составляющей </w:t>
      </w:r>
      <w:r>
        <w:rPr>
          <w:rFonts w:ascii="Arial Narrow" w:hAnsi="Arial Narrow"/>
          <w:sz w:val="24"/>
          <w:szCs w:val="24"/>
          <w:lang w:val="en-US" w:eastAsia="ru-RU"/>
        </w:rPr>
        <w:t>I</w:t>
      </w:r>
      <w:r w:rsidRPr="00DE1E2A">
        <w:rPr>
          <w:rFonts w:ascii="Arial Narrow" w:hAnsi="Arial Narrow"/>
          <w:sz w:val="24"/>
          <w:szCs w:val="24"/>
          <w:lang w:eastAsia="ru-RU"/>
        </w:rPr>
        <w:t>0</w:t>
      </w:r>
      <w:r>
        <w:rPr>
          <w:rFonts w:ascii="Arial Narrow" w:hAnsi="Arial Narrow"/>
          <w:sz w:val="24"/>
          <w:szCs w:val="24"/>
          <w:lang w:eastAsia="ru-RU"/>
        </w:rPr>
        <w:t xml:space="preserve"> и Т0, и из переменной составляющий </w:t>
      </w:r>
      <w:r w:rsidRPr="00DE1E2A">
        <w:rPr>
          <w:rFonts w:ascii="Arial Narrow" w:hAnsi="Arial Narrow"/>
          <w:sz w:val="24"/>
          <w:szCs w:val="24"/>
          <w:lang w:eastAsia="ru-RU"/>
        </w:rPr>
        <w:t>I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УСТ</w:t>
      </w:r>
      <w:r>
        <w:rPr>
          <w:rFonts w:ascii="Arial Narrow" w:hAnsi="Arial Narrow"/>
          <w:sz w:val="24"/>
          <w:szCs w:val="24"/>
          <w:lang w:eastAsia="ru-RU"/>
        </w:rPr>
        <w:t xml:space="preserve"> и Т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УСТ</w:t>
      </w:r>
      <w:r>
        <w:rPr>
          <w:rFonts w:ascii="Arial Narrow" w:hAnsi="Arial Narrow"/>
          <w:sz w:val="24"/>
          <w:szCs w:val="24"/>
          <w:lang w:eastAsia="ru-RU"/>
        </w:rPr>
        <w:t>.</w:t>
      </w:r>
    </w:p>
    <w:p w14:paraId="60702A12" w14:textId="77B82101" w:rsidR="00C674B3" w:rsidRPr="00DE1E2A" w:rsidRDefault="00DE1E2A" w:rsidP="00DE1E2A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DE1E2A">
        <w:rPr>
          <w:rFonts w:ascii="Arial Narrow" w:hAnsi="Arial Narrow"/>
          <w:sz w:val="24"/>
          <w:szCs w:val="24"/>
          <w:lang w:eastAsia="ru-RU"/>
        </w:rPr>
        <w:t>Значение I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УСТ</w:t>
      </w:r>
      <w:r w:rsidRPr="00DE1E2A">
        <w:rPr>
          <w:rFonts w:ascii="Arial Narrow" w:hAnsi="Arial Narrow"/>
          <w:sz w:val="24"/>
          <w:szCs w:val="24"/>
          <w:lang w:eastAsia="ru-RU"/>
        </w:rPr>
        <w:t xml:space="preserve"> и Т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УСТ</w:t>
      </w:r>
      <w:r w:rsidRPr="00DE1E2A">
        <w:rPr>
          <w:rFonts w:ascii="Arial Narrow" w:hAnsi="Arial Narrow"/>
          <w:sz w:val="24"/>
          <w:szCs w:val="24"/>
          <w:lang w:eastAsia="ru-RU"/>
        </w:rPr>
        <w:t xml:space="preserve"> будет составлять сумму значений поднятых в верхнее положение джемперов.</w:t>
      </w:r>
      <w:r>
        <w:rPr>
          <w:rFonts w:ascii="Arial Narrow" w:hAnsi="Arial Narrow"/>
          <w:sz w:val="24"/>
          <w:szCs w:val="24"/>
          <w:lang w:eastAsia="ru-RU"/>
        </w:rPr>
        <w:t xml:space="preserve"> Когда все джемпера опущены вниз, то время срабатывания и ток срабатывания будут равняться Т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0</w:t>
      </w:r>
      <w:r>
        <w:rPr>
          <w:rFonts w:ascii="Arial Narrow" w:hAnsi="Arial Narrow"/>
          <w:sz w:val="24"/>
          <w:szCs w:val="24"/>
          <w:lang w:eastAsia="ru-RU"/>
        </w:rPr>
        <w:t xml:space="preserve"> и </w:t>
      </w:r>
      <w:r>
        <w:rPr>
          <w:rFonts w:ascii="Arial Narrow" w:hAnsi="Arial Narrow"/>
          <w:sz w:val="24"/>
          <w:szCs w:val="24"/>
          <w:lang w:val="en-US" w:eastAsia="ru-RU"/>
        </w:rPr>
        <w:t>I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0</w:t>
      </w:r>
      <w:r>
        <w:rPr>
          <w:rFonts w:ascii="Arial Narrow" w:hAnsi="Arial Narrow"/>
          <w:sz w:val="24"/>
          <w:szCs w:val="24"/>
          <w:lang w:eastAsia="ru-RU"/>
        </w:rPr>
        <w:t xml:space="preserve"> соответственно. Данные величины неизменны и равняются – </w:t>
      </w:r>
      <w:r>
        <w:rPr>
          <w:rFonts w:ascii="Arial Narrow" w:hAnsi="Arial Narrow"/>
          <w:sz w:val="24"/>
          <w:szCs w:val="24"/>
          <w:lang w:val="en-US" w:eastAsia="ru-RU"/>
        </w:rPr>
        <w:t>I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0</w:t>
      </w:r>
      <w:r>
        <w:rPr>
          <w:rFonts w:ascii="Arial Narrow" w:hAnsi="Arial Narrow"/>
          <w:sz w:val="24"/>
          <w:szCs w:val="24"/>
          <w:lang w:eastAsia="ru-RU"/>
        </w:rPr>
        <w:t xml:space="preserve"> = 0,125 А; Т</w:t>
      </w:r>
      <w:r w:rsidRPr="00DE1E2A">
        <w:rPr>
          <w:rFonts w:ascii="Arial Narrow" w:hAnsi="Arial Narrow"/>
          <w:sz w:val="24"/>
          <w:szCs w:val="24"/>
          <w:vertAlign w:val="subscript"/>
          <w:lang w:eastAsia="ru-RU"/>
        </w:rPr>
        <w:t>0</w:t>
      </w:r>
      <w:r>
        <w:rPr>
          <w:rFonts w:ascii="Arial Narrow" w:hAnsi="Arial Narrow"/>
          <w:sz w:val="24"/>
          <w:szCs w:val="24"/>
          <w:lang w:eastAsia="ru-RU"/>
        </w:rPr>
        <w:t xml:space="preserve"> = 0,25 с.</w:t>
      </w:r>
    </w:p>
    <w:p w14:paraId="7ABFD8C7" w14:textId="237A18EA" w:rsidR="001F3BDC" w:rsidRPr="005F723E" w:rsidRDefault="007E2AA4" w:rsidP="00C17768">
      <w:pPr>
        <w:pStyle w:val="1"/>
        <w:keepNext w:val="0"/>
        <w:keepLines w:val="0"/>
        <w:pageBreakBefore w:val="0"/>
        <w:spacing w:before="360" w:after="360" w:line="360" w:lineRule="auto"/>
        <w:ind w:left="357" w:hanging="357"/>
      </w:pPr>
      <w:bookmarkStart w:id="6" w:name="_Toc152759993"/>
      <w:r>
        <w:t>Т</w:t>
      </w:r>
      <w:r w:rsidR="001F3BDC" w:rsidRPr="005F723E">
        <w:t>ребования к устройству</w:t>
      </w:r>
      <w:bookmarkEnd w:id="6"/>
    </w:p>
    <w:p w14:paraId="55BB448B" w14:textId="7E0BBD48" w:rsidR="00B412AC" w:rsidRPr="005F723E" w:rsidRDefault="00B412AC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7" w:name="_Toc152759994"/>
      <w:r w:rsidRPr="005F723E">
        <w:rPr>
          <w:sz w:val="24"/>
          <w:szCs w:val="24"/>
        </w:rPr>
        <w:t>Требования к климатическому исполнению</w:t>
      </w:r>
      <w:bookmarkEnd w:id="7"/>
    </w:p>
    <w:p w14:paraId="03891FB0" w14:textId="77777777" w:rsidR="00DC3E1A" w:rsidRPr="00DC3E1A" w:rsidRDefault="00DC3E1A" w:rsidP="00DC3E1A">
      <w:pPr>
        <w:widowControl w:val="0"/>
        <w:spacing w:before="120" w:after="120" w:line="300" w:lineRule="auto"/>
        <w:ind w:firstLine="709"/>
        <w:contextualSpacing/>
        <w:jc w:val="both"/>
        <w:rPr>
          <w:rFonts w:ascii="Arial Narrow" w:hAnsi="Arial Narrow"/>
          <w:sz w:val="24"/>
          <w:szCs w:val="24"/>
          <w:lang w:eastAsia="ru-RU"/>
        </w:rPr>
      </w:pPr>
      <w:r w:rsidRPr="00DC3E1A">
        <w:rPr>
          <w:rFonts w:ascii="Arial Narrow" w:hAnsi="Arial Narrow"/>
          <w:sz w:val="24"/>
          <w:szCs w:val="24"/>
          <w:lang w:eastAsia="ru-RU"/>
        </w:rPr>
        <w:t xml:space="preserve">Устройство изготавливается в климатическом исполнении УХЛ1 по ГОСТ 15543.1 и ГОСТ 15150: </w:t>
      </w:r>
    </w:p>
    <w:p w14:paraId="3E9153CB" w14:textId="77777777" w:rsidR="00DC3E1A" w:rsidRPr="00DC3E1A" w:rsidRDefault="00DC3E1A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DC3E1A">
        <w:rPr>
          <w:rFonts w:ascii="Arial Narrow" w:hAnsi="Arial Narrow"/>
          <w:sz w:val="24"/>
          <w:szCs w:val="24"/>
          <w:lang w:eastAsia="ru-RU"/>
        </w:rPr>
        <w:t xml:space="preserve">верхнее рабочее значение температуры окружающего воздуха при эксплуатации +40˚С; </w:t>
      </w:r>
    </w:p>
    <w:p w14:paraId="684856B4" w14:textId="77777777" w:rsidR="00DC3E1A" w:rsidRPr="00DC3E1A" w:rsidRDefault="00DC3E1A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DC3E1A">
        <w:rPr>
          <w:rFonts w:ascii="Arial Narrow" w:hAnsi="Arial Narrow"/>
          <w:sz w:val="24"/>
          <w:szCs w:val="24"/>
          <w:lang w:eastAsia="ru-RU"/>
        </w:rPr>
        <w:t>нижнее предельное рабочее значение температуры окружающего воздуха при эксплуатации минус 70˚С;</w:t>
      </w:r>
    </w:p>
    <w:p w14:paraId="3A332DEE" w14:textId="77777777" w:rsidR="00DC3E1A" w:rsidRPr="00DC3E1A" w:rsidRDefault="00DC3E1A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DC3E1A">
        <w:rPr>
          <w:rFonts w:ascii="Arial Narrow" w:hAnsi="Arial Narrow"/>
          <w:sz w:val="24"/>
          <w:szCs w:val="24"/>
          <w:lang w:eastAsia="ru-RU"/>
        </w:rPr>
        <w:t>среднегодовая относительная влажность при +15˚С – до 75%;</w:t>
      </w:r>
    </w:p>
    <w:p w14:paraId="5875C493" w14:textId="77777777" w:rsidR="00DC3E1A" w:rsidRPr="00DC3E1A" w:rsidRDefault="00DC3E1A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DC3E1A">
        <w:rPr>
          <w:rFonts w:ascii="Arial Narrow" w:hAnsi="Arial Narrow"/>
          <w:sz w:val="24"/>
          <w:szCs w:val="24"/>
          <w:lang w:eastAsia="ru-RU"/>
        </w:rPr>
        <w:t>верхнее значение влажности при +25˚С – 100%.</w:t>
      </w:r>
    </w:p>
    <w:p w14:paraId="5D2DDE8C" w14:textId="77777777" w:rsidR="00D01573" w:rsidRPr="00972610" w:rsidRDefault="00D01573" w:rsidP="00DC3E1A">
      <w:pPr>
        <w:widowControl w:val="0"/>
        <w:spacing w:before="120" w:after="120" w:line="300" w:lineRule="auto"/>
        <w:ind w:firstLine="709"/>
        <w:contextualSpacing/>
        <w:jc w:val="both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>Нормальными климатическими условиями считаются:</w:t>
      </w:r>
    </w:p>
    <w:p w14:paraId="43BF88DC" w14:textId="77777777" w:rsidR="00D01573" w:rsidRPr="00972610" w:rsidRDefault="00D01573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>температура окружающего воздуха — (25±10) ˚С;</w:t>
      </w:r>
    </w:p>
    <w:p w14:paraId="25F23E42" w14:textId="77777777" w:rsidR="00D01573" w:rsidRPr="00972610" w:rsidRDefault="00D01573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>относительная влажность — от 45 до 80%;</w:t>
      </w:r>
    </w:p>
    <w:p w14:paraId="0B91386A" w14:textId="392EECAA" w:rsidR="00D01573" w:rsidRPr="00972610" w:rsidRDefault="00D01573">
      <w:pPr>
        <w:pStyle w:val="a3"/>
        <w:widowControl w:val="0"/>
        <w:numPr>
          <w:ilvl w:val="0"/>
          <w:numId w:val="7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>атмосферное давление — от 630 до 800 мм рт. ст.</w:t>
      </w:r>
    </w:p>
    <w:p w14:paraId="242E5574" w14:textId="4022CBB4" w:rsidR="00B412AC" w:rsidRPr="005F723E" w:rsidRDefault="00B412AC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8" w:name="_Toc152759995"/>
      <w:r w:rsidRPr="005F723E">
        <w:rPr>
          <w:sz w:val="24"/>
          <w:szCs w:val="24"/>
        </w:rPr>
        <w:t>Требования к электрической прочности изоляции</w:t>
      </w:r>
      <w:bookmarkEnd w:id="8"/>
    </w:p>
    <w:p w14:paraId="52316FBC" w14:textId="0DC39B6D" w:rsidR="00D01573" w:rsidRPr="00154876" w:rsidRDefault="00D01573" w:rsidP="00154876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154876">
        <w:rPr>
          <w:rFonts w:ascii="Arial Narrow" w:hAnsi="Arial Narrow"/>
          <w:sz w:val="24"/>
          <w:szCs w:val="24"/>
          <w:lang w:eastAsia="ru-RU"/>
        </w:rPr>
        <w:t>Электрическое сопротивление изоляции между независимыми электрическими цепями и между этими цепями и корпусом в холодном состоянии составляет:</w:t>
      </w:r>
    </w:p>
    <w:p w14:paraId="4D9871CA" w14:textId="71F7DF2C" w:rsidR="00D01573" w:rsidRPr="00972610" w:rsidRDefault="00D01573">
      <w:pPr>
        <w:pStyle w:val="a3"/>
        <w:numPr>
          <w:ilvl w:val="0"/>
          <w:numId w:val="2"/>
        </w:numPr>
        <w:spacing w:after="120"/>
        <w:ind w:left="993" w:hanging="284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>не менее 100 МОм в нормальных климатических условиях;</w:t>
      </w:r>
    </w:p>
    <w:p w14:paraId="6C5231D7" w14:textId="4D39853B" w:rsidR="00D01573" w:rsidRDefault="00D01573">
      <w:pPr>
        <w:pStyle w:val="a3"/>
        <w:numPr>
          <w:ilvl w:val="0"/>
          <w:numId w:val="2"/>
        </w:numPr>
        <w:spacing w:after="120"/>
        <w:ind w:left="993" w:hanging="284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972610">
        <w:rPr>
          <w:rFonts w:ascii="Arial Narrow" w:hAnsi="Arial Narrow"/>
          <w:sz w:val="24"/>
          <w:szCs w:val="24"/>
          <w:lang w:eastAsia="ru-RU"/>
        </w:rPr>
        <w:t xml:space="preserve">не менее 1 МОм при повышенной влажности (относительная влажность – 98%). </w:t>
      </w:r>
    </w:p>
    <w:p w14:paraId="0A54CEC9" w14:textId="0E84E700" w:rsidR="00154876" w:rsidRPr="00154876" w:rsidRDefault="00154876" w:rsidP="007E2AA4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 xml:space="preserve">Прочность изоляции между входными цепями и корпусом устройства, между корпусом и выходом выдерживает на протяжении 1 минуты без пробоя действие испытательного напряжения 1000 В </w:t>
      </w:r>
      <w:r w:rsidR="007E2AA4">
        <w:rPr>
          <w:rFonts w:ascii="Arial Narrow" w:hAnsi="Arial Narrow"/>
          <w:sz w:val="24"/>
          <w:szCs w:val="24"/>
          <w:lang w:eastAsia="ru-RU"/>
        </w:rPr>
        <w:t>переменного тока частотой 50 Гц.</w:t>
      </w:r>
    </w:p>
    <w:p w14:paraId="79C0B660" w14:textId="18E310B5" w:rsidR="0033465D" w:rsidRPr="005F723E" w:rsidRDefault="00DC3E1A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9" w:name="_Ref143510573"/>
      <w:bookmarkStart w:id="10" w:name="_Toc152759996"/>
      <w:r>
        <w:rPr>
          <w:sz w:val="24"/>
          <w:szCs w:val="24"/>
        </w:rPr>
        <w:t>Требования к д</w:t>
      </w:r>
      <w:r w:rsidR="0033465D" w:rsidRPr="005F723E">
        <w:rPr>
          <w:sz w:val="24"/>
          <w:szCs w:val="24"/>
        </w:rPr>
        <w:t>искретны</w:t>
      </w:r>
      <w:r>
        <w:rPr>
          <w:sz w:val="24"/>
          <w:szCs w:val="24"/>
        </w:rPr>
        <w:t>м</w:t>
      </w:r>
      <w:r w:rsidR="0033465D" w:rsidRPr="005F723E">
        <w:rPr>
          <w:sz w:val="24"/>
          <w:szCs w:val="24"/>
        </w:rPr>
        <w:t xml:space="preserve"> выход</w:t>
      </w:r>
      <w:r>
        <w:rPr>
          <w:sz w:val="24"/>
          <w:szCs w:val="24"/>
        </w:rPr>
        <w:t>ам</w:t>
      </w:r>
      <w:bookmarkEnd w:id="9"/>
      <w:bookmarkEnd w:id="10"/>
    </w:p>
    <w:p w14:paraId="7CFA3C80" w14:textId="32049E89" w:rsidR="000660DF" w:rsidRDefault="000660DF">
      <w:pPr>
        <w:pStyle w:val="1"/>
        <w:pageBreakBefore w:val="0"/>
        <w:numPr>
          <w:ilvl w:val="2"/>
          <w:numId w:val="3"/>
        </w:numPr>
        <w:ind w:left="1276" w:hanging="556"/>
        <w:jc w:val="left"/>
        <w:rPr>
          <w:sz w:val="24"/>
          <w:szCs w:val="24"/>
        </w:rPr>
      </w:pPr>
      <w:bookmarkStart w:id="11" w:name="_Toc152759997"/>
      <w:r>
        <w:rPr>
          <w:sz w:val="24"/>
          <w:szCs w:val="24"/>
        </w:rPr>
        <w:t>Дискретные выход</w:t>
      </w:r>
      <w:r w:rsidR="00E213A5">
        <w:rPr>
          <w:sz w:val="24"/>
          <w:szCs w:val="24"/>
        </w:rPr>
        <w:t>ы</w:t>
      </w:r>
      <w:r>
        <w:rPr>
          <w:sz w:val="24"/>
          <w:szCs w:val="24"/>
        </w:rPr>
        <w:t xml:space="preserve"> отключения</w:t>
      </w:r>
      <w:bookmarkEnd w:id="11"/>
    </w:p>
    <w:p w14:paraId="0C80BE92" w14:textId="784F5B5B" w:rsidR="00837BDD" w:rsidRDefault="00837BDD" w:rsidP="00837BDD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837BDD">
        <w:rPr>
          <w:rFonts w:ascii="Arial Narrow" w:hAnsi="Arial Narrow"/>
          <w:sz w:val="24"/>
          <w:szCs w:val="24"/>
          <w:lang w:eastAsia="ru-RU"/>
        </w:rPr>
        <w:t xml:space="preserve">В устройстве должны быть предусмотрены два выходных реле, выполняющих разряд предварительно заряженных конденсаторов </w:t>
      </w:r>
      <w:r>
        <w:rPr>
          <w:rFonts w:ascii="Arial Narrow" w:hAnsi="Arial Narrow"/>
          <w:sz w:val="24"/>
          <w:szCs w:val="24"/>
          <w:lang w:eastAsia="ru-RU"/>
        </w:rPr>
        <w:t>в цепь ЭМО коммутационного аппарата.</w:t>
      </w:r>
    </w:p>
    <w:p w14:paraId="194C4A00" w14:textId="39CEA94C" w:rsidR="00361F3A" w:rsidRPr="00B93272" w:rsidRDefault="007B320A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B93272">
        <w:rPr>
          <w:rFonts w:ascii="Arial Narrow" w:hAnsi="Arial Narrow"/>
          <w:sz w:val="24"/>
          <w:szCs w:val="24"/>
          <w:lang w:eastAsia="ru-RU"/>
        </w:rPr>
        <w:t>Количество дискретных выходов</w:t>
      </w:r>
      <w:r w:rsidR="000660DF">
        <w:rPr>
          <w:rFonts w:ascii="Arial Narrow" w:hAnsi="Arial Narrow"/>
          <w:sz w:val="24"/>
          <w:szCs w:val="24"/>
          <w:lang w:eastAsia="ru-RU"/>
        </w:rPr>
        <w:t>, выполняющих функцию разряда емкости на ЭМО коммутационного аппарата</w:t>
      </w:r>
      <w:r w:rsidRPr="00B93272">
        <w:rPr>
          <w:rFonts w:ascii="Arial Narrow" w:hAnsi="Arial Narrow"/>
          <w:sz w:val="24"/>
          <w:szCs w:val="24"/>
          <w:lang w:eastAsia="ru-RU"/>
        </w:rPr>
        <w:t xml:space="preserve"> – 2</w:t>
      </w:r>
      <w:r w:rsidR="000660DF">
        <w:rPr>
          <w:rFonts w:ascii="Arial Narrow" w:hAnsi="Arial Narrow"/>
          <w:sz w:val="24"/>
          <w:szCs w:val="24"/>
          <w:lang w:eastAsia="ru-RU"/>
        </w:rPr>
        <w:t xml:space="preserve"> шт</w:t>
      </w:r>
      <w:r w:rsidR="000D58D5">
        <w:rPr>
          <w:rFonts w:ascii="Arial Narrow" w:hAnsi="Arial Narrow"/>
          <w:sz w:val="24"/>
          <w:szCs w:val="24"/>
          <w:lang w:eastAsia="ru-RU"/>
        </w:rPr>
        <w:t>.</w:t>
      </w:r>
      <w:r w:rsidR="00E213A5">
        <w:rPr>
          <w:rFonts w:ascii="Arial Narrow" w:hAnsi="Arial Narrow"/>
          <w:sz w:val="24"/>
          <w:szCs w:val="24"/>
          <w:lang w:eastAsia="ru-RU"/>
        </w:rPr>
        <w:t>;</w:t>
      </w:r>
    </w:p>
    <w:p w14:paraId="76A8307C" w14:textId="78E46FA0" w:rsidR="00361F3A" w:rsidRPr="00B93272" w:rsidRDefault="006D50D1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К</w:t>
      </w:r>
      <w:r w:rsidR="00361F3A" w:rsidRPr="00B93272">
        <w:rPr>
          <w:rFonts w:ascii="Arial Narrow" w:hAnsi="Arial Narrow"/>
          <w:sz w:val="24"/>
          <w:szCs w:val="24"/>
          <w:lang w:eastAsia="ru-RU"/>
        </w:rPr>
        <w:t xml:space="preserve">оммутируемый постоянный ток замыкания/размыкания при активно-индуктивной нагрузке с постоянной времени L/R = 50 мс, А, не </w:t>
      </w:r>
      <w:r w:rsidR="007B320A" w:rsidRPr="00B93272">
        <w:rPr>
          <w:rFonts w:ascii="Arial Narrow" w:hAnsi="Arial Narrow"/>
          <w:sz w:val="24"/>
          <w:szCs w:val="24"/>
          <w:lang w:eastAsia="ru-RU"/>
        </w:rPr>
        <w:t>менее</w:t>
      </w:r>
      <w:r w:rsidR="00361F3A" w:rsidRPr="00B93272">
        <w:rPr>
          <w:rFonts w:ascii="Arial Narrow" w:hAnsi="Arial Narrow"/>
          <w:sz w:val="24"/>
          <w:szCs w:val="24"/>
          <w:lang w:eastAsia="ru-RU"/>
        </w:rPr>
        <w:t xml:space="preserve">: </w:t>
      </w:r>
      <w:r w:rsidR="007B320A" w:rsidRPr="00B93272">
        <w:rPr>
          <w:rFonts w:ascii="Arial Narrow" w:hAnsi="Arial Narrow"/>
          <w:sz w:val="24"/>
          <w:szCs w:val="24"/>
          <w:lang w:eastAsia="ru-RU"/>
        </w:rPr>
        <w:t>10</w:t>
      </w:r>
      <w:r w:rsidR="00361F3A" w:rsidRPr="00B93272">
        <w:rPr>
          <w:rFonts w:ascii="Arial Narrow" w:hAnsi="Arial Narrow"/>
          <w:sz w:val="24"/>
          <w:szCs w:val="24"/>
          <w:lang w:eastAsia="ru-RU"/>
        </w:rPr>
        <w:t xml:space="preserve"> / </w:t>
      </w:r>
      <w:r w:rsidR="007B320A" w:rsidRPr="00B93272">
        <w:rPr>
          <w:rFonts w:ascii="Arial Narrow" w:hAnsi="Arial Narrow"/>
          <w:sz w:val="24"/>
          <w:szCs w:val="24"/>
          <w:lang w:eastAsia="ru-RU"/>
        </w:rPr>
        <w:t>10</w:t>
      </w:r>
      <w:r w:rsidR="00E213A5">
        <w:rPr>
          <w:rFonts w:ascii="Arial Narrow" w:hAnsi="Arial Narrow"/>
          <w:sz w:val="24"/>
          <w:szCs w:val="24"/>
          <w:lang w:eastAsia="ru-RU"/>
        </w:rPr>
        <w:t>;</w:t>
      </w:r>
    </w:p>
    <w:p w14:paraId="7DC4F0D7" w14:textId="21B7FCCE" w:rsidR="002C431B" w:rsidRPr="00B93272" w:rsidRDefault="002C431B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B93272">
        <w:rPr>
          <w:rFonts w:ascii="Arial Narrow" w:hAnsi="Arial Narrow"/>
          <w:sz w:val="24"/>
          <w:szCs w:val="24"/>
          <w:lang w:eastAsia="ru-RU"/>
        </w:rPr>
        <w:lastRenderedPageBreak/>
        <w:t xml:space="preserve">Коммутационная износостойкость контактов, не менее </w:t>
      </w:r>
      <w:r w:rsidR="00046C30" w:rsidRPr="00B93272">
        <w:rPr>
          <w:rFonts w:ascii="Arial Narrow" w:hAnsi="Arial Narrow"/>
          <w:sz w:val="24"/>
          <w:szCs w:val="24"/>
          <w:lang w:eastAsia="ru-RU"/>
        </w:rPr>
        <w:t>10</w:t>
      </w:r>
      <w:r w:rsidRPr="00B93272">
        <w:rPr>
          <w:rFonts w:ascii="Arial Narrow" w:hAnsi="Arial Narrow"/>
          <w:sz w:val="24"/>
          <w:szCs w:val="24"/>
          <w:lang w:eastAsia="ru-RU"/>
        </w:rPr>
        <w:t xml:space="preserve">000 циклов замыкания-размыкания </w:t>
      </w:r>
    </w:p>
    <w:p w14:paraId="7E34757C" w14:textId="251EAB46" w:rsidR="002C431B" w:rsidRDefault="006D50D1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Р</w:t>
      </w:r>
      <w:r w:rsidR="002C431B" w:rsidRPr="00B93272">
        <w:rPr>
          <w:rFonts w:ascii="Arial Narrow" w:hAnsi="Arial Narrow"/>
          <w:sz w:val="24"/>
          <w:szCs w:val="24"/>
          <w:lang w:eastAsia="ru-RU"/>
        </w:rPr>
        <w:t>азомкнутые контакты выходных реле должны выдерживать испытательное напряжение 1000 В переменного тока, частотой 50 Гц.</w:t>
      </w:r>
    </w:p>
    <w:p w14:paraId="68214A4B" w14:textId="069C1818" w:rsidR="000660DF" w:rsidRDefault="00E213A5">
      <w:pPr>
        <w:pStyle w:val="1"/>
        <w:pageBreakBefore w:val="0"/>
        <w:numPr>
          <w:ilvl w:val="2"/>
          <w:numId w:val="3"/>
        </w:numPr>
        <w:ind w:left="1276" w:hanging="556"/>
        <w:jc w:val="left"/>
        <w:rPr>
          <w:sz w:val="24"/>
          <w:szCs w:val="24"/>
        </w:rPr>
      </w:pPr>
      <w:bookmarkStart w:id="12" w:name="_Toc152759998"/>
      <w:r>
        <w:rPr>
          <w:sz w:val="24"/>
          <w:szCs w:val="24"/>
        </w:rPr>
        <w:t>Д</w:t>
      </w:r>
      <w:r w:rsidR="000660DF">
        <w:rPr>
          <w:sz w:val="24"/>
          <w:szCs w:val="24"/>
        </w:rPr>
        <w:t>искретный выход</w:t>
      </w:r>
      <w:r>
        <w:rPr>
          <w:sz w:val="24"/>
          <w:szCs w:val="24"/>
        </w:rPr>
        <w:t xml:space="preserve"> сигнализации</w:t>
      </w:r>
      <w:bookmarkEnd w:id="12"/>
    </w:p>
    <w:p w14:paraId="3F08D4EE" w14:textId="0AB13221" w:rsidR="000660DF" w:rsidRDefault="000660DF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0660DF">
        <w:rPr>
          <w:rFonts w:ascii="Arial Narrow" w:hAnsi="Arial Narrow"/>
          <w:sz w:val="24"/>
          <w:szCs w:val="24"/>
          <w:lang w:eastAsia="ru-RU"/>
        </w:rPr>
        <w:t>Количество дискретных выходов – 1 шт.</w:t>
      </w:r>
    </w:p>
    <w:p w14:paraId="01E8E442" w14:textId="67109FB6" w:rsidR="000660DF" w:rsidRPr="00B93272" w:rsidRDefault="000660DF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К</w:t>
      </w:r>
      <w:r w:rsidRPr="00B93272">
        <w:rPr>
          <w:rFonts w:ascii="Arial Narrow" w:hAnsi="Arial Narrow"/>
          <w:sz w:val="24"/>
          <w:szCs w:val="24"/>
          <w:lang w:eastAsia="ru-RU"/>
        </w:rPr>
        <w:t xml:space="preserve">оммутируемый постоянный ток замыкания/размыкания при активно-индуктивной нагрузке с постоянной времени L/R = 50 мс, А, не менее: </w:t>
      </w:r>
      <w:r>
        <w:rPr>
          <w:rFonts w:ascii="Arial Narrow" w:hAnsi="Arial Narrow"/>
          <w:sz w:val="24"/>
          <w:szCs w:val="24"/>
          <w:lang w:eastAsia="ru-RU"/>
        </w:rPr>
        <w:t>6</w:t>
      </w:r>
      <w:r w:rsidRPr="00B93272">
        <w:rPr>
          <w:rFonts w:ascii="Arial Narrow" w:hAnsi="Arial Narrow"/>
          <w:sz w:val="24"/>
          <w:szCs w:val="24"/>
          <w:lang w:eastAsia="ru-RU"/>
        </w:rPr>
        <w:t xml:space="preserve"> / </w:t>
      </w:r>
      <w:r>
        <w:rPr>
          <w:rFonts w:ascii="Arial Narrow" w:hAnsi="Arial Narrow"/>
          <w:sz w:val="24"/>
          <w:szCs w:val="24"/>
          <w:lang w:eastAsia="ru-RU"/>
        </w:rPr>
        <w:t>0,25</w:t>
      </w:r>
    </w:p>
    <w:p w14:paraId="144D72CC" w14:textId="77777777" w:rsidR="000660DF" w:rsidRPr="00B93272" w:rsidRDefault="000660DF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B93272">
        <w:rPr>
          <w:rFonts w:ascii="Arial Narrow" w:hAnsi="Arial Narrow"/>
          <w:sz w:val="24"/>
          <w:szCs w:val="24"/>
          <w:lang w:eastAsia="ru-RU"/>
        </w:rPr>
        <w:t xml:space="preserve">Коммутационная износостойкость контактов, не менее 10000 циклов замыкания-размыкания </w:t>
      </w:r>
    </w:p>
    <w:p w14:paraId="06B08D84" w14:textId="7448D63B" w:rsidR="000660DF" w:rsidRPr="000660DF" w:rsidRDefault="000660DF">
      <w:pPr>
        <w:pStyle w:val="a3"/>
        <w:numPr>
          <w:ilvl w:val="0"/>
          <w:numId w:val="2"/>
        </w:numPr>
        <w:spacing w:after="120"/>
        <w:ind w:left="1276" w:hanging="567"/>
        <w:contextualSpacing w:val="0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Р</w:t>
      </w:r>
      <w:r w:rsidRPr="00B93272">
        <w:rPr>
          <w:rFonts w:ascii="Arial Narrow" w:hAnsi="Arial Narrow"/>
          <w:sz w:val="24"/>
          <w:szCs w:val="24"/>
          <w:lang w:eastAsia="ru-RU"/>
        </w:rPr>
        <w:t>азомкнутые контакты выходн</w:t>
      </w:r>
      <w:r>
        <w:rPr>
          <w:rFonts w:ascii="Arial Narrow" w:hAnsi="Arial Narrow"/>
          <w:sz w:val="24"/>
          <w:szCs w:val="24"/>
          <w:lang w:eastAsia="ru-RU"/>
        </w:rPr>
        <w:t>ого</w:t>
      </w:r>
      <w:r w:rsidRPr="00B93272">
        <w:rPr>
          <w:rFonts w:ascii="Arial Narrow" w:hAnsi="Arial Narrow"/>
          <w:sz w:val="24"/>
          <w:szCs w:val="24"/>
          <w:lang w:eastAsia="ru-RU"/>
        </w:rPr>
        <w:t xml:space="preserve"> реле должны выдерживать испытательное напряжение 1000 В переменного тока, частотой 50 Гц.</w:t>
      </w:r>
    </w:p>
    <w:p w14:paraId="7FE5755E" w14:textId="47A2D096" w:rsidR="00DC3E1A" w:rsidRPr="005F723E" w:rsidRDefault="00DC3E1A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13" w:name="_Toc152759999"/>
      <w:r>
        <w:rPr>
          <w:sz w:val="24"/>
          <w:szCs w:val="24"/>
        </w:rPr>
        <w:t>Требования к д</w:t>
      </w:r>
      <w:r w:rsidRPr="005F723E">
        <w:rPr>
          <w:sz w:val="24"/>
          <w:szCs w:val="24"/>
        </w:rPr>
        <w:t>искретн</w:t>
      </w:r>
      <w:r w:rsidR="00B93272">
        <w:rPr>
          <w:sz w:val="24"/>
          <w:szCs w:val="24"/>
        </w:rPr>
        <w:t>ому</w:t>
      </w:r>
      <w:r w:rsidRPr="005F723E">
        <w:rPr>
          <w:sz w:val="24"/>
          <w:szCs w:val="24"/>
        </w:rPr>
        <w:t xml:space="preserve"> вход</w:t>
      </w:r>
      <w:r w:rsidR="00B93272">
        <w:rPr>
          <w:sz w:val="24"/>
          <w:szCs w:val="24"/>
        </w:rPr>
        <w:t>у</w:t>
      </w:r>
      <w:bookmarkEnd w:id="13"/>
    </w:p>
    <w:p w14:paraId="599108E4" w14:textId="68F66557" w:rsidR="007A5CF4" w:rsidRPr="006D50D1" w:rsidRDefault="006D50D1">
      <w:pPr>
        <w:pStyle w:val="a3"/>
        <w:numPr>
          <w:ilvl w:val="0"/>
          <w:numId w:val="2"/>
        </w:numPr>
        <w:spacing w:after="120"/>
        <w:ind w:left="993" w:hanging="284"/>
        <w:contextualSpacing w:val="0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 xml:space="preserve">Количество дискретных входов – </w:t>
      </w:r>
      <w:r w:rsidR="007A5CF4" w:rsidRPr="006D50D1">
        <w:rPr>
          <w:rFonts w:ascii="Arial Narrow" w:hAnsi="Arial Narrow"/>
          <w:sz w:val="24"/>
          <w:szCs w:val="24"/>
          <w:lang w:eastAsia="ru-RU"/>
        </w:rPr>
        <w:t xml:space="preserve">1 шт.; </w:t>
      </w:r>
    </w:p>
    <w:p w14:paraId="696E58EB" w14:textId="46D956CA" w:rsidR="00D63ED8" w:rsidRPr="006D50D1" w:rsidRDefault="00197438">
      <w:pPr>
        <w:pStyle w:val="a3"/>
        <w:numPr>
          <w:ilvl w:val="0"/>
          <w:numId w:val="2"/>
        </w:numPr>
        <w:spacing w:after="120"/>
        <w:ind w:left="993" w:hanging="284"/>
        <w:contextualSpacing w:val="0"/>
        <w:rPr>
          <w:rFonts w:ascii="Arial Narrow" w:hAnsi="Arial Narrow"/>
          <w:sz w:val="24"/>
          <w:szCs w:val="24"/>
          <w:lang w:eastAsia="ru-RU"/>
        </w:rPr>
      </w:pPr>
      <w:r w:rsidRPr="006D50D1">
        <w:rPr>
          <w:rFonts w:ascii="Arial Narrow" w:hAnsi="Arial Narrow"/>
          <w:sz w:val="24"/>
          <w:szCs w:val="24"/>
          <w:lang w:eastAsia="ru-RU"/>
        </w:rPr>
        <w:t>Д</w:t>
      </w:r>
      <w:r w:rsidR="00D63ED8" w:rsidRPr="006D50D1">
        <w:rPr>
          <w:rFonts w:ascii="Arial Narrow" w:hAnsi="Arial Narrow"/>
          <w:sz w:val="24"/>
          <w:szCs w:val="24"/>
          <w:lang w:eastAsia="ru-RU"/>
        </w:rPr>
        <w:t>искретны</w:t>
      </w:r>
      <w:r w:rsidR="006D50D1">
        <w:rPr>
          <w:rFonts w:ascii="Arial Narrow" w:hAnsi="Arial Narrow"/>
          <w:sz w:val="24"/>
          <w:szCs w:val="24"/>
          <w:lang w:eastAsia="ru-RU"/>
        </w:rPr>
        <w:t>й</w:t>
      </w:r>
      <w:r w:rsidR="00D63ED8" w:rsidRPr="006D50D1">
        <w:rPr>
          <w:rFonts w:ascii="Arial Narrow" w:hAnsi="Arial Narrow"/>
          <w:sz w:val="24"/>
          <w:szCs w:val="24"/>
          <w:lang w:eastAsia="ru-RU"/>
        </w:rPr>
        <w:t xml:space="preserve"> вход</w:t>
      </w:r>
      <w:r w:rsidRPr="006D50D1">
        <w:rPr>
          <w:rFonts w:ascii="Arial Narrow" w:hAnsi="Arial Narrow"/>
          <w:sz w:val="24"/>
          <w:szCs w:val="24"/>
          <w:lang w:eastAsia="ru-RU"/>
        </w:rPr>
        <w:t xml:space="preserve"> долж</w:t>
      </w:r>
      <w:r w:rsidR="006D50D1">
        <w:rPr>
          <w:rFonts w:ascii="Arial Narrow" w:hAnsi="Arial Narrow"/>
          <w:sz w:val="24"/>
          <w:szCs w:val="24"/>
          <w:lang w:eastAsia="ru-RU"/>
        </w:rPr>
        <w:t>е</w:t>
      </w:r>
      <w:r w:rsidRPr="006D50D1">
        <w:rPr>
          <w:rFonts w:ascii="Arial Narrow" w:hAnsi="Arial Narrow"/>
          <w:sz w:val="24"/>
          <w:szCs w:val="24"/>
          <w:lang w:eastAsia="ru-RU"/>
        </w:rPr>
        <w:t>н быть</w:t>
      </w:r>
      <w:r w:rsidR="00D63ED8" w:rsidRPr="006D50D1">
        <w:rPr>
          <w:rFonts w:ascii="Arial Narrow" w:hAnsi="Arial Narrow"/>
          <w:sz w:val="24"/>
          <w:szCs w:val="24"/>
          <w:lang w:eastAsia="ru-RU"/>
        </w:rPr>
        <w:t xml:space="preserve"> </w:t>
      </w:r>
      <w:r w:rsidR="000C1EF2" w:rsidRPr="006D50D1">
        <w:rPr>
          <w:rFonts w:ascii="Arial Narrow" w:hAnsi="Arial Narrow"/>
          <w:sz w:val="24"/>
          <w:szCs w:val="24"/>
          <w:lang w:eastAsia="ru-RU"/>
        </w:rPr>
        <w:t>гальванически</w:t>
      </w:r>
      <w:r w:rsidR="00D63ED8" w:rsidRPr="006D50D1">
        <w:rPr>
          <w:rFonts w:ascii="Arial Narrow" w:hAnsi="Arial Narrow"/>
          <w:sz w:val="24"/>
          <w:szCs w:val="24"/>
          <w:lang w:eastAsia="ru-RU"/>
        </w:rPr>
        <w:t xml:space="preserve"> развязанными</w:t>
      </w:r>
      <w:r w:rsidR="000C1EF2" w:rsidRPr="006D50D1">
        <w:rPr>
          <w:rFonts w:ascii="Arial Narrow" w:hAnsi="Arial Narrow"/>
          <w:sz w:val="24"/>
          <w:szCs w:val="24"/>
          <w:lang w:eastAsia="ru-RU"/>
        </w:rPr>
        <w:t xml:space="preserve"> от внутренней схемы</w:t>
      </w:r>
      <w:r w:rsidR="006D50D1">
        <w:rPr>
          <w:rFonts w:ascii="Arial Narrow" w:hAnsi="Arial Narrow"/>
          <w:sz w:val="24"/>
          <w:szCs w:val="24"/>
          <w:lang w:eastAsia="ru-RU"/>
        </w:rPr>
        <w:t>;</w:t>
      </w:r>
    </w:p>
    <w:p w14:paraId="437F30B1" w14:textId="7F5C9070" w:rsidR="00266CBB" w:rsidRPr="006D50D1" w:rsidRDefault="00266CBB">
      <w:pPr>
        <w:pStyle w:val="a3"/>
        <w:numPr>
          <w:ilvl w:val="0"/>
          <w:numId w:val="2"/>
        </w:numPr>
        <w:spacing w:after="120"/>
        <w:ind w:left="993" w:hanging="284"/>
        <w:contextualSpacing w:val="0"/>
        <w:jc w:val="both"/>
        <w:rPr>
          <w:rFonts w:ascii="Arial Narrow" w:hAnsi="Arial Narrow"/>
          <w:sz w:val="24"/>
          <w:szCs w:val="24"/>
          <w:lang w:eastAsia="ru-RU"/>
        </w:rPr>
      </w:pPr>
      <w:r w:rsidRPr="006D50D1">
        <w:rPr>
          <w:rFonts w:ascii="Arial Narrow" w:hAnsi="Arial Narrow"/>
          <w:sz w:val="24"/>
          <w:szCs w:val="24"/>
          <w:lang w:eastAsia="ru-RU"/>
        </w:rPr>
        <w:t>Дискретные входы долж</w:t>
      </w:r>
      <w:r w:rsidR="006D50D1">
        <w:rPr>
          <w:rFonts w:ascii="Arial Narrow" w:hAnsi="Arial Narrow"/>
          <w:sz w:val="24"/>
          <w:szCs w:val="24"/>
          <w:lang w:eastAsia="ru-RU"/>
        </w:rPr>
        <w:t>ен иметь внутреннее питание, то есть должен срабатывать от замыкания внешнего сухого контакта</w:t>
      </w:r>
      <w:r w:rsidR="0033465D" w:rsidRPr="006D50D1">
        <w:rPr>
          <w:rFonts w:ascii="Arial Narrow" w:hAnsi="Arial Narrow"/>
          <w:sz w:val="24"/>
          <w:szCs w:val="24"/>
          <w:lang w:eastAsia="ru-RU"/>
        </w:rPr>
        <w:t>;</w:t>
      </w:r>
    </w:p>
    <w:p w14:paraId="729E7FB1" w14:textId="5AECA0AF" w:rsidR="00266CBB" w:rsidRPr="005F723E" w:rsidRDefault="007E2AA4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14" w:name="_Toc152760000"/>
      <w:r>
        <w:rPr>
          <w:sz w:val="24"/>
          <w:szCs w:val="24"/>
        </w:rPr>
        <w:t>И</w:t>
      </w:r>
      <w:r w:rsidR="00A767AB" w:rsidRPr="005F723E">
        <w:rPr>
          <w:sz w:val="24"/>
          <w:szCs w:val="24"/>
        </w:rPr>
        <w:t>ндикация</w:t>
      </w:r>
      <w:r>
        <w:rPr>
          <w:sz w:val="24"/>
          <w:szCs w:val="24"/>
        </w:rPr>
        <w:t xml:space="preserve"> устройства</w:t>
      </w:r>
      <w:bookmarkEnd w:id="14"/>
    </w:p>
    <w:p w14:paraId="43A2C52A" w14:textId="25BA610D" w:rsidR="00837BDD" w:rsidRDefault="00837BDD" w:rsidP="00E213A5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В устройстве должна быть предусмотрена светодиодная индикация для выдачи сигнал</w:t>
      </w:r>
      <w:r w:rsidR="00E213A5">
        <w:rPr>
          <w:rFonts w:ascii="Arial Narrow" w:hAnsi="Arial Narrow"/>
          <w:sz w:val="24"/>
          <w:szCs w:val="24"/>
          <w:lang w:eastAsia="ru-RU"/>
        </w:rPr>
        <w:t>а неисправности устройства при выявлении системой самодиагностики любого нарушения нормального функционирования</w:t>
      </w:r>
      <w:r w:rsidR="0077745D">
        <w:rPr>
          <w:rFonts w:ascii="Arial Narrow" w:hAnsi="Arial Narrow"/>
          <w:sz w:val="24"/>
          <w:szCs w:val="24"/>
          <w:lang w:eastAsia="ru-RU"/>
        </w:rPr>
        <w:t xml:space="preserve"> устройства</w:t>
      </w:r>
      <w:r w:rsidR="00E213A5">
        <w:rPr>
          <w:rFonts w:ascii="Arial Narrow" w:hAnsi="Arial Narrow"/>
          <w:sz w:val="24"/>
          <w:szCs w:val="24"/>
          <w:lang w:eastAsia="ru-RU"/>
        </w:rPr>
        <w:t>.</w:t>
      </w:r>
      <w:r w:rsidR="0077745D">
        <w:rPr>
          <w:rFonts w:ascii="Arial Narrow" w:hAnsi="Arial Narrow"/>
          <w:sz w:val="24"/>
          <w:szCs w:val="24"/>
          <w:lang w:eastAsia="ru-RU"/>
        </w:rPr>
        <w:t xml:space="preserve"> Лампа должна располагаться снаружи устройства (на дверце или корпусе устройства)</w:t>
      </w:r>
      <w:r w:rsidR="007E2AA4">
        <w:rPr>
          <w:rFonts w:ascii="Arial Narrow" w:hAnsi="Arial Narrow"/>
          <w:sz w:val="24"/>
          <w:szCs w:val="24"/>
          <w:lang w:eastAsia="ru-RU"/>
        </w:rPr>
        <w:t>.</w:t>
      </w:r>
    </w:p>
    <w:p w14:paraId="6FB55F5B" w14:textId="77777777" w:rsidR="006F30E7" w:rsidRDefault="006F30E7" w:rsidP="006F30E7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6F30E7">
        <w:rPr>
          <w:rFonts w:ascii="Arial Narrow" w:hAnsi="Arial Narrow"/>
          <w:sz w:val="24"/>
          <w:szCs w:val="24"/>
          <w:lang w:eastAsia="ru-RU"/>
        </w:rPr>
        <w:t>В устройстве должна быть предусмотрена внешняя индикация:</w:t>
      </w:r>
    </w:p>
    <w:p w14:paraId="0579BCF1" w14:textId="782CF4B9" w:rsidR="006F30E7" w:rsidRPr="004B0816" w:rsidRDefault="006F30E7" w:rsidP="004B0816">
      <w:pPr>
        <w:pStyle w:val="a3"/>
        <w:widowControl w:val="0"/>
        <w:numPr>
          <w:ilvl w:val="0"/>
          <w:numId w:val="10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4B0816">
        <w:rPr>
          <w:rFonts w:ascii="Arial Narrow" w:hAnsi="Arial Narrow"/>
          <w:sz w:val="24"/>
          <w:szCs w:val="24"/>
          <w:lang w:eastAsia="ru-RU"/>
        </w:rPr>
        <w:t>индикация заряда конденсаторов (готовности к работе);</w:t>
      </w:r>
    </w:p>
    <w:p w14:paraId="2A521BAE" w14:textId="51DB7C59" w:rsidR="006F30E7" w:rsidRPr="006F30E7" w:rsidRDefault="006F30E7" w:rsidP="004B0816">
      <w:pPr>
        <w:pStyle w:val="a3"/>
        <w:widowControl w:val="0"/>
        <w:numPr>
          <w:ilvl w:val="0"/>
          <w:numId w:val="10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6F30E7">
        <w:rPr>
          <w:rFonts w:ascii="Arial Narrow" w:hAnsi="Arial Narrow"/>
          <w:sz w:val="24"/>
          <w:szCs w:val="24"/>
          <w:lang w:eastAsia="ru-RU"/>
        </w:rPr>
        <w:t>индикация неисправности;</w:t>
      </w:r>
    </w:p>
    <w:p w14:paraId="3845126F" w14:textId="03467F81" w:rsidR="006F30E7" w:rsidRPr="00837BDD" w:rsidRDefault="006F30E7" w:rsidP="004B0816">
      <w:pPr>
        <w:pStyle w:val="a3"/>
        <w:widowControl w:val="0"/>
        <w:numPr>
          <w:ilvl w:val="0"/>
          <w:numId w:val="10"/>
        </w:numPr>
        <w:spacing w:before="120" w:after="120" w:line="300" w:lineRule="auto"/>
        <w:jc w:val="both"/>
        <w:rPr>
          <w:rFonts w:ascii="Arial Narrow" w:hAnsi="Arial Narrow"/>
          <w:sz w:val="24"/>
          <w:szCs w:val="24"/>
          <w:lang w:eastAsia="ru-RU"/>
        </w:rPr>
      </w:pPr>
      <w:r w:rsidRPr="006F30E7">
        <w:rPr>
          <w:rFonts w:ascii="Arial Narrow" w:hAnsi="Arial Narrow"/>
          <w:sz w:val="24"/>
          <w:szCs w:val="24"/>
          <w:lang w:eastAsia="ru-RU"/>
        </w:rPr>
        <w:t>индикация превышения входным током значения уставки.</w:t>
      </w:r>
    </w:p>
    <w:p w14:paraId="6D83F08E" w14:textId="77C8AB21" w:rsidR="00266CBB" w:rsidRPr="005F723E" w:rsidRDefault="00266CBB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15" w:name="_Ref143505952"/>
      <w:bookmarkStart w:id="16" w:name="_Toc152760001"/>
      <w:r w:rsidRPr="005F723E">
        <w:rPr>
          <w:sz w:val="24"/>
          <w:szCs w:val="24"/>
        </w:rPr>
        <w:t>Аналоговые входы</w:t>
      </w:r>
      <w:bookmarkEnd w:id="15"/>
      <w:bookmarkEnd w:id="16"/>
    </w:p>
    <w:p w14:paraId="31754E49" w14:textId="1064C49B" w:rsidR="000D1F82" w:rsidRPr="00893B58" w:rsidRDefault="000D1F82" w:rsidP="00893B58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 xml:space="preserve">Каналы тока должны обеспечивать гальваническую изоляцию внешних цепей от внутренних цепей МП устройства </w:t>
      </w:r>
      <w:r w:rsidR="001749C8" w:rsidRPr="00893B58">
        <w:rPr>
          <w:rFonts w:ascii="Arial Narrow" w:hAnsi="Arial Narrow"/>
          <w:sz w:val="24"/>
          <w:szCs w:val="24"/>
          <w:lang w:eastAsia="ru-RU"/>
        </w:rPr>
        <w:t>РЗТ</w:t>
      </w:r>
      <w:r w:rsidR="00E213A5">
        <w:rPr>
          <w:rFonts w:ascii="Arial Narrow" w:hAnsi="Arial Narrow"/>
          <w:sz w:val="24"/>
          <w:szCs w:val="24"/>
          <w:lang w:eastAsia="ru-RU"/>
        </w:rPr>
        <w:t>.</w:t>
      </w:r>
    </w:p>
    <w:p w14:paraId="19D4DA2A" w14:textId="2C00FB25" w:rsidR="001749C8" w:rsidRPr="0077745D" w:rsidRDefault="001749C8" w:rsidP="00893B58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>Аналоговые входы должны выдерживать испытательное напряжение 1000 В переменного тока и 2500 В постоянного тока в течение 60 секунд.</w:t>
      </w:r>
    </w:p>
    <w:p w14:paraId="2C9BB7CD" w14:textId="33B30A68" w:rsidR="007A1EFD" w:rsidRPr="00893B58" w:rsidRDefault="007A1EFD" w:rsidP="00893B58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>Термическая стойкость токовых цепей, А, не менее:</w:t>
      </w:r>
    </w:p>
    <w:p w14:paraId="4AF21511" w14:textId="4A3E00A0" w:rsidR="007A1EFD" w:rsidRPr="00893B58" w:rsidRDefault="007A1EFD">
      <w:pPr>
        <w:pStyle w:val="a3"/>
        <w:numPr>
          <w:ilvl w:val="0"/>
          <w:numId w:val="2"/>
        </w:numPr>
        <w:spacing w:after="120"/>
        <w:ind w:left="993" w:hanging="284"/>
        <w:contextualSpacing w:val="0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 xml:space="preserve">Длительно – </w:t>
      </w:r>
      <w:r w:rsidR="00893B58">
        <w:rPr>
          <w:rFonts w:ascii="Arial Narrow" w:hAnsi="Arial Narrow"/>
          <w:sz w:val="24"/>
          <w:szCs w:val="24"/>
          <w:lang w:eastAsia="ru-RU"/>
        </w:rPr>
        <w:t>20</w:t>
      </w:r>
      <w:r w:rsidRPr="00893B58">
        <w:rPr>
          <w:rFonts w:ascii="Arial Narrow" w:hAnsi="Arial Narrow"/>
          <w:sz w:val="24"/>
          <w:szCs w:val="24"/>
          <w:lang w:eastAsia="ru-RU"/>
        </w:rPr>
        <w:t xml:space="preserve"> А</w:t>
      </w:r>
      <w:r w:rsidR="000D1F82" w:rsidRPr="00893B58">
        <w:rPr>
          <w:rFonts w:ascii="Arial Narrow" w:hAnsi="Arial Narrow"/>
          <w:sz w:val="24"/>
          <w:szCs w:val="24"/>
          <w:lang w:eastAsia="ru-RU"/>
        </w:rPr>
        <w:t>;</w:t>
      </w:r>
    </w:p>
    <w:p w14:paraId="7B86CB4F" w14:textId="0F09AB64" w:rsidR="007A1EFD" w:rsidRPr="00893B58" w:rsidRDefault="007A1EFD">
      <w:pPr>
        <w:pStyle w:val="a3"/>
        <w:numPr>
          <w:ilvl w:val="0"/>
          <w:numId w:val="2"/>
        </w:numPr>
        <w:spacing w:after="120"/>
        <w:ind w:left="993" w:hanging="284"/>
        <w:contextualSpacing w:val="0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>Кратковременно (2 с) – 200 А</w:t>
      </w:r>
      <w:r w:rsidR="000D1F82" w:rsidRPr="00893B58">
        <w:rPr>
          <w:rFonts w:ascii="Arial Narrow" w:hAnsi="Arial Narrow"/>
          <w:sz w:val="24"/>
          <w:szCs w:val="24"/>
          <w:lang w:eastAsia="ru-RU"/>
        </w:rPr>
        <w:t>;</w:t>
      </w:r>
    </w:p>
    <w:p w14:paraId="11B8CD52" w14:textId="73B9C77C" w:rsidR="000D1F82" w:rsidRDefault="000D1F82" w:rsidP="00893B58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 w:rsidRPr="00893B58">
        <w:rPr>
          <w:rFonts w:ascii="Arial Narrow" w:hAnsi="Arial Narrow"/>
          <w:sz w:val="24"/>
          <w:szCs w:val="24"/>
          <w:lang w:eastAsia="ru-RU"/>
        </w:rPr>
        <w:t xml:space="preserve">Мощность, потребляемая по каждому аналоговому входу при номинальном токе, не более </w:t>
      </w:r>
      <w:r w:rsidR="00893B58" w:rsidRPr="00893B58">
        <w:rPr>
          <w:rFonts w:ascii="Arial Narrow" w:hAnsi="Arial Narrow"/>
          <w:sz w:val="24"/>
          <w:szCs w:val="24"/>
          <w:lang w:eastAsia="ru-RU"/>
        </w:rPr>
        <w:t>15</w:t>
      </w:r>
      <w:r w:rsidRPr="00893B58">
        <w:rPr>
          <w:rFonts w:ascii="Arial Narrow" w:hAnsi="Arial Narrow"/>
          <w:sz w:val="24"/>
          <w:szCs w:val="24"/>
          <w:lang w:eastAsia="ru-RU"/>
        </w:rPr>
        <w:t xml:space="preserve"> ВА.</w:t>
      </w:r>
    </w:p>
    <w:p w14:paraId="37D28C50" w14:textId="663381CB" w:rsidR="00154876" w:rsidRPr="00154876" w:rsidRDefault="00154876" w:rsidP="00893B58">
      <w:pPr>
        <w:widowControl w:val="0"/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eastAsia="ru-RU"/>
        </w:rPr>
        <w:t>Питание устройства должно осуществляться от цепей тока</w:t>
      </w:r>
    </w:p>
    <w:p w14:paraId="53FAA2D3" w14:textId="7A566377" w:rsidR="005D4C4F" w:rsidRPr="005F723E" w:rsidRDefault="005D4C4F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17" w:name="_Toc152760002"/>
      <w:r w:rsidRPr="005F723E">
        <w:rPr>
          <w:sz w:val="24"/>
          <w:szCs w:val="24"/>
        </w:rPr>
        <w:lastRenderedPageBreak/>
        <w:t>Требования к надежности</w:t>
      </w:r>
      <w:bookmarkEnd w:id="17"/>
    </w:p>
    <w:p w14:paraId="3810B025" w14:textId="42DD2E51" w:rsidR="005D4C4F" w:rsidRPr="007E2AA4" w:rsidRDefault="00086EC4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</w:pPr>
      <w:r w:rsidRPr="007E2AA4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Срок службы, не менее 25 лет</w:t>
      </w:r>
      <w:r w:rsidR="007E2AA4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4183617D" w14:textId="3A46C3F9" w:rsidR="00086EC4" w:rsidRPr="00EE28E6" w:rsidRDefault="00086EC4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</w:pPr>
      <w:r w:rsidRPr="00EE28E6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Режим работы системы самодиагностики: при включении; фоновый, постоянно</w:t>
      </w:r>
      <w:r w:rsidR="007E2AA4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AFDA2D" w14:textId="250BE270" w:rsidR="005D4C4F" w:rsidRPr="005F723E" w:rsidRDefault="005D4C4F">
      <w:pPr>
        <w:pStyle w:val="1"/>
        <w:pageBreakBefore w:val="0"/>
        <w:numPr>
          <w:ilvl w:val="1"/>
          <w:numId w:val="3"/>
        </w:numPr>
        <w:ind w:left="851" w:hanging="494"/>
        <w:jc w:val="left"/>
        <w:rPr>
          <w:sz w:val="24"/>
          <w:szCs w:val="24"/>
        </w:rPr>
      </w:pPr>
      <w:bookmarkStart w:id="18" w:name="_Toc152760003"/>
      <w:r w:rsidRPr="005F723E">
        <w:rPr>
          <w:sz w:val="24"/>
          <w:szCs w:val="24"/>
        </w:rPr>
        <w:t>Требования к самодиагностике</w:t>
      </w:r>
      <w:bookmarkEnd w:id="18"/>
    </w:p>
    <w:p w14:paraId="770DE4EF" w14:textId="330F5720" w:rsidR="005D4C4F" w:rsidRPr="005D4C4F" w:rsidRDefault="005D4C4F" w:rsidP="005D4C4F">
      <w:pPr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5D4C4F">
        <w:rPr>
          <w:rFonts w:ascii="Arial Narrow" w:hAnsi="Arial Narrow"/>
          <w:sz w:val="24"/>
          <w:szCs w:val="24"/>
        </w:rPr>
        <w:t xml:space="preserve">Система самодиагностики должна выполнять тесты в полном объеме при подаче питания на </w:t>
      </w:r>
      <w:r w:rsidR="007E2AA4">
        <w:rPr>
          <w:rFonts w:ascii="Arial Narrow" w:hAnsi="Arial Narrow"/>
          <w:sz w:val="24"/>
          <w:szCs w:val="24"/>
        </w:rPr>
        <w:t>устройство</w:t>
      </w:r>
      <w:r w:rsidRPr="005D4C4F">
        <w:rPr>
          <w:rFonts w:ascii="Arial Narrow" w:hAnsi="Arial Narrow"/>
          <w:sz w:val="24"/>
          <w:szCs w:val="24"/>
        </w:rPr>
        <w:t xml:space="preserve"> (при первом запуске), постоянно в фоновом режиме в качестве низкоприоритетной задачи.</w:t>
      </w:r>
    </w:p>
    <w:p w14:paraId="6B14A09A" w14:textId="77777777" w:rsidR="005D4C4F" w:rsidRPr="005D4C4F" w:rsidRDefault="005D4C4F" w:rsidP="005D4C4F">
      <w:pPr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5D4C4F">
        <w:rPr>
          <w:rFonts w:ascii="Arial Narrow" w:hAnsi="Arial Narrow"/>
          <w:sz w:val="24"/>
          <w:szCs w:val="24"/>
        </w:rPr>
        <w:t>Системой самодиагностики должны контролироваться:</w:t>
      </w:r>
    </w:p>
    <w:p w14:paraId="116236D9" w14:textId="27F717B5" w:rsidR="005D4C4F" w:rsidRPr="00EE28E6" w:rsidRDefault="005D4C4F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</w:pPr>
      <w:r w:rsidRPr="00EE28E6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 xml:space="preserve">состояние аппаратной части </w:t>
      </w:r>
      <w:r w:rsidR="00290983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устройства</w:t>
      </w:r>
      <w:r w:rsidRPr="00EE28E6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, в том числе АЦП модулей ввода аналоговых сигналов, блока питания, модулей ввода аналоговых сигналов, цепей дискретных входов, контактных (релейных) выходов;</w:t>
      </w:r>
    </w:p>
    <w:p w14:paraId="7FDEE2E4" w14:textId="1853FE06" w:rsidR="005D4C4F" w:rsidRPr="005D4C4F" w:rsidRDefault="00290983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температурный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режим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7B7B4C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устройства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E2C84F2" w14:textId="4C1E0077" w:rsidR="005D4C4F" w:rsidRPr="005D4C4F" w:rsidRDefault="00290983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состояние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измерительных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цепей</w:t>
      </w:r>
      <w:r w:rsidR="005D4C4F" w:rsidRPr="005D4C4F">
        <w:rPr>
          <w:rFonts w:ascii="Arial Narrow" w:eastAsia="Times New Roman" w:hAnsi="Arial Narro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75EFFFF1" w14:textId="6944EE44" w:rsidR="005D4C4F" w:rsidRPr="00EE28E6" w:rsidRDefault="005D4C4F">
      <w:pPr>
        <w:pStyle w:val="a3"/>
        <w:numPr>
          <w:ilvl w:val="0"/>
          <w:numId w:val="1"/>
        </w:numPr>
        <w:spacing w:before="120" w:after="120" w:line="300" w:lineRule="auto"/>
        <w:ind w:left="993" w:hanging="284"/>
        <w:contextualSpacing w:val="0"/>
        <w:jc w:val="both"/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</w:pPr>
      <w:r w:rsidRPr="00EE28E6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При выявлении алгоритмом самодиагностики устройства неисправностей, которые могут привести к неправильной работе функций, соответствующие функции должны автоматически блокироваться</w:t>
      </w:r>
      <w:r w:rsidR="00290983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 xml:space="preserve"> и устройство должно выдать сигнал Неисправности, путем замыкания выходного реле «Неисправность» и индикацией светодиода</w:t>
      </w:r>
      <w:r w:rsidRPr="00EE28E6">
        <w:rPr>
          <w:rFonts w:ascii="Arial Narrow" w:eastAsia="Times New Roman" w:hAnsi="Arial Narrow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75352C7" w14:textId="77777777" w:rsidR="000666F6" w:rsidRPr="006A58EC" w:rsidRDefault="000666F6" w:rsidP="003742E1">
      <w:pPr>
        <w:spacing w:before="120" w:after="120" w:line="30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sectPr w:rsidR="000666F6" w:rsidRPr="006A58EC" w:rsidSect="003309AB">
      <w:footerReference w:type="default" r:id="rId12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11DE" w14:textId="77777777" w:rsidR="005179D0" w:rsidRDefault="005179D0" w:rsidP="003309AB">
      <w:pPr>
        <w:spacing w:after="0" w:line="240" w:lineRule="auto"/>
      </w:pPr>
      <w:r>
        <w:separator/>
      </w:r>
    </w:p>
  </w:endnote>
  <w:endnote w:type="continuationSeparator" w:id="0">
    <w:p w14:paraId="7C8DAC1C" w14:textId="77777777" w:rsidR="005179D0" w:rsidRDefault="005179D0" w:rsidP="0033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</w:rPr>
      <w:id w:val="-761074861"/>
      <w:docPartObj>
        <w:docPartGallery w:val="Page Numbers (Bottom of Page)"/>
        <w:docPartUnique/>
      </w:docPartObj>
    </w:sdtPr>
    <w:sdtContent>
      <w:p w14:paraId="16A88176" w14:textId="78EA3912" w:rsidR="003309AB" w:rsidRPr="008716CE" w:rsidRDefault="000C6BD4" w:rsidP="009702EC">
        <w:pPr>
          <w:pStyle w:val="ab"/>
          <w:jc w:val="center"/>
          <w:rPr>
            <w:rFonts w:ascii="Arial Narrow" w:hAnsi="Arial Narrow"/>
          </w:rPr>
        </w:pPr>
        <w:r>
          <w:rPr>
            <w:rFonts w:ascii="Arial Narrow" w:hAnsi="Arial Narrow"/>
            <w:noProof/>
          </w:rPr>
          <w:drawing>
            <wp:inline distT="0" distB="0" distL="0" distR="0" wp14:anchorId="4C9C51A3" wp14:editId="7966EBD6">
              <wp:extent cx="1171421" cy="209550"/>
              <wp:effectExtent l="0" t="0" r="0" b="0"/>
              <wp:docPr id="83659617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6596171" name="Рисунок 83659617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1661" cy="2346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702EC">
          <w:rPr>
            <w:rFonts w:ascii="Arial Narrow" w:hAnsi="Arial Narrow"/>
          </w:rPr>
          <w:tab/>
        </w:r>
        <w:r w:rsidR="009702EC">
          <w:rPr>
            <w:rFonts w:ascii="Arial Narrow" w:hAnsi="Arial Narrow"/>
          </w:rPr>
          <w:tab/>
        </w:r>
        <w:r w:rsidR="008716CE" w:rsidRPr="008716CE">
          <w:rPr>
            <w:rFonts w:ascii="Arial Narrow" w:hAnsi="Arial Narrow"/>
          </w:rPr>
          <w:t xml:space="preserve">Страница </w:t>
        </w:r>
        <w:r w:rsidR="003309AB" w:rsidRPr="008716CE">
          <w:rPr>
            <w:rFonts w:ascii="Arial Narrow" w:hAnsi="Arial Narrow"/>
          </w:rPr>
          <w:fldChar w:fldCharType="begin"/>
        </w:r>
        <w:r w:rsidR="003309AB" w:rsidRPr="008716CE">
          <w:rPr>
            <w:rFonts w:ascii="Arial Narrow" w:hAnsi="Arial Narrow"/>
          </w:rPr>
          <w:instrText>PAGE   \* MERGEFORMAT</w:instrText>
        </w:r>
        <w:r w:rsidR="003309AB" w:rsidRPr="008716CE">
          <w:rPr>
            <w:rFonts w:ascii="Arial Narrow" w:hAnsi="Arial Narrow"/>
          </w:rPr>
          <w:fldChar w:fldCharType="separate"/>
        </w:r>
        <w:r w:rsidR="003309AB" w:rsidRPr="008716CE">
          <w:rPr>
            <w:rFonts w:ascii="Arial Narrow" w:hAnsi="Arial Narrow"/>
          </w:rPr>
          <w:t>2</w:t>
        </w:r>
        <w:r w:rsidR="003309AB" w:rsidRPr="008716CE">
          <w:rPr>
            <w:rFonts w:ascii="Arial Narrow" w:hAnsi="Arial Narro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CBBE" w14:textId="77777777" w:rsidR="005179D0" w:rsidRDefault="005179D0" w:rsidP="003309AB">
      <w:pPr>
        <w:spacing w:after="0" w:line="240" w:lineRule="auto"/>
      </w:pPr>
      <w:r>
        <w:separator/>
      </w:r>
    </w:p>
  </w:footnote>
  <w:footnote w:type="continuationSeparator" w:id="0">
    <w:p w14:paraId="5949D8BF" w14:textId="77777777" w:rsidR="005179D0" w:rsidRDefault="005179D0" w:rsidP="00330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DD0"/>
    <w:multiLevelType w:val="hybridMultilevel"/>
    <w:tmpl w:val="AAAC0726"/>
    <w:lvl w:ilvl="0" w:tplc="E0ACE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DB1147"/>
    <w:multiLevelType w:val="hybridMultilevel"/>
    <w:tmpl w:val="025CF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773"/>
    <w:multiLevelType w:val="hybridMultilevel"/>
    <w:tmpl w:val="4CE0A522"/>
    <w:lvl w:ilvl="0" w:tplc="ECB099C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B323E"/>
    <w:multiLevelType w:val="hybridMultilevel"/>
    <w:tmpl w:val="21C615D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E4D3E"/>
    <w:multiLevelType w:val="hybridMultilevel"/>
    <w:tmpl w:val="102CD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C95E9E"/>
    <w:multiLevelType w:val="hybridMultilevel"/>
    <w:tmpl w:val="4CE0A522"/>
    <w:lvl w:ilvl="0" w:tplc="FFFFFFFF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E01DF"/>
    <w:multiLevelType w:val="hybridMultilevel"/>
    <w:tmpl w:val="E3C0E34A"/>
    <w:lvl w:ilvl="0" w:tplc="E0ACE5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913509"/>
    <w:multiLevelType w:val="hybridMultilevel"/>
    <w:tmpl w:val="4CE0A522"/>
    <w:lvl w:ilvl="0" w:tplc="FFFFFFFF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2175B"/>
    <w:multiLevelType w:val="multilevel"/>
    <w:tmpl w:val="41F262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57974322">
    <w:abstractNumId w:val="3"/>
  </w:num>
  <w:num w:numId="2" w16cid:durableId="2085713288">
    <w:abstractNumId w:val="1"/>
  </w:num>
  <w:num w:numId="3" w16cid:durableId="1531525623">
    <w:abstractNumId w:val="8"/>
  </w:num>
  <w:num w:numId="4" w16cid:durableId="1176579343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04413209">
    <w:abstractNumId w:val="0"/>
  </w:num>
  <w:num w:numId="6" w16cid:durableId="1249270984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463623589">
    <w:abstractNumId w:val="4"/>
  </w:num>
  <w:num w:numId="8" w16cid:durableId="578826410">
    <w:abstractNumId w:val="2"/>
  </w:num>
  <w:num w:numId="9" w16cid:durableId="348455321">
    <w:abstractNumId w:val="5"/>
  </w:num>
  <w:num w:numId="10" w16cid:durableId="858928680">
    <w:abstractNumId w:val="6"/>
  </w:num>
  <w:num w:numId="11" w16cid:durableId="136695028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1"/>
    <w:rsid w:val="00004210"/>
    <w:rsid w:val="00010A5D"/>
    <w:rsid w:val="000114AF"/>
    <w:rsid w:val="00012A6C"/>
    <w:rsid w:val="000176BD"/>
    <w:rsid w:val="00027DC7"/>
    <w:rsid w:val="00046C30"/>
    <w:rsid w:val="0005100B"/>
    <w:rsid w:val="00055B3A"/>
    <w:rsid w:val="00057A82"/>
    <w:rsid w:val="00057F35"/>
    <w:rsid w:val="00061B66"/>
    <w:rsid w:val="00063C5E"/>
    <w:rsid w:val="00063EB0"/>
    <w:rsid w:val="00065110"/>
    <w:rsid w:val="000654A9"/>
    <w:rsid w:val="000660DF"/>
    <w:rsid w:val="000666F6"/>
    <w:rsid w:val="00072ED0"/>
    <w:rsid w:val="000741D6"/>
    <w:rsid w:val="0007544A"/>
    <w:rsid w:val="00075971"/>
    <w:rsid w:val="000803A4"/>
    <w:rsid w:val="00086EC4"/>
    <w:rsid w:val="00087404"/>
    <w:rsid w:val="00095434"/>
    <w:rsid w:val="00095BC2"/>
    <w:rsid w:val="000A59B1"/>
    <w:rsid w:val="000B0C46"/>
    <w:rsid w:val="000B46B8"/>
    <w:rsid w:val="000C0BFA"/>
    <w:rsid w:val="000C1EF2"/>
    <w:rsid w:val="000C53E3"/>
    <w:rsid w:val="000C6BD4"/>
    <w:rsid w:val="000D1F82"/>
    <w:rsid w:val="000D32E5"/>
    <w:rsid w:val="000D4351"/>
    <w:rsid w:val="000D58D5"/>
    <w:rsid w:val="000F21B4"/>
    <w:rsid w:val="00103C0A"/>
    <w:rsid w:val="00111D61"/>
    <w:rsid w:val="00112F57"/>
    <w:rsid w:val="00113603"/>
    <w:rsid w:val="00115846"/>
    <w:rsid w:val="00115919"/>
    <w:rsid w:val="0012017E"/>
    <w:rsid w:val="001238DC"/>
    <w:rsid w:val="00124EEE"/>
    <w:rsid w:val="00130C0D"/>
    <w:rsid w:val="00131F1D"/>
    <w:rsid w:val="001336CC"/>
    <w:rsid w:val="00136630"/>
    <w:rsid w:val="00154876"/>
    <w:rsid w:val="0015686B"/>
    <w:rsid w:val="00156A69"/>
    <w:rsid w:val="00164767"/>
    <w:rsid w:val="0017288E"/>
    <w:rsid w:val="001749C8"/>
    <w:rsid w:val="00180EC6"/>
    <w:rsid w:val="001812BE"/>
    <w:rsid w:val="00182034"/>
    <w:rsid w:val="001822D4"/>
    <w:rsid w:val="00183A29"/>
    <w:rsid w:val="00185F97"/>
    <w:rsid w:val="00187636"/>
    <w:rsid w:val="00197438"/>
    <w:rsid w:val="001A2951"/>
    <w:rsid w:val="001A2CEB"/>
    <w:rsid w:val="001A3FC9"/>
    <w:rsid w:val="001A7FD5"/>
    <w:rsid w:val="001B2E11"/>
    <w:rsid w:val="001B5DED"/>
    <w:rsid w:val="001C18DE"/>
    <w:rsid w:val="001C37C5"/>
    <w:rsid w:val="001C48ED"/>
    <w:rsid w:val="001D5BB4"/>
    <w:rsid w:val="001E5E42"/>
    <w:rsid w:val="001E6C61"/>
    <w:rsid w:val="001F2D13"/>
    <w:rsid w:val="001F3BDC"/>
    <w:rsid w:val="001F6944"/>
    <w:rsid w:val="001F7DD5"/>
    <w:rsid w:val="00201E5C"/>
    <w:rsid w:val="0020247B"/>
    <w:rsid w:val="0021330A"/>
    <w:rsid w:val="00213E7B"/>
    <w:rsid w:val="00214D39"/>
    <w:rsid w:val="0021745B"/>
    <w:rsid w:val="00217EA2"/>
    <w:rsid w:val="00222FFA"/>
    <w:rsid w:val="00226173"/>
    <w:rsid w:val="00232FCB"/>
    <w:rsid w:val="002400CD"/>
    <w:rsid w:val="00240568"/>
    <w:rsid w:val="00242E3D"/>
    <w:rsid w:val="0024322B"/>
    <w:rsid w:val="0024473B"/>
    <w:rsid w:val="002466EF"/>
    <w:rsid w:val="00266CBB"/>
    <w:rsid w:val="00271B3C"/>
    <w:rsid w:val="00273E0B"/>
    <w:rsid w:val="002775E2"/>
    <w:rsid w:val="00284EB0"/>
    <w:rsid w:val="00290983"/>
    <w:rsid w:val="00290C34"/>
    <w:rsid w:val="002A3C04"/>
    <w:rsid w:val="002A6FAF"/>
    <w:rsid w:val="002B0862"/>
    <w:rsid w:val="002B25FE"/>
    <w:rsid w:val="002B2F30"/>
    <w:rsid w:val="002C02DD"/>
    <w:rsid w:val="002C1E96"/>
    <w:rsid w:val="002C431B"/>
    <w:rsid w:val="002C7DFD"/>
    <w:rsid w:val="002D0834"/>
    <w:rsid w:val="002D5E42"/>
    <w:rsid w:val="002D6A09"/>
    <w:rsid w:val="002E02C3"/>
    <w:rsid w:val="002E740D"/>
    <w:rsid w:val="002E787C"/>
    <w:rsid w:val="002E7B84"/>
    <w:rsid w:val="002F03FE"/>
    <w:rsid w:val="002F2F35"/>
    <w:rsid w:val="002F3CBC"/>
    <w:rsid w:val="00300EE6"/>
    <w:rsid w:val="003027A2"/>
    <w:rsid w:val="00304827"/>
    <w:rsid w:val="00307919"/>
    <w:rsid w:val="003110AD"/>
    <w:rsid w:val="00311BC0"/>
    <w:rsid w:val="00313018"/>
    <w:rsid w:val="00316F98"/>
    <w:rsid w:val="0031746E"/>
    <w:rsid w:val="00320351"/>
    <w:rsid w:val="00320744"/>
    <w:rsid w:val="00321EF8"/>
    <w:rsid w:val="0033053C"/>
    <w:rsid w:val="003309AB"/>
    <w:rsid w:val="0033465D"/>
    <w:rsid w:val="00341654"/>
    <w:rsid w:val="003436E9"/>
    <w:rsid w:val="00351FC9"/>
    <w:rsid w:val="00352E8C"/>
    <w:rsid w:val="00353384"/>
    <w:rsid w:val="0035354C"/>
    <w:rsid w:val="00356CA1"/>
    <w:rsid w:val="00357305"/>
    <w:rsid w:val="00361339"/>
    <w:rsid w:val="00361F3A"/>
    <w:rsid w:val="00370818"/>
    <w:rsid w:val="003742E1"/>
    <w:rsid w:val="0038389E"/>
    <w:rsid w:val="00385F09"/>
    <w:rsid w:val="00393902"/>
    <w:rsid w:val="00394CFF"/>
    <w:rsid w:val="003A3217"/>
    <w:rsid w:val="003A3950"/>
    <w:rsid w:val="003A424C"/>
    <w:rsid w:val="003A7754"/>
    <w:rsid w:val="003C2A03"/>
    <w:rsid w:val="003C46FA"/>
    <w:rsid w:val="003D3F15"/>
    <w:rsid w:val="003E04D4"/>
    <w:rsid w:val="00401724"/>
    <w:rsid w:val="00402515"/>
    <w:rsid w:val="00416287"/>
    <w:rsid w:val="00420B67"/>
    <w:rsid w:val="00431D4E"/>
    <w:rsid w:val="00434272"/>
    <w:rsid w:val="00435376"/>
    <w:rsid w:val="004449C2"/>
    <w:rsid w:val="00446544"/>
    <w:rsid w:val="004708FC"/>
    <w:rsid w:val="00470BC0"/>
    <w:rsid w:val="0047592F"/>
    <w:rsid w:val="00477BEB"/>
    <w:rsid w:val="00482A49"/>
    <w:rsid w:val="004844C3"/>
    <w:rsid w:val="0048624D"/>
    <w:rsid w:val="0049300E"/>
    <w:rsid w:val="00493331"/>
    <w:rsid w:val="0049484F"/>
    <w:rsid w:val="004A2D1A"/>
    <w:rsid w:val="004A612F"/>
    <w:rsid w:val="004B0816"/>
    <w:rsid w:val="004B3F36"/>
    <w:rsid w:val="004B6DB4"/>
    <w:rsid w:val="004C00D3"/>
    <w:rsid w:val="004C1B69"/>
    <w:rsid w:val="004C4DED"/>
    <w:rsid w:val="004D15E5"/>
    <w:rsid w:val="004D33B5"/>
    <w:rsid w:val="004D3FD5"/>
    <w:rsid w:val="004D590B"/>
    <w:rsid w:val="004E0C4F"/>
    <w:rsid w:val="004E6EFD"/>
    <w:rsid w:val="004F0F95"/>
    <w:rsid w:val="004F1EE6"/>
    <w:rsid w:val="004F5466"/>
    <w:rsid w:val="00500ACC"/>
    <w:rsid w:val="005044CA"/>
    <w:rsid w:val="00510618"/>
    <w:rsid w:val="00514AEB"/>
    <w:rsid w:val="00514D0C"/>
    <w:rsid w:val="005179D0"/>
    <w:rsid w:val="00520539"/>
    <w:rsid w:val="00523A06"/>
    <w:rsid w:val="005259F8"/>
    <w:rsid w:val="005300D0"/>
    <w:rsid w:val="005301B6"/>
    <w:rsid w:val="005347E0"/>
    <w:rsid w:val="005419FB"/>
    <w:rsid w:val="00543FE1"/>
    <w:rsid w:val="005472EC"/>
    <w:rsid w:val="0055641E"/>
    <w:rsid w:val="00557056"/>
    <w:rsid w:val="005573FE"/>
    <w:rsid w:val="005651BD"/>
    <w:rsid w:val="005660E5"/>
    <w:rsid w:val="0057296B"/>
    <w:rsid w:val="005800CE"/>
    <w:rsid w:val="00581360"/>
    <w:rsid w:val="0059112B"/>
    <w:rsid w:val="005A587E"/>
    <w:rsid w:val="005A62F6"/>
    <w:rsid w:val="005B0F26"/>
    <w:rsid w:val="005B38BF"/>
    <w:rsid w:val="005C3E3E"/>
    <w:rsid w:val="005C4F08"/>
    <w:rsid w:val="005D4C4F"/>
    <w:rsid w:val="005D7574"/>
    <w:rsid w:val="005E1CA0"/>
    <w:rsid w:val="005E55E7"/>
    <w:rsid w:val="005E5BC2"/>
    <w:rsid w:val="005E633D"/>
    <w:rsid w:val="005E7FB1"/>
    <w:rsid w:val="005F0358"/>
    <w:rsid w:val="005F45B8"/>
    <w:rsid w:val="005F723E"/>
    <w:rsid w:val="00600003"/>
    <w:rsid w:val="00600A90"/>
    <w:rsid w:val="00603714"/>
    <w:rsid w:val="00603976"/>
    <w:rsid w:val="00603C0B"/>
    <w:rsid w:val="00603CEB"/>
    <w:rsid w:val="00604427"/>
    <w:rsid w:val="00607B0F"/>
    <w:rsid w:val="006153CC"/>
    <w:rsid w:val="0062270F"/>
    <w:rsid w:val="00636261"/>
    <w:rsid w:val="00637EAC"/>
    <w:rsid w:val="006416EC"/>
    <w:rsid w:val="0065564C"/>
    <w:rsid w:val="00655C64"/>
    <w:rsid w:val="00655FFE"/>
    <w:rsid w:val="00660122"/>
    <w:rsid w:val="00660D34"/>
    <w:rsid w:val="00662BF1"/>
    <w:rsid w:val="00666DB4"/>
    <w:rsid w:val="0067747C"/>
    <w:rsid w:val="006856D8"/>
    <w:rsid w:val="00692E94"/>
    <w:rsid w:val="00693572"/>
    <w:rsid w:val="00695AC6"/>
    <w:rsid w:val="006A58EC"/>
    <w:rsid w:val="006A65A0"/>
    <w:rsid w:val="006B33F0"/>
    <w:rsid w:val="006C3864"/>
    <w:rsid w:val="006C41FB"/>
    <w:rsid w:val="006D50D1"/>
    <w:rsid w:val="006D7859"/>
    <w:rsid w:val="006E12E8"/>
    <w:rsid w:val="006E509C"/>
    <w:rsid w:val="006E6C11"/>
    <w:rsid w:val="006F0C37"/>
    <w:rsid w:val="006F30E7"/>
    <w:rsid w:val="006F54EE"/>
    <w:rsid w:val="006F5A2C"/>
    <w:rsid w:val="006F7275"/>
    <w:rsid w:val="0070325B"/>
    <w:rsid w:val="00706676"/>
    <w:rsid w:val="00711638"/>
    <w:rsid w:val="00721D46"/>
    <w:rsid w:val="00722447"/>
    <w:rsid w:val="0072276A"/>
    <w:rsid w:val="00723146"/>
    <w:rsid w:val="007300A1"/>
    <w:rsid w:val="00733B2D"/>
    <w:rsid w:val="00740816"/>
    <w:rsid w:val="00754F03"/>
    <w:rsid w:val="00760D34"/>
    <w:rsid w:val="00761228"/>
    <w:rsid w:val="007631FA"/>
    <w:rsid w:val="00766621"/>
    <w:rsid w:val="00770472"/>
    <w:rsid w:val="00775E7A"/>
    <w:rsid w:val="00777264"/>
    <w:rsid w:val="0077745D"/>
    <w:rsid w:val="0078138E"/>
    <w:rsid w:val="00785A94"/>
    <w:rsid w:val="00796BB5"/>
    <w:rsid w:val="00797D0F"/>
    <w:rsid w:val="007A0410"/>
    <w:rsid w:val="007A1EFD"/>
    <w:rsid w:val="007A5029"/>
    <w:rsid w:val="007A5CF4"/>
    <w:rsid w:val="007A75AC"/>
    <w:rsid w:val="007B1791"/>
    <w:rsid w:val="007B26E2"/>
    <w:rsid w:val="007B320A"/>
    <w:rsid w:val="007B5BA9"/>
    <w:rsid w:val="007B7B4C"/>
    <w:rsid w:val="007C1818"/>
    <w:rsid w:val="007C5177"/>
    <w:rsid w:val="007D3D29"/>
    <w:rsid w:val="007E2AA4"/>
    <w:rsid w:val="007E2E64"/>
    <w:rsid w:val="007E411A"/>
    <w:rsid w:val="007E55C5"/>
    <w:rsid w:val="007E5FEA"/>
    <w:rsid w:val="007E77FD"/>
    <w:rsid w:val="007F2E59"/>
    <w:rsid w:val="00804F84"/>
    <w:rsid w:val="00810004"/>
    <w:rsid w:val="00814077"/>
    <w:rsid w:val="00822951"/>
    <w:rsid w:val="008237E4"/>
    <w:rsid w:val="00826E5C"/>
    <w:rsid w:val="00837BDD"/>
    <w:rsid w:val="00846F21"/>
    <w:rsid w:val="00847990"/>
    <w:rsid w:val="008503FB"/>
    <w:rsid w:val="0085354E"/>
    <w:rsid w:val="00854582"/>
    <w:rsid w:val="00863339"/>
    <w:rsid w:val="008716CE"/>
    <w:rsid w:val="008778B2"/>
    <w:rsid w:val="008810FB"/>
    <w:rsid w:val="008831ED"/>
    <w:rsid w:val="00893B58"/>
    <w:rsid w:val="008960A0"/>
    <w:rsid w:val="008970D4"/>
    <w:rsid w:val="008A2D8B"/>
    <w:rsid w:val="008A4BA0"/>
    <w:rsid w:val="008B3831"/>
    <w:rsid w:val="008E24D0"/>
    <w:rsid w:val="008E27B7"/>
    <w:rsid w:val="008F319B"/>
    <w:rsid w:val="008F59A1"/>
    <w:rsid w:val="009007FD"/>
    <w:rsid w:val="00905015"/>
    <w:rsid w:val="0090544D"/>
    <w:rsid w:val="009111FE"/>
    <w:rsid w:val="009127E1"/>
    <w:rsid w:val="00915AC3"/>
    <w:rsid w:val="00921E8A"/>
    <w:rsid w:val="00925695"/>
    <w:rsid w:val="00937ADD"/>
    <w:rsid w:val="009441CC"/>
    <w:rsid w:val="00957A25"/>
    <w:rsid w:val="009702EC"/>
    <w:rsid w:val="00972610"/>
    <w:rsid w:val="00976490"/>
    <w:rsid w:val="00981014"/>
    <w:rsid w:val="00986625"/>
    <w:rsid w:val="00986FD5"/>
    <w:rsid w:val="00990165"/>
    <w:rsid w:val="0099195F"/>
    <w:rsid w:val="00991D82"/>
    <w:rsid w:val="00993816"/>
    <w:rsid w:val="009A2740"/>
    <w:rsid w:val="009A6A32"/>
    <w:rsid w:val="009B3C73"/>
    <w:rsid w:val="009B4AA2"/>
    <w:rsid w:val="009C4732"/>
    <w:rsid w:val="009D1A56"/>
    <w:rsid w:val="009D404A"/>
    <w:rsid w:val="009D424D"/>
    <w:rsid w:val="009E1A4A"/>
    <w:rsid w:val="009E1FF8"/>
    <w:rsid w:val="009F628D"/>
    <w:rsid w:val="00A044D9"/>
    <w:rsid w:val="00A1078E"/>
    <w:rsid w:val="00A12BAA"/>
    <w:rsid w:val="00A246E3"/>
    <w:rsid w:val="00A33D96"/>
    <w:rsid w:val="00A36C56"/>
    <w:rsid w:val="00A4789B"/>
    <w:rsid w:val="00A57CB9"/>
    <w:rsid w:val="00A57E5C"/>
    <w:rsid w:val="00A628C6"/>
    <w:rsid w:val="00A633FA"/>
    <w:rsid w:val="00A65A07"/>
    <w:rsid w:val="00A661D9"/>
    <w:rsid w:val="00A767AB"/>
    <w:rsid w:val="00A8350E"/>
    <w:rsid w:val="00A86B8A"/>
    <w:rsid w:val="00A91A25"/>
    <w:rsid w:val="00A94E21"/>
    <w:rsid w:val="00AA0BF4"/>
    <w:rsid w:val="00AA168F"/>
    <w:rsid w:val="00AA6965"/>
    <w:rsid w:val="00AC628B"/>
    <w:rsid w:val="00AF1473"/>
    <w:rsid w:val="00AF3581"/>
    <w:rsid w:val="00B00984"/>
    <w:rsid w:val="00B039E3"/>
    <w:rsid w:val="00B04758"/>
    <w:rsid w:val="00B10D5D"/>
    <w:rsid w:val="00B13F84"/>
    <w:rsid w:val="00B168E3"/>
    <w:rsid w:val="00B17FD5"/>
    <w:rsid w:val="00B2322C"/>
    <w:rsid w:val="00B25027"/>
    <w:rsid w:val="00B27A5F"/>
    <w:rsid w:val="00B412AC"/>
    <w:rsid w:val="00B41697"/>
    <w:rsid w:val="00B42942"/>
    <w:rsid w:val="00B521D5"/>
    <w:rsid w:val="00B5736B"/>
    <w:rsid w:val="00B613FC"/>
    <w:rsid w:val="00B615D6"/>
    <w:rsid w:val="00B62411"/>
    <w:rsid w:val="00B64145"/>
    <w:rsid w:val="00B66019"/>
    <w:rsid w:val="00B66E9A"/>
    <w:rsid w:val="00B67853"/>
    <w:rsid w:val="00B90F1F"/>
    <w:rsid w:val="00B93272"/>
    <w:rsid w:val="00B9608C"/>
    <w:rsid w:val="00B96FB8"/>
    <w:rsid w:val="00BA00D5"/>
    <w:rsid w:val="00BB0F88"/>
    <w:rsid w:val="00BB2459"/>
    <w:rsid w:val="00BC0BF4"/>
    <w:rsid w:val="00BC7608"/>
    <w:rsid w:val="00BD0F45"/>
    <w:rsid w:val="00BD18A3"/>
    <w:rsid w:val="00BD35AC"/>
    <w:rsid w:val="00BD3F7B"/>
    <w:rsid w:val="00BD4BD7"/>
    <w:rsid w:val="00BF57EB"/>
    <w:rsid w:val="00C00179"/>
    <w:rsid w:val="00C06796"/>
    <w:rsid w:val="00C10A06"/>
    <w:rsid w:val="00C15CD0"/>
    <w:rsid w:val="00C17768"/>
    <w:rsid w:val="00C34AD5"/>
    <w:rsid w:val="00C34CCE"/>
    <w:rsid w:val="00C36569"/>
    <w:rsid w:val="00C4109C"/>
    <w:rsid w:val="00C41FDA"/>
    <w:rsid w:val="00C47801"/>
    <w:rsid w:val="00C47C8A"/>
    <w:rsid w:val="00C50554"/>
    <w:rsid w:val="00C50A91"/>
    <w:rsid w:val="00C60969"/>
    <w:rsid w:val="00C619C3"/>
    <w:rsid w:val="00C674B3"/>
    <w:rsid w:val="00C87D28"/>
    <w:rsid w:val="00CB4CA3"/>
    <w:rsid w:val="00CC6A83"/>
    <w:rsid w:val="00CD2D92"/>
    <w:rsid w:val="00CD5AD1"/>
    <w:rsid w:val="00CD60EF"/>
    <w:rsid w:val="00CE7210"/>
    <w:rsid w:val="00CF6CCB"/>
    <w:rsid w:val="00CF7D09"/>
    <w:rsid w:val="00D01573"/>
    <w:rsid w:val="00D03ED0"/>
    <w:rsid w:val="00D10300"/>
    <w:rsid w:val="00D13943"/>
    <w:rsid w:val="00D15CDA"/>
    <w:rsid w:val="00D257D5"/>
    <w:rsid w:val="00D339D5"/>
    <w:rsid w:val="00D36DD0"/>
    <w:rsid w:val="00D4191B"/>
    <w:rsid w:val="00D53740"/>
    <w:rsid w:val="00D63B1B"/>
    <w:rsid w:val="00D63EC8"/>
    <w:rsid w:val="00D63ED8"/>
    <w:rsid w:val="00D6600A"/>
    <w:rsid w:val="00D670DF"/>
    <w:rsid w:val="00D6722B"/>
    <w:rsid w:val="00D71738"/>
    <w:rsid w:val="00D7251F"/>
    <w:rsid w:val="00D7273F"/>
    <w:rsid w:val="00D76248"/>
    <w:rsid w:val="00D76635"/>
    <w:rsid w:val="00D90317"/>
    <w:rsid w:val="00D92F3A"/>
    <w:rsid w:val="00D94C17"/>
    <w:rsid w:val="00D95E70"/>
    <w:rsid w:val="00DB3E97"/>
    <w:rsid w:val="00DB6274"/>
    <w:rsid w:val="00DC0FE0"/>
    <w:rsid w:val="00DC13DA"/>
    <w:rsid w:val="00DC3E1A"/>
    <w:rsid w:val="00DC4A09"/>
    <w:rsid w:val="00DD44BA"/>
    <w:rsid w:val="00DE1E2A"/>
    <w:rsid w:val="00DE2392"/>
    <w:rsid w:val="00DF348F"/>
    <w:rsid w:val="00DF4773"/>
    <w:rsid w:val="00DF644C"/>
    <w:rsid w:val="00DF6B5F"/>
    <w:rsid w:val="00E05231"/>
    <w:rsid w:val="00E0605E"/>
    <w:rsid w:val="00E213A5"/>
    <w:rsid w:val="00E24EF6"/>
    <w:rsid w:val="00E47EAE"/>
    <w:rsid w:val="00E56347"/>
    <w:rsid w:val="00E572CF"/>
    <w:rsid w:val="00E6033F"/>
    <w:rsid w:val="00E73541"/>
    <w:rsid w:val="00E7621A"/>
    <w:rsid w:val="00E76677"/>
    <w:rsid w:val="00E775E6"/>
    <w:rsid w:val="00E81EF6"/>
    <w:rsid w:val="00E8286F"/>
    <w:rsid w:val="00E828A3"/>
    <w:rsid w:val="00E9267D"/>
    <w:rsid w:val="00E94CB7"/>
    <w:rsid w:val="00E95143"/>
    <w:rsid w:val="00EA0C72"/>
    <w:rsid w:val="00EA5C39"/>
    <w:rsid w:val="00EB065F"/>
    <w:rsid w:val="00EB4540"/>
    <w:rsid w:val="00EB73AF"/>
    <w:rsid w:val="00EC268B"/>
    <w:rsid w:val="00ED375B"/>
    <w:rsid w:val="00EE28E6"/>
    <w:rsid w:val="00EE359F"/>
    <w:rsid w:val="00EE5C46"/>
    <w:rsid w:val="00EF0C2E"/>
    <w:rsid w:val="00EF2A7A"/>
    <w:rsid w:val="00F06CD5"/>
    <w:rsid w:val="00F070BB"/>
    <w:rsid w:val="00F132E7"/>
    <w:rsid w:val="00F3217A"/>
    <w:rsid w:val="00F34300"/>
    <w:rsid w:val="00F345E3"/>
    <w:rsid w:val="00F4772A"/>
    <w:rsid w:val="00F63E4B"/>
    <w:rsid w:val="00F7227C"/>
    <w:rsid w:val="00F76EC4"/>
    <w:rsid w:val="00F831C0"/>
    <w:rsid w:val="00F87C29"/>
    <w:rsid w:val="00F90EE4"/>
    <w:rsid w:val="00F913B6"/>
    <w:rsid w:val="00F954DF"/>
    <w:rsid w:val="00FA2A1C"/>
    <w:rsid w:val="00FA3410"/>
    <w:rsid w:val="00FA4C61"/>
    <w:rsid w:val="00FB1586"/>
    <w:rsid w:val="00FB3F39"/>
    <w:rsid w:val="00FC34DA"/>
    <w:rsid w:val="00FC520D"/>
    <w:rsid w:val="00FC551C"/>
    <w:rsid w:val="00FD0423"/>
    <w:rsid w:val="00FD0605"/>
    <w:rsid w:val="00FD645F"/>
    <w:rsid w:val="00FE6597"/>
    <w:rsid w:val="00FF01C9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8A027"/>
  <w15:chartTrackingRefBased/>
  <w15:docId w15:val="{BB6C1901-3594-42B4-822B-1E9C661E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1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2E64"/>
    <w:rPr>
      <w:color w:val="808080"/>
    </w:rPr>
  </w:style>
  <w:style w:type="paragraph" w:customStyle="1" w:styleId="Default">
    <w:name w:val="Default"/>
    <w:rsid w:val="00361F3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F1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F132E7"/>
    <w:pPr>
      <w:outlineLvl w:val="9"/>
    </w:pPr>
    <w:rPr>
      <w:kern w:val="0"/>
      <w:lang w:eastAsia="ru-RU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F13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1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72276A"/>
    <w:pPr>
      <w:tabs>
        <w:tab w:val="left" w:pos="440"/>
        <w:tab w:val="right" w:leader="dot" w:pos="9912"/>
      </w:tabs>
      <w:spacing w:after="100"/>
    </w:pPr>
  </w:style>
  <w:style w:type="character" w:styleId="a8">
    <w:name w:val="Hyperlink"/>
    <w:basedOn w:val="a0"/>
    <w:uiPriority w:val="99"/>
    <w:unhideWhenUsed/>
    <w:rsid w:val="00F13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30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09AB"/>
  </w:style>
  <w:style w:type="paragraph" w:styleId="ab">
    <w:name w:val="footer"/>
    <w:basedOn w:val="a"/>
    <w:link w:val="ac"/>
    <w:uiPriority w:val="99"/>
    <w:unhideWhenUsed/>
    <w:rsid w:val="00330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09AB"/>
  </w:style>
  <w:style w:type="table" w:styleId="ad">
    <w:name w:val="Table Grid"/>
    <w:basedOn w:val="a1"/>
    <w:uiPriority w:val="39"/>
    <w:rsid w:val="004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10"/>
    <w:link w:val="13"/>
    <w:qFormat/>
    <w:rsid w:val="005F723E"/>
    <w:pPr>
      <w:pageBreakBefore/>
      <w:widowControl w:val="0"/>
      <w:numPr>
        <w:numId w:val="3"/>
      </w:numPr>
      <w:spacing w:after="240"/>
      <w:jc w:val="center"/>
    </w:pPr>
    <w:rPr>
      <w:rFonts w:ascii="Arial Narrow" w:eastAsia="Times New Roman" w:hAnsi="Arial Narrow" w:cs="Times New Roman"/>
      <w:color w:val="auto"/>
      <w:sz w:val="28"/>
      <w:szCs w:val="28"/>
      <w:lang w:eastAsia="ru-RU"/>
    </w:rPr>
  </w:style>
  <w:style w:type="character" w:customStyle="1" w:styleId="13">
    <w:name w:val="Стиль1 Знак"/>
    <w:basedOn w:val="a7"/>
    <w:link w:val="1"/>
    <w:rsid w:val="005F723E"/>
    <w:rPr>
      <w:rFonts w:ascii="Arial Narrow" w:eastAsia="Times New Roman" w:hAnsi="Arial Narrow" w:cs="Times New Roman"/>
      <w:spacing w:val="-10"/>
      <w:kern w:val="28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192B-1CFD-4941-A0CA-8579F009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18451</TotalTime>
  <Pages>1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 Р. Шарифзянов</dc:creator>
  <cp:keywords/>
  <dc:description/>
  <cp:lastModifiedBy>Данил Ахатов</cp:lastModifiedBy>
  <cp:revision>106</cp:revision>
  <cp:lastPrinted>2023-09-06T16:49:00Z</cp:lastPrinted>
  <dcterms:created xsi:type="dcterms:W3CDTF">2023-08-07T06:40:00Z</dcterms:created>
  <dcterms:modified xsi:type="dcterms:W3CDTF">2023-12-06T10:11:00Z</dcterms:modified>
</cp:coreProperties>
</file>