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DA21" w14:textId="77777777" w:rsidR="00AD62FF" w:rsidRPr="00A3725B" w:rsidRDefault="00DA04F8" w:rsidP="00AD62FF">
      <w:pPr>
        <w:rPr>
          <w:rFonts w:ascii="ETH Light" w:hAnsi="ETH Light"/>
          <w:lang w:val="en-US"/>
        </w:rPr>
      </w:pPr>
      <w:r w:rsidRPr="00A3725B"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44C3718" wp14:editId="7AEA3FB3">
            <wp:simplePos x="0" y="0"/>
            <wp:positionH relativeFrom="column">
              <wp:posOffset>2319655</wp:posOffset>
            </wp:positionH>
            <wp:positionV relativeFrom="paragraph">
              <wp:posOffset>12700</wp:posOffset>
            </wp:positionV>
            <wp:extent cx="1423670" cy="417830"/>
            <wp:effectExtent l="0" t="0" r="5080" b="1270"/>
            <wp:wrapThrough wrapText="bothSides">
              <wp:wrapPolygon edited="0">
                <wp:start x="867" y="0"/>
                <wp:lineTo x="289" y="3939"/>
                <wp:lineTo x="0" y="6894"/>
                <wp:lineTo x="289" y="20681"/>
                <wp:lineTo x="2890" y="20681"/>
                <wp:lineTo x="21388" y="19696"/>
                <wp:lineTo x="21388" y="6894"/>
                <wp:lineTo x="2312" y="0"/>
                <wp:lineTo x="867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http://2011.ieee-rfid.org/files/2009/09/Disney-Research-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435E" w:rsidRPr="00A3725B">
        <w:rPr>
          <w:noProof/>
          <w:lang w:val="en-US" w:eastAsia="en-US"/>
        </w:rPr>
        <w:drawing>
          <wp:inline distT="0" distB="0" distL="0" distR="0" wp14:anchorId="079AA7C6" wp14:editId="53230037">
            <wp:extent cx="2051050" cy="5556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0E3D" w14:textId="77777777" w:rsidR="00AD62FF" w:rsidRPr="00A3725B" w:rsidRDefault="00F9435E" w:rsidP="00190D16">
      <w:pPr>
        <w:jc w:val="right"/>
        <w:rPr>
          <w:rFonts w:ascii="ETH Light" w:hAnsi="ETH Light"/>
          <w:lang w:val="en-US"/>
        </w:rPr>
        <w:sectPr w:rsidR="00AD62FF" w:rsidRPr="00A3725B" w:rsidSect="00AD62FF">
          <w:pgSz w:w="11906" w:h="16838"/>
          <w:pgMar w:top="1417" w:right="1417" w:bottom="1134" w:left="1417" w:header="708" w:footer="708" w:gutter="0"/>
          <w:cols w:num="2" w:space="708" w:equalWidth="0">
            <w:col w:w="4182" w:space="708"/>
            <w:col w:w="4182"/>
          </w:cols>
          <w:docGrid w:linePitch="360"/>
        </w:sectPr>
      </w:pPr>
      <w:r w:rsidRPr="00A3725B">
        <w:rPr>
          <w:rFonts w:ascii="ETH Light" w:hAnsi="ETH Light"/>
          <w:noProof/>
          <w:lang w:val="en-US" w:eastAsia="en-US"/>
        </w:rPr>
        <w:drawing>
          <wp:inline distT="0" distB="0" distL="0" distR="0" wp14:anchorId="00CC1B0C" wp14:editId="31363F67">
            <wp:extent cx="1581150" cy="577268"/>
            <wp:effectExtent l="0" t="0" r="0" b="0"/>
            <wp:docPr id="3" name="Picture 3" descr="Description: Description: D:\Dropbox\ETH\Templates\Logos\CGL_Logo-Text_Cen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:\Dropbox\ETH\Templates\Logos\CGL_Logo-Text_Center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614" cy="57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D035E" w14:textId="77777777" w:rsidR="00AD62FF" w:rsidRPr="00A3725B" w:rsidRDefault="00AD62FF" w:rsidP="008168E0">
      <w:pPr>
        <w:rPr>
          <w:rFonts w:cs="Arial"/>
          <w:b/>
          <w:sz w:val="10"/>
          <w:szCs w:val="10"/>
          <w:lang w:val="en-US"/>
        </w:rPr>
      </w:pPr>
    </w:p>
    <w:p w14:paraId="5756F262" w14:textId="249F6B62" w:rsidR="008168E0" w:rsidRPr="00A3725B" w:rsidRDefault="00C15BDB" w:rsidP="008168E0">
      <w:pPr>
        <w:jc w:val="center"/>
        <w:rPr>
          <w:rFonts w:cs="Arial"/>
          <w:b/>
          <w:szCs w:val="22"/>
          <w:lang w:val="en-US"/>
        </w:rPr>
      </w:pPr>
      <w:r>
        <w:rPr>
          <w:rFonts w:cs="Arial"/>
          <w:b/>
          <w:szCs w:val="22"/>
          <w:lang w:val="en-US"/>
        </w:rPr>
        <w:t>Bachelor</w:t>
      </w:r>
      <w:r w:rsidR="008168E0" w:rsidRPr="00A3725B">
        <w:rPr>
          <w:rFonts w:cs="Arial"/>
          <w:b/>
          <w:szCs w:val="22"/>
          <w:lang w:val="en-US"/>
        </w:rPr>
        <w:t xml:space="preserve"> Thesis</w:t>
      </w:r>
      <w:r>
        <w:rPr>
          <w:rFonts w:cs="Arial"/>
          <w:b/>
          <w:szCs w:val="22"/>
          <w:lang w:val="en-US"/>
        </w:rPr>
        <w:t xml:space="preserve"> / Semester Project</w:t>
      </w:r>
    </w:p>
    <w:p w14:paraId="3D9D6D26" w14:textId="77777777" w:rsidR="008168E0" w:rsidRPr="00A3725B" w:rsidRDefault="008168E0" w:rsidP="008168E0">
      <w:pPr>
        <w:jc w:val="center"/>
        <w:rPr>
          <w:rFonts w:cs="Arial"/>
          <w:b/>
          <w:sz w:val="12"/>
          <w:szCs w:val="12"/>
          <w:lang w:val="en-US"/>
        </w:rPr>
      </w:pPr>
    </w:p>
    <w:p w14:paraId="39278E8B" w14:textId="23B110CB" w:rsidR="0099691E" w:rsidRDefault="0022087C" w:rsidP="00235F95">
      <w:pPr>
        <w:jc w:val="center"/>
        <w:rPr>
          <w:rFonts w:cs="Arial"/>
          <w:noProof/>
          <w:szCs w:val="22"/>
          <w:lang w:val="en-US"/>
        </w:rPr>
      </w:pPr>
      <w:r>
        <w:rPr>
          <w:rFonts w:cs="Arial"/>
          <w:b/>
          <w:sz w:val="32"/>
          <w:szCs w:val="36"/>
          <w:lang w:val="en-US"/>
        </w:rPr>
        <w:t>Animating Virtual Characters for Next-Generation AR Experiences</w:t>
      </w:r>
    </w:p>
    <w:p w14:paraId="5E92D514" w14:textId="77777777" w:rsidR="00EC39A9" w:rsidRPr="00A3725B" w:rsidRDefault="00EC39A9" w:rsidP="00EC39A9">
      <w:pPr>
        <w:jc w:val="center"/>
        <w:rPr>
          <w:rFonts w:cs="Arial"/>
          <w:b/>
          <w:sz w:val="12"/>
          <w:szCs w:val="12"/>
          <w:lang w:val="en-US"/>
        </w:rPr>
      </w:pPr>
    </w:p>
    <w:p w14:paraId="2A8F5DF0" w14:textId="5B216CC3" w:rsidR="006835D1" w:rsidRPr="00235F95" w:rsidRDefault="00A76388" w:rsidP="00235F95">
      <w:pPr>
        <w:jc w:val="center"/>
        <w:rPr>
          <w:rFonts w:cs="Arial"/>
          <w:b/>
          <w:sz w:val="32"/>
          <w:szCs w:val="36"/>
          <w:lang w:val="en-US"/>
        </w:rPr>
      </w:pPr>
      <w:r>
        <w:rPr>
          <w:rFonts w:cs="Arial"/>
          <w:b/>
          <w:noProof/>
          <w:sz w:val="32"/>
          <w:szCs w:val="36"/>
          <w:lang w:val="en-US"/>
        </w:rPr>
        <w:drawing>
          <wp:inline distT="0" distB="0" distL="0" distR="0" wp14:anchorId="2C5660BD" wp14:editId="469D4CAE">
            <wp:extent cx="5760720" cy="32365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tJackAndBea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DC79" w14:textId="61F480B7" w:rsidR="00D14F11" w:rsidRPr="00A3725B" w:rsidRDefault="00235F95" w:rsidP="00CC5705">
      <w:pPr>
        <w:pStyle w:val="Heading1"/>
        <w:rPr>
          <w:lang w:val="en-US"/>
        </w:rPr>
      </w:pPr>
      <w:r>
        <w:rPr>
          <w:rFonts w:cs="Arial"/>
          <w:szCs w:val="22"/>
          <w:lang w:val="en-US"/>
        </w:rPr>
        <w:t>Project Description</w:t>
      </w:r>
    </w:p>
    <w:p w14:paraId="09CE6D09" w14:textId="71ECE812" w:rsidR="0022087C" w:rsidRDefault="0022087C" w:rsidP="00FF7427">
      <w:pPr>
        <w:autoSpaceDE w:val="0"/>
        <w:autoSpaceDN w:val="0"/>
        <w:adjustRightInd w:val="0"/>
        <w:jc w:val="both"/>
        <w:rPr>
          <w:rFonts w:cs="Arial"/>
          <w:color w:val="000000"/>
          <w:szCs w:val="22"/>
          <w:lang w:val="en-US"/>
        </w:rPr>
      </w:pPr>
      <w:proofErr w:type="spellStart"/>
      <w:r>
        <w:rPr>
          <w:rFonts w:cs="Arial"/>
          <w:color w:val="000000"/>
          <w:szCs w:val="22"/>
          <w:lang w:val="en-US"/>
        </w:rPr>
        <w:t>DisneyResearch|Studios</w:t>
      </w:r>
      <w:proofErr w:type="spellEnd"/>
      <w:r>
        <w:rPr>
          <w:rFonts w:cs="Arial"/>
          <w:color w:val="000000"/>
          <w:szCs w:val="22"/>
          <w:lang w:val="en-US"/>
        </w:rPr>
        <w:t xml:space="preserve"> (</w:t>
      </w:r>
      <w:r w:rsidRPr="0022087C">
        <w:rPr>
          <w:rFonts w:cs="Arial"/>
          <w:color w:val="000000"/>
          <w:szCs w:val="22"/>
          <w:lang w:val="en-US"/>
        </w:rPr>
        <w:t>DRS</w:t>
      </w:r>
      <w:r>
        <w:rPr>
          <w:rFonts w:cs="Arial"/>
          <w:color w:val="000000"/>
          <w:szCs w:val="22"/>
          <w:lang w:val="en-US"/>
        </w:rPr>
        <w:t>)</w:t>
      </w:r>
      <w:r w:rsidRPr="0022087C">
        <w:rPr>
          <w:rFonts w:cs="Arial"/>
          <w:color w:val="000000"/>
          <w:szCs w:val="22"/>
          <w:lang w:val="en-US"/>
        </w:rPr>
        <w:t xml:space="preserve"> is collaborating with </w:t>
      </w:r>
      <w:r>
        <w:rPr>
          <w:rFonts w:cs="Arial"/>
          <w:color w:val="000000"/>
          <w:szCs w:val="22"/>
          <w:lang w:val="en-US"/>
        </w:rPr>
        <w:t xml:space="preserve">the Game Technology Center (GTC) and the Media Technology Center (MTC) at </w:t>
      </w:r>
      <w:r w:rsidRPr="0022087C">
        <w:rPr>
          <w:rFonts w:cs="Arial"/>
          <w:color w:val="000000"/>
          <w:szCs w:val="22"/>
          <w:lang w:val="en-US"/>
        </w:rPr>
        <w:t>ETH</w:t>
      </w:r>
      <w:r>
        <w:rPr>
          <w:rFonts w:cs="Arial"/>
          <w:color w:val="000000"/>
          <w:szCs w:val="22"/>
          <w:lang w:val="en-US"/>
        </w:rPr>
        <w:t xml:space="preserve"> Zurich</w:t>
      </w:r>
      <w:r w:rsidRPr="0022087C">
        <w:rPr>
          <w:rFonts w:cs="Arial"/>
          <w:color w:val="000000"/>
          <w:szCs w:val="22"/>
          <w:lang w:val="en-US"/>
        </w:rPr>
        <w:t xml:space="preserve"> to </w:t>
      </w:r>
      <w:r>
        <w:rPr>
          <w:rFonts w:cs="Arial"/>
          <w:color w:val="000000"/>
          <w:szCs w:val="22"/>
          <w:lang w:val="en-US"/>
        </w:rPr>
        <w:t>develop</w:t>
      </w:r>
      <w:r w:rsidRPr="0022087C">
        <w:rPr>
          <w:rFonts w:cs="Arial"/>
          <w:color w:val="000000"/>
          <w:szCs w:val="22"/>
          <w:lang w:val="en-US"/>
        </w:rPr>
        <w:t xml:space="preserve"> tools for</w:t>
      </w:r>
      <w:r>
        <w:rPr>
          <w:rFonts w:cs="Arial"/>
          <w:color w:val="000000"/>
          <w:szCs w:val="22"/>
          <w:lang w:val="en-US"/>
        </w:rPr>
        <w:t xml:space="preserve"> creating</w:t>
      </w:r>
      <w:r w:rsidRPr="0022087C">
        <w:rPr>
          <w:rFonts w:cs="Arial"/>
          <w:color w:val="000000"/>
          <w:szCs w:val="22"/>
          <w:lang w:val="en-US"/>
        </w:rPr>
        <w:t xml:space="preserve"> intelligent characters</w:t>
      </w:r>
      <w:r>
        <w:rPr>
          <w:rFonts w:cs="Arial"/>
          <w:color w:val="000000"/>
          <w:szCs w:val="22"/>
          <w:lang w:val="en-US"/>
        </w:rPr>
        <w:t>, which inhabit</w:t>
      </w:r>
      <w:r w:rsidRPr="0022087C">
        <w:rPr>
          <w:rFonts w:cs="Arial"/>
          <w:color w:val="000000"/>
          <w:szCs w:val="22"/>
          <w:lang w:val="en-US"/>
        </w:rPr>
        <w:t xml:space="preserve"> </w:t>
      </w:r>
      <w:r>
        <w:rPr>
          <w:rFonts w:cs="Arial"/>
          <w:color w:val="000000"/>
          <w:szCs w:val="22"/>
          <w:lang w:val="en-US"/>
        </w:rPr>
        <w:t>augmented reality (</w:t>
      </w:r>
      <w:r w:rsidRPr="0022087C">
        <w:rPr>
          <w:rFonts w:cs="Arial"/>
          <w:color w:val="000000"/>
          <w:szCs w:val="22"/>
          <w:lang w:val="en-US"/>
        </w:rPr>
        <w:t>AR</w:t>
      </w:r>
      <w:r>
        <w:rPr>
          <w:rFonts w:cs="Arial"/>
          <w:color w:val="000000"/>
          <w:szCs w:val="22"/>
          <w:lang w:val="en-US"/>
        </w:rPr>
        <w:t>)</w:t>
      </w:r>
      <w:r w:rsidRPr="0022087C">
        <w:rPr>
          <w:rFonts w:cs="Arial"/>
          <w:color w:val="000000"/>
          <w:szCs w:val="22"/>
          <w:lang w:val="en-US"/>
        </w:rPr>
        <w:t xml:space="preserve"> environments. The final goal of this collaboration is to have autonomous </w:t>
      </w:r>
      <w:r>
        <w:rPr>
          <w:rFonts w:cs="Arial"/>
          <w:color w:val="000000"/>
          <w:szCs w:val="22"/>
          <w:lang w:val="en-US"/>
        </w:rPr>
        <w:t xml:space="preserve">virtual </w:t>
      </w:r>
      <w:r w:rsidRPr="0022087C">
        <w:rPr>
          <w:rFonts w:cs="Arial"/>
          <w:color w:val="000000"/>
          <w:szCs w:val="22"/>
          <w:lang w:val="en-US"/>
        </w:rPr>
        <w:t>characters that can navigate</w:t>
      </w:r>
      <w:r>
        <w:rPr>
          <w:rFonts w:cs="Arial"/>
          <w:color w:val="000000"/>
          <w:szCs w:val="22"/>
          <w:lang w:val="en-US"/>
        </w:rPr>
        <w:t xml:space="preserve"> and interact with</w:t>
      </w:r>
      <w:r w:rsidRPr="0022087C">
        <w:rPr>
          <w:rFonts w:cs="Arial"/>
          <w:color w:val="000000"/>
          <w:szCs w:val="22"/>
          <w:lang w:val="en-US"/>
        </w:rPr>
        <w:t xml:space="preserve"> the real environment. One aspect of this research is the challenge of adapting artist-crafted animation</w:t>
      </w:r>
      <w:r>
        <w:rPr>
          <w:rFonts w:cs="Arial"/>
          <w:color w:val="000000"/>
          <w:szCs w:val="22"/>
          <w:lang w:val="en-US"/>
        </w:rPr>
        <w:t>s</w:t>
      </w:r>
      <w:r w:rsidRPr="0022087C">
        <w:rPr>
          <w:rFonts w:cs="Arial"/>
          <w:color w:val="000000"/>
          <w:szCs w:val="22"/>
          <w:lang w:val="en-US"/>
        </w:rPr>
        <w:t xml:space="preserve"> to arbitrary AR </w:t>
      </w:r>
      <w:r>
        <w:rPr>
          <w:rFonts w:cs="Arial"/>
          <w:color w:val="000000"/>
          <w:szCs w:val="22"/>
          <w:lang w:val="en-US"/>
        </w:rPr>
        <w:t>interactions</w:t>
      </w:r>
      <w:r w:rsidRPr="0022087C">
        <w:rPr>
          <w:rFonts w:cs="Arial"/>
          <w:color w:val="000000"/>
          <w:szCs w:val="22"/>
          <w:lang w:val="en-US"/>
        </w:rPr>
        <w:t xml:space="preserve">. While there has been a lot of research in the area of animation adaptation, not many methods are applicable to AR environments. In this thesis the student will explore existing methods and </w:t>
      </w:r>
      <w:r>
        <w:rPr>
          <w:rFonts w:cs="Arial"/>
          <w:color w:val="000000"/>
          <w:szCs w:val="22"/>
          <w:lang w:val="en-US"/>
        </w:rPr>
        <w:t xml:space="preserve">investigate how to adapt them.  Depending on the interest of the student, there are opportunities to explore topics including locomotion, interaction and high-level animation control. </w:t>
      </w:r>
    </w:p>
    <w:p w14:paraId="1E43D5F9" w14:textId="6DC185D9" w:rsidR="0022087C" w:rsidRPr="00A3725B" w:rsidRDefault="0022087C" w:rsidP="0022087C">
      <w:pPr>
        <w:pStyle w:val="Heading1"/>
        <w:rPr>
          <w:szCs w:val="22"/>
          <w:lang w:val="en-US"/>
        </w:rPr>
      </w:pPr>
      <w:r>
        <w:rPr>
          <w:szCs w:val="22"/>
          <w:lang w:val="en-US"/>
        </w:rPr>
        <w:t>Skills</w:t>
      </w:r>
    </w:p>
    <w:p w14:paraId="39A4DDF7" w14:textId="73BD863F" w:rsidR="0022087C" w:rsidRDefault="00C15BDB" w:rsidP="0022087C">
      <w:pPr>
        <w:pStyle w:val="ListParagraph"/>
        <w:numPr>
          <w:ilvl w:val="0"/>
          <w:numId w:val="10"/>
        </w:numPr>
        <w:jc w:val="both"/>
        <w:rPr>
          <w:rFonts w:cs="Arial"/>
          <w:color w:val="000000"/>
          <w:szCs w:val="22"/>
          <w:lang w:val="en-US"/>
        </w:rPr>
      </w:pPr>
      <w:r>
        <w:rPr>
          <w:rFonts w:cs="Arial"/>
          <w:color w:val="000000"/>
          <w:szCs w:val="22"/>
          <w:lang w:val="en-US"/>
        </w:rPr>
        <w:t>Knowledgeable</w:t>
      </w:r>
      <w:r w:rsidR="0022087C">
        <w:rPr>
          <w:rFonts w:cs="Arial"/>
          <w:color w:val="000000"/>
          <w:szCs w:val="22"/>
          <w:lang w:val="en-US"/>
        </w:rPr>
        <w:t xml:space="preserve"> in C#</w:t>
      </w:r>
    </w:p>
    <w:p w14:paraId="47E77B58" w14:textId="1E2271A6" w:rsidR="00A82754" w:rsidRPr="0022087C" w:rsidRDefault="0022087C" w:rsidP="0022087C">
      <w:pPr>
        <w:pStyle w:val="ListParagraph"/>
        <w:numPr>
          <w:ilvl w:val="0"/>
          <w:numId w:val="10"/>
        </w:numPr>
        <w:jc w:val="both"/>
        <w:rPr>
          <w:rFonts w:cs="Arial"/>
          <w:color w:val="000000"/>
          <w:szCs w:val="22"/>
          <w:lang w:val="en-US"/>
        </w:rPr>
      </w:pPr>
      <w:r>
        <w:rPr>
          <w:rFonts w:cs="Arial"/>
          <w:color w:val="000000"/>
          <w:szCs w:val="22"/>
          <w:lang w:val="en-US"/>
        </w:rPr>
        <w:t>Interest or exp</w:t>
      </w:r>
      <w:bookmarkStart w:id="0" w:name="_GoBack"/>
      <w:bookmarkEnd w:id="0"/>
      <w:r>
        <w:rPr>
          <w:rFonts w:cs="Arial"/>
          <w:color w:val="000000"/>
          <w:szCs w:val="22"/>
          <w:lang w:val="en-US"/>
        </w:rPr>
        <w:t>erience in animation and Unity3D</w:t>
      </w:r>
      <w:r w:rsidR="003B25F2" w:rsidRPr="0022087C">
        <w:rPr>
          <w:rFonts w:cs="Arial"/>
          <w:color w:val="000000"/>
          <w:szCs w:val="22"/>
          <w:lang w:val="en-US"/>
        </w:rPr>
        <w:t xml:space="preserve"> </w:t>
      </w:r>
    </w:p>
    <w:p w14:paraId="0F738C67" w14:textId="77777777" w:rsidR="008800DE" w:rsidRPr="00A3725B" w:rsidRDefault="008800DE" w:rsidP="000C3C9C">
      <w:pPr>
        <w:pStyle w:val="Heading1"/>
        <w:rPr>
          <w:szCs w:val="22"/>
          <w:lang w:val="en-US"/>
        </w:rPr>
      </w:pPr>
      <w:r w:rsidRPr="00A3725B">
        <w:rPr>
          <w:szCs w:val="22"/>
          <w:lang w:val="en-US"/>
        </w:rPr>
        <w:t>Remarks</w:t>
      </w:r>
    </w:p>
    <w:p w14:paraId="5EDDF6A6" w14:textId="49EB7844" w:rsidR="00A57FFC" w:rsidRPr="00A3725B" w:rsidRDefault="001769BE" w:rsidP="004A5C4F">
      <w:pPr>
        <w:jc w:val="both"/>
        <w:rPr>
          <w:lang w:val="en-US"/>
        </w:rPr>
      </w:pPr>
      <w:r w:rsidRPr="00A3725B">
        <w:rPr>
          <w:lang w:val="en-US"/>
        </w:rPr>
        <w:t>A written report and an oral presentation conclude the thesis. Th</w:t>
      </w:r>
      <w:r w:rsidR="00EA78DE" w:rsidRPr="00A3725B">
        <w:rPr>
          <w:lang w:val="en-US"/>
        </w:rPr>
        <w:t>e</w:t>
      </w:r>
      <w:r w:rsidRPr="00A3725B">
        <w:rPr>
          <w:lang w:val="en-US"/>
        </w:rPr>
        <w:t xml:space="preserve"> thesi</w:t>
      </w:r>
      <w:r w:rsidR="00A57FFC" w:rsidRPr="00A3725B">
        <w:rPr>
          <w:lang w:val="en-US"/>
        </w:rPr>
        <w:t>s will be overseen by</w:t>
      </w:r>
      <w:r w:rsidR="00235F95">
        <w:rPr>
          <w:lang w:val="en-US"/>
        </w:rPr>
        <w:t xml:space="preserve"> </w:t>
      </w:r>
      <w:r w:rsidR="00A67955" w:rsidRPr="00A3725B">
        <w:rPr>
          <w:lang w:val="en-US"/>
        </w:rPr>
        <w:t xml:space="preserve">Prof. </w:t>
      </w:r>
      <w:r w:rsidR="00A67955">
        <w:rPr>
          <w:lang w:val="en-US"/>
        </w:rPr>
        <w:t>Robert W.</w:t>
      </w:r>
      <w:r w:rsidR="00A67955" w:rsidRPr="00A3725B">
        <w:rPr>
          <w:lang w:val="en-US"/>
        </w:rPr>
        <w:t xml:space="preserve"> Sumner</w:t>
      </w:r>
      <w:r w:rsidR="00A67955">
        <w:rPr>
          <w:lang w:val="en-US"/>
        </w:rPr>
        <w:t>,</w:t>
      </w:r>
      <w:r w:rsidR="00D706F3" w:rsidRPr="00A3725B">
        <w:rPr>
          <w:lang w:val="en-US"/>
        </w:rPr>
        <w:t xml:space="preserve"> Steven Poulakos</w:t>
      </w:r>
      <w:r w:rsidR="006835D1">
        <w:rPr>
          <w:lang w:val="en-US"/>
        </w:rPr>
        <w:t xml:space="preserve"> (DRS) and </w:t>
      </w:r>
      <w:r w:rsidR="0022087C">
        <w:rPr>
          <w:lang w:val="en-US"/>
        </w:rPr>
        <w:t xml:space="preserve">Manuel </w:t>
      </w:r>
      <w:proofErr w:type="spellStart"/>
      <w:r w:rsidR="0022087C">
        <w:rPr>
          <w:lang w:val="en-US"/>
        </w:rPr>
        <w:t>Braunschweiler</w:t>
      </w:r>
      <w:proofErr w:type="spellEnd"/>
      <w:r w:rsidR="006835D1">
        <w:rPr>
          <w:lang w:val="en-US"/>
        </w:rPr>
        <w:t xml:space="preserve"> (ETH)</w:t>
      </w:r>
      <w:r w:rsidR="00D706F3" w:rsidRPr="00A3725B">
        <w:rPr>
          <w:lang w:val="en-US"/>
        </w:rPr>
        <w:t>.</w:t>
      </w:r>
      <w:r w:rsidR="0022087C">
        <w:rPr>
          <w:lang w:val="en-US"/>
        </w:rPr>
        <w:t xml:space="preserve"> Please contact Steven Poulakos (</w:t>
      </w:r>
      <w:hyperlink r:id="rId10" w:history="1">
        <w:r w:rsidR="0022087C" w:rsidRPr="00A1545C">
          <w:rPr>
            <w:rStyle w:val="Hyperlink"/>
            <w:lang w:val="en-US"/>
          </w:rPr>
          <w:t>steven.poulakos@disneyresearch.com</w:t>
        </w:r>
      </w:hyperlink>
      <w:r w:rsidR="0022087C">
        <w:rPr>
          <w:lang w:val="en-US"/>
        </w:rPr>
        <w:t>) for more information.</w:t>
      </w:r>
    </w:p>
    <w:sectPr w:rsidR="00A57FFC" w:rsidRPr="00A3725B" w:rsidSect="00AD62FF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H Light">
    <w:altName w:val="Times New Roman"/>
    <w:panose1 w:val="020B0604020202020204"/>
    <w:charset w:val="00"/>
    <w:family w:val="auto"/>
    <w:pitch w:val="variable"/>
    <w:sig w:usb0="800000A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D203D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A26C4"/>
    <w:multiLevelType w:val="multilevel"/>
    <w:tmpl w:val="552AA2B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A4D83"/>
    <w:multiLevelType w:val="hybridMultilevel"/>
    <w:tmpl w:val="A5A4F468"/>
    <w:lvl w:ilvl="0" w:tplc="894CC7F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6"/>
        <w:szCs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54B85"/>
    <w:multiLevelType w:val="multilevel"/>
    <w:tmpl w:val="A5A4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F2E4B"/>
    <w:multiLevelType w:val="hybridMultilevel"/>
    <w:tmpl w:val="7976013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65EE7"/>
    <w:multiLevelType w:val="multilevel"/>
    <w:tmpl w:val="797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86ED3"/>
    <w:multiLevelType w:val="hybridMultilevel"/>
    <w:tmpl w:val="A7304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22E7F"/>
    <w:multiLevelType w:val="hybridMultilevel"/>
    <w:tmpl w:val="CE7CF5AE"/>
    <w:lvl w:ilvl="0" w:tplc="B78E387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164CD"/>
    <w:multiLevelType w:val="hybridMultilevel"/>
    <w:tmpl w:val="947A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648D0"/>
    <w:multiLevelType w:val="hybridMultilevel"/>
    <w:tmpl w:val="552AA2B8"/>
    <w:lvl w:ilvl="0" w:tplc="312CEF3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18"/>
        <w:szCs w:val="18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FF"/>
    <w:rsid w:val="00015D5B"/>
    <w:rsid w:val="00025195"/>
    <w:rsid w:val="00027239"/>
    <w:rsid w:val="00041D96"/>
    <w:rsid w:val="00044E02"/>
    <w:rsid w:val="0006796D"/>
    <w:rsid w:val="00083C33"/>
    <w:rsid w:val="00090EAE"/>
    <w:rsid w:val="000C3C9C"/>
    <w:rsid w:val="000D07C5"/>
    <w:rsid w:val="000D3060"/>
    <w:rsid w:val="000E394E"/>
    <w:rsid w:val="000E4E66"/>
    <w:rsid w:val="001005CC"/>
    <w:rsid w:val="00117775"/>
    <w:rsid w:val="0013603D"/>
    <w:rsid w:val="00141B64"/>
    <w:rsid w:val="00145A92"/>
    <w:rsid w:val="001769BE"/>
    <w:rsid w:val="00182F47"/>
    <w:rsid w:val="00190345"/>
    <w:rsid w:val="00190D16"/>
    <w:rsid w:val="00193720"/>
    <w:rsid w:val="001A3FBF"/>
    <w:rsid w:val="001E2F47"/>
    <w:rsid w:val="001E4766"/>
    <w:rsid w:val="002017A9"/>
    <w:rsid w:val="00211CE0"/>
    <w:rsid w:val="0022087C"/>
    <w:rsid w:val="00232EF1"/>
    <w:rsid w:val="00235F95"/>
    <w:rsid w:val="00236AAE"/>
    <w:rsid w:val="00241300"/>
    <w:rsid w:val="00254108"/>
    <w:rsid w:val="00254372"/>
    <w:rsid w:val="00256615"/>
    <w:rsid w:val="0026519E"/>
    <w:rsid w:val="0027775D"/>
    <w:rsid w:val="00294243"/>
    <w:rsid w:val="00294FFD"/>
    <w:rsid w:val="002A26EF"/>
    <w:rsid w:val="002A42B5"/>
    <w:rsid w:val="002B0545"/>
    <w:rsid w:val="002B3DA5"/>
    <w:rsid w:val="002B42FA"/>
    <w:rsid w:val="002B7E60"/>
    <w:rsid w:val="002C1E27"/>
    <w:rsid w:val="002C2BA1"/>
    <w:rsid w:val="002C61A0"/>
    <w:rsid w:val="002F0B82"/>
    <w:rsid w:val="002F0F2E"/>
    <w:rsid w:val="002F79E7"/>
    <w:rsid w:val="00301CF2"/>
    <w:rsid w:val="0030571A"/>
    <w:rsid w:val="00305E1D"/>
    <w:rsid w:val="00307DB8"/>
    <w:rsid w:val="003146D6"/>
    <w:rsid w:val="00335D35"/>
    <w:rsid w:val="00387AD0"/>
    <w:rsid w:val="003A1D7D"/>
    <w:rsid w:val="003A718F"/>
    <w:rsid w:val="003B25F2"/>
    <w:rsid w:val="003B3CD7"/>
    <w:rsid w:val="003B6114"/>
    <w:rsid w:val="003C184A"/>
    <w:rsid w:val="003C35D4"/>
    <w:rsid w:val="003C629C"/>
    <w:rsid w:val="003D2BA4"/>
    <w:rsid w:val="003D4275"/>
    <w:rsid w:val="003D4511"/>
    <w:rsid w:val="003D487D"/>
    <w:rsid w:val="003F179B"/>
    <w:rsid w:val="003F4DBB"/>
    <w:rsid w:val="003F5B41"/>
    <w:rsid w:val="0040727D"/>
    <w:rsid w:val="00414B84"/>
    <w:rsid w:val="004212AE"/>
    <w:rsid w:val="00432946"/>
    <w:rsid w:val="0043750C"/>
    <w:rsid w:val="00452096"/>
    <w:rsid w:val="0045739E"/>
    <w:rsid w:val="00473DE5"/>
    <w:rsid w:val="004919AA"/>
    <w:rsid w:val="004A0C71"/>
    <w:rsid w:val="004A5C4F"/>
    <w:rsid w:val="004B1079"/>
    <w:rsid w:val="004B7DC8"/>
    <w:rsid w:val="004C5403"/>
    <w:rsid w:val="004C7DA8"/>
    <w:rsid w:val="004E7592"/>
    <w:rsid w:val="004F4B35"/>
    <w:rsid w:val="0052644A"/>
    <w:rsid w:val="005276D9"/>
    <w:rsid w:val="00527E23"/>
    <w:rsid w:val="00536CAD"/>
    <w:rsid w:val="00542EAA"/>
    <w:rsid w:val="00547850"/>
    <w:rsid w:val="005510C4"/>
    <w:rsid w:val="005524BD"/>
    <w:rsid w:val="00553238"/>
    <w:rsid w:val="00555BDE"/>
    <w:rsid w:val="00574E76"/>
    <w:rsid w:val="00576747"/>
    <w:rsid w:val="00580609"/>
    <w:rsid w:val="00581D3B"/>
    <w:rsid w:val="005946A5"/>
    <w:rsid w:val="0059491E"/>
    <w:rsid w:val="005A394F"/>
    <w:rsid w:val="005A625E"/>
    <w:rsid w:val="005A7CED"/>
    <w:rsid w:val="005A7D47"/>
    <w:rsid w:val="005B1590"/>
    <w:rsid w:val="005C7581"/>
    <w:rsid w:val="005D590F"/>
    <w:rsid w:val="005E1805"/>
    <w:rsid w:val="005E6FEA"/>
    <w:rsid w:val="005F1771"/>
    <w:rsid w:val="005F6A8E"/>
    <w:rsid w:val="006025D5"/>
    <w:rsid w:val="00606A4B"/>
    <w:rsid w:val="0060701D"/>
    <w:rsid w:val="00607421"/>
    <w:rsid w:val="006175A9"/>
    <w:rsid w:val="00627BD1"/>
    <w:rsid w:val="00630B0E"/>
    <w:rsid w:val="00637AFA"/>
    <w:rsid w:val="00644A81"/>
    <w:rsid w:val="00655C05"/>
    <w:rsid w:val="006564B9"/>
    <w:rsid w:val="00661324"/>
    <w:rsid w:val="006756C8"/>
    <w:rsid w:val="006835D1"/>
    <w:rsid w:val="00692655"/>
    <w:rsid w:val="006B0283"/>
    <w:rsid w:val="006D1753"/>
    <w:rsid w:val="006F08C1"/>
    <w:rsid w:val="006F3281"/>
    <w:rsid w:val="006F55F4"/>
    <w:rsid w:val="00700F13"/>
    <w:rsid w:val="00701844"/>
    <w:rsid w:val="0071184E"/>
    <w:rsid w:val="00726BF2"/>
    <w:rsid w:val="00730B01"/>
    <w:rsid w:val="00731FB9"/>
    <w:rsid w:val="00745549"/>
    <w:rsid w:val="007507AB"/>
    <w:rsid w:val="00751143"/>
    <w:rsid w:val="00772C84"/>
    <w:rsid w:val="00791F46"/>
    <w:rsid w:val="007964A7"/>
    <w:rsid w:val="0079656F"/>
    <w:rsid w:val="007A0769"/>
    <w:rsid w:val="007B7719"/>
    <w:rsid w:val="007C6E7F"/>
    <w:rsid w:val="007D287F"/>
    <w:rsid w:val="007E29A3"/>
    <w:rsid w:val="007E312E"/>
    <w:rsid w:val="007E6963"/>
    <w:rsid w:val="007F11C1"/>
    <w:rsid w:val="00811626"/>
    <w:rsid w:val="00811A61"/>
    <w:rsid w:val="008145EB"/>
    <w:rsid w:val="008168E0"/>
    <w:rsid w:val="00832717"/>
    <w:rsid w:val="0086605D"/>
    <w:rsid w:val="008800DE"/>
    <w:rsid w:val="008822AE"/>
    <w:rsid w:val="00892231"/>
    <w:rsid w:val="00895C8E"/>
    <w:rsid w:val="008B2D60"/>
    <w:rsid w:val="008C024B"/>
    <w:rsid w:val="008C72AC"/>
    <w:rsid w:val="008E6D5F"/>
    <w:rsid w:val="008F26BF"/>
    <w:rsid w:val="008F5790"/>
    <w:rsid w:val="009020E3"/>
    <w:rsid w:val="00907854"/>
    <w:rsid w:val="00914462"/>
    <w:rsid w:val="0093519A"/>
    <w:rsid w:val="00953526"/>
    <w:rsid w:val="0096230F"/>
    <w:rsid w:val="009630BC"/>
    <w:rsid w:val="009914D0"/>
    <w:rsid w:val="00992798"/>
    <w:rsid w:val="0099691E"/>
    <w:rsid w:val="009A69F0"/>
    <w:rsid w:val="009A71DB"/>
    <w:rsid w:val="009C20AD"/>
    <w:rsid w:val="009C3DF2"/>
    <w:rsid w:val="009D29D6"/>
    <w:rsid w:val="009D5E31"/>
    <w:rsid w:val="009D650B"/>
    <w:rsid w:val="009D751D"/>
    <w:rsid w:val="009E30FF"/>
    <w:rsid w:val="009F4DC3"/>
    <w:rsid w:val="00A16DC7"/>
    <w:rsid w:val="00A22590"/>
    <w:rsid w:val="00A25423"/>
    <w:rsid w:val="00A262A4"/>
    <w:rsid w:val="00A32B55"/>
    <w:rsid w:val="00A34888"/>
    <w:rsid w:val="00A3725B"/>
    <w:rsid w:val="00A57FFC"/>
    <w:rsid w:val="00A600E5"/>
    <w:rsid w:val="00A62095"/>
    <w:rsid w:val="00A67955"/>
    <w:rsid w:val="00A71D9A"/>
    <w:rsid w:val="00A747CC"/>
    <w:rsid w:val="00A76388"/>
    <w:rsid w:val="00A82754"/>
    <w:rsid w:val="00A90CBE"/>
    <w:rsid w:val="00A94860"/>
    <w:rsid w:val="00AA385B"/>
    <w:rsid w:val="00AA4E5C"/>
    <w:rsid w:val="00AB37DD"/>
    <w:rsid w:val="00AD018E"/>
    <w:rsid w:val="00AD18B7"/>
    <w:rsid w:val="00AD4E18"/>
    <w:rsid w:val="00AD62FF"/>
    <w:rsid w:val="00AE00A5"/>
    <w:rsid w:val="00AE68D2"/>
    <w:rsid w:val="00AE7490"/>
    <w:rsid w:val="00AE79B2"/>
    <w:rsid w:val="00AF0994"/>
    <w:rsid w:val="00AF3F89"/>
    <w:rsid w:val="00AF6DEA"/>
    <w:rsid w:val="00B50432"/>
    <w:rsid w:val="00B77F34"/>
    <w:rsid w:val="00BB1315"/>
    <w:rsid w:val="00BB21EB"/>
    <w:rsid w:val="00BB795B"/>
    <w:rsid w:val="00BC550D"/>
    <w:rsid w:val="00BC635F"/>
    <w:rsid w:val="00BD1626"/>
    <w:rsid w:val="00BD350A"/>
    <w:rsid w:val="00BE3A9A"/>
    <w:rsid w:val="00BE7881"/>
    <w:rsid w:val="00BF2CB3"/>
    <w:rsid w:val="00C15BDB"/>
    <w:rsid w:val="00C33C84"/>
    <w:rsid w:val="00C50E31"/>
    <w:rsid w:val="00C54546"/>
    <w:rsid w:val="00C66D02"/>
    <w:rsid w:val="00C75109"/>
    <w:rsid w:val="00C75E35"/>
    <w:rsid w:val="00C760C8"/>
    <w:rsid w:val="00C85C57"/>
    <w:rsid w:val="00C877D5"/>
    <w:rsid w:val="00C90B8F"/>
    <w:rsid w:val="00CB1480"/>
    <w:rsid w:val="00CB28DF"/>
    <w:rsid w:val="00CC5705"/>
    <w:rsid w:val="00CC71EC"/>
    <w:rsid w:val="00CF0FBD"/>
    <w:rsid w:val="00CF7FE5"/>
    <w:rsid w:val="00D04FCA"/>
    <w:rsid w:val="00D062E3"/>
    <w:rsid w:val="00D122D5"/>
    <w:rsid w:val="00D14F11"/>
    <w:rsid w:val="00D21CC7"/>
    <w:rsid w:val="00D25954"/>
    <w:rsid w:val="00D25B89"/>
    <w:rsid w:val="00D34A9C"/>
    <w:rsid w:val="00D3675D"/>
    <w:rsid w:val="00D41209"/>
    <w:rsid w:val="00D52F30"/>
    <w:rsid w:val="00D5500D"/>
    <w:rsid w:val="00D64860"/>
    <w:rsid w:val="00D659F6"/>
    <w:rsid w:val="00D661FB"/>
    <w:rsid w:val="00D66329"/>
    <w:rsid w:val="00D706F3"/>
    <w:rsid w:val="00D74A30"/>
    <w:rsid w:val="00D7678B"/>
    <w:rsid w:val="00D8480A"/>
    <w:rsid w:val="00D90E63"/>
    <w:rsid w:val="00D921BF"/>
    <w:rsid w:val="00DA023A"/>
    <w:rsid w:val="00DA04F8"/>
    <w:rsid w:val="00DA2892"/>
    <w:rsid w:val="00DB20B6"/>
    <w:rsid w:val="00DB6794"/>
    <w:rsid w:val="00DD0CB2"/>
    <w:rsid w:val="00DE78CB"/>
    <w:rsid w:val="00E06ABC"/>
    <w:rsid w:val="00E17A2C"/>
    <w:rsid w:val="00E21C4E"/>
    <w:rsid w:val="00E32707"/>
    <w:rsid w:val="00E60138"/>
    <w:rsid w:val="00E678EC"/>
    <w:rsid w:val="00E90BE3"/>
    <w:rsid w:val="00EA1A8B"/>
    <w:rsid w:val="00EA78DE"/>
    <w:rsid w:val="00EB3981"/>
    <w:rsid w:val="00EB724D"/>
    <w:rsid w:val="00EC008B"/>
    <w:rsid w:val="00EC1CDE"/>
    <w:rsid w:val="00EC39A9"/>
    <w:rsid w:val="00ED5AD7"/>
    <w:rsid w:val="00ED5E88"/>
    <w:rsid w:val="00ED6964"/>
    <w:rsid w:val="00ED758D"/>
    <w:rsid w:val="00EF4585"/>
    <w:rsid w:val="00F13542"/>
    <w:rsid w:val="00F1785B"/>
    <w:rsid w:val="00F21645"/>
    <w:rsid w:val="00F574ED"/>
    <w:rsid w:val="00F62077"/>
    <w:rsid w:val="00F71C99"/>
    <w:rsid w:val="00F7716F"/>
    <w:rsid w:val="00F9435E"/>
    <w:rsid w:val="00F96E92"/>
    <w:rsid w:val="00FA274C"/>
    <w:rsid w:val="00FA2D09"/>
    <w:rsid w:val="00FB2204"/>
    <w:rsid w:val="00FB5140"/>
    <w:rsid w:val="00FB5313"/>
    <w:rsid w:val="00FB5AA0"/>
    <w:rsid w:val="00FC060C"/>
    <w:rsid w:val="00FC2D08"/>
    <w:rsid w:val="00FC48E9"/>
    <w:rsid w:val="00FE2977"/>
    <w:rsid w:val="00FE5986"/>
    <w:rsid w:val="00FF219B"/>
    <w:rsid w:val="00FF3211"/>
    <w:rsid w:val="00FF54A8"/>
    <w:rsid w:val="00FF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A68D3C"/>
  <w15:docId w15:val="{1467BAD3-5785-1147-AB33-3DB37095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74ED"/>
    <w:rPr>
      <w:rFonts w:ascii="Arial" w:hAnsi="Arial"/>
      <w:sz w:val="22"/>
      <w:szCs w:val="24"/>
      <w:lang w:val="de-CH" w:eastAsia="de-CH"/>
    </w:rPr>
  </w:style>
  <w:style w:type="paragraph" w:styleId="Heading1">
    <w:name w:val="heading 1"/>
    <w:aliases w:val="Heading"/>
    <w:basedOn w:val="Normal"/>
    <w:next w:val="Normal"/>
    <w:link w:val="Heading1Char"/>
    <w:qFormat/>
    <w:rsid w:val="005276D9"/>
    <w:pPr>
      <w:keepNext/>
      <w:keepLines/>
      <w:spacing w:before="480" w:line="312" w:lineRule="auto"/>
      <w:outlineLvl w:val="0"/>
    </w:pPr>
    <w:rPr>
      <w:b/>
      <w:bCs/>
      <w:color w:val="00000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07A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A3F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A3FBF"/>
    <w:rPr>
      <w:rFonts w:ascii="Tahoma" w:hAnsi="Tahoma" w:cs="Tahoma"/>
      <w:sz w:val="16"/>
      <w:szCs w:val="16"/>
      <w:lang w:val="de-CH" w:eastAsia="de-CH"/>
    </w:rPr>
  </w:style>
  <w:style w:type="character" w:customStyle="1" w:styleId="Heading1Char">
    <w:name w:val="Heading 1 Char"/>
    <w:aliases w:val="Heading Char"/>
    <w:link w:val="Heading1"/>
    <w:rsid w:val="005276D9"/>
    <w:rPr>
      <w:rFonts w:ascii="Arial" w:hAnsi="Arial"/>
      <w:b/>
      <w:bCs/>
      <w:color w:val="000000"/>
      <w:sz w:val="22"/>
      <w:szCs w:val="28"/>
      <w:lang w:val="de-CH" w:eastAsia="de-CH"/>
    </w:rPr>
  </w:style>
  <w:style w:type="paragraph" w:styleId="ListParagraph">
    <w:name w:val="List Paragraph"/>
    <w:basedOn w:val="Normal"/>
    <w:uiPriority w:val="72"/>
    <w:rsid w:val="00A57FF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6756C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756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56C8"/>
    <w:rPr>
      <w:rFonts w:ascii="Arial" w:hAnsi="Arial"/>
      <w:lang w:val="de-CH" w:eastAsia="de-CH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56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756C8"/>
    <w:rPr>
      <w:rFonts w:ascii="Arial" w:hAnsi="Arial"/>
      <w:b/>
      <w:bCs/>
      <w:lang w:val="de-CH" w:eastAsia="de-CH"/>
    </w:rPr>
  </w:style>
  <w:style w:type="paragraph" w:styleId="NormalWeb">
    <w:name w:val="Normal (Web)"/>
    <w:basedOn w:val="Normal"/>
    <w:uiPriority w:val="99"/>
    <w:unhideWhenUsed/>
    <w:rsid w:val="00D3675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Revision">
    <w:name w:val="Revision"/>
    <w:hidden/>
    <w:uiPriority w:val="71"/>
    <w:semiHidden/>
    <w:rsid w:val="004F4B35"/>
    <w:rPr>
      <w:rFonts w:ascii="Arial" w:hAnsi="Arial"/>
      <w:sz w:val="22"/>
      <w:szCs w:val="24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even.poulakos@disneyresearch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79CAB-2A49-8048-BE06-FB43788B2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D-INFK ETHZ</Company>
  <LinksUpToDate>false</LinksUpToDate>
  <CharactersWithSpaces>1396</CharactersWithSpaces>
  <SharedDoc>false</SharedDoc>
  <HLinks>
    <vt:vector size="6" baseType="variant">
      <vt:variant>
        <vt:i4>7798899</vt:i4>
      </vt:variant>
      <vt:variant>
        <vt:i4>2132</vt:i4>
      </vt:variant>
      <vt:variant>
        <vt:i4>1027</vt:i4>
      </vt:variant>
      <vt:variant>
        <vt:i4>1</vt:i4>
      </vt:variant>
      <vt:variant>
        <vt:lpwstr>sw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Zünd  Fabio</dc:creator>
  <cp:lastModifiedBy>Steven Poulakos</cp:lastModifiedBy>
  <cp:revision>27</cp:revision>
  <cp:lastPrinted>2021-07-13T09:37:00Z</cp:lastPrinted>
  <dcterms:created xsi:type="dcterms:W3CDTF">2020-11-17T11:49:00Z</dcterms:created>
  <dcterms:modified xsi:type="dcterms:W3CDTF">2021-07-13T11:57:00Z</dcterms:modified>
</cp:coreProperties>
</file>