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DDA21" w14:textId="77777777" w:rsidR="00AD62FF" w:rsidRPr="00A3725B" w:rsidRDefault="00DA04F8" w:rsidP="00AD62FF">
      <w:pPr>
        <w:rPr>
          <w:rFonts w:ascii="ETH Light" w:hAnsi="ETH Light"/>
          <w:lang w:val="en-US"/>
        </w:rPr>
      </w:pPr>
      <w:r w:rsidRPr="00A3725B">
        <w:rPr>
          <w:noProof/>
          <w:lang w:val="en-US" w:eastAsia="en-US"/>
        </w:rPr>
        <w:drawing>
          <wp:anchor distT="0" distB="0" distL="114300" distR="114300" simplePos="0" relativeHeight="251658240" behindDoc="1" locked="0" layoutInCell="1" allowOverlap="1" wp14:anchorId="044C3718" wp14:editId="7AEA3FB3">
            <wp:simplePos x="0" y="0"/>
            <wp:positionH relativeFrom="column">
              <wp:posOffset>2319655</wp:posOffset>
            </wp:positionH>
            <wp:positionV relativeFrom="paragraph">
              <wp:posOffset>12700</wp:posOffset>
            </wp:positionV>
            <wp:extent cx="1423670" cy="417830"/>
            <wp:effectExtent l="0" t="0" r="5080" b="1270"/>
            <wp:wrapThrough wrapText="bothSides">
              <wp:wrapPolygon edited="0">
                <wp:start x="867" y="0"/>
                <wp:lineTo x="289" y="3939"/>
                <wp:lineTo x="0" y="6894"/>
                <wp:lineTo x="289" y="20681"/>
                <wp:lineTo x="2890" y="20681"/>
                <wp:lineTo x="21388" y="19696"/>
                <wp:lineTo x="21388" y="6894"/>
                <wp:lineTo x="2312" y="0"/>
                <wp:lineTo x="867"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Description: http://2011.ieee-rfid.org/files/2009/09/Disney-Research-Logo.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3670" cy="417830"/>
                    </a:xfrm>
                    <a:prstGeom prst="rect">
                      <a:avLst/>
                    </a:prstGeom>
                    <a:noFill/>
                    <a:ln>
                      <a:noFill/>
                    </a:ln>
                  </pic:spPr>
                </pic:pic>
              </a:graphicData>
            </a:graphic>
          </wp:anchor>
        </w:drawing>
      </w:r>
      <w:r w:rsidR="00F9435E" w:rsidRPr="00A3725B">
        <w:rPr>
          <w:noProof/>
          <w:lang w:val="en-US" w:eastAsia="en-US"/>
        </w:rPr>
        <w:drawing>
          <wp:inline distT="0" distB="0" distL="0" distR="0" wp14:anchorId="079AA7C6" wp14:editId="53230037">
            <wp:extent cx="2051050" cy="5556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1050" cy="555625"/>
                    </a:xfrm>
                    <a:prstGeom prst="rect">
                      <a:avLst/>
                    </a:prstGeom>
                    <a:noFill/>
                    <a:ln>
                      <a:noFill/>
                    </a:ln>
                  </pic:spPr>
                </pic:pic>
              </a:graphicData>
            </a:graphic>
          </wp:inline>
        </w:drawing>
      </w:r>
    </w:p>
    <w:p w14:paraId="0D060E3D" w14:textId="77777777" w:rsidR="00AD62FF" w:rsidRPr="00A3725B" w:rsidRDefault="00F9435E" w:rsidP="00190D16">
      <w:pPr>
        <w:jc w:val="right"/>
        <w:rPr>
          <w:rFonts w:ascii="ETH Light" w:hAnsi="ETH Light"/>
          <w:lang w:val="en-US"/>
        </w:rPr>
        <w:sectPr w:rsidR="00AD62FF" w:rsidRPr="00A3725B" w:rsidSect="00AD62FF">
          <w:pgSz w:w="11906" w:h="16838"/>
          <w:pgMar w:top="1417" w:right="1417" w:bottom="1134" w:left="1417" w:header="708" w:footer="708" w:gutter="0"/>
          <w:cols w:num="2" w:space="708" w:equalWidth="0">
            <w:col w:w="4182" w:space="708"/>
            <w:col w:w="4182"/>
          </w:cols>
          <w:docGrid w:linePitch="360"/>
        </w:sectPr>
      </w:pPr>
      <w:r w:rsidRPr="00A3725B">
        <w:rPr>
          <w:rFonts w:ascii="ETH Light" w:hAnsi="ETH Light"/>
          <w:noProof/>
          <w:lang w:val="en-US" w:eastAsia="en-US"/>
        </w:rPr>
        <w:drawing>
          <wp:inline distT="0" distB="0" distL="0" distR="0" wp14:anchorId="00CC1B0C" wp14:editId="31363F67">
            <wp:extent cx="1581150" cy="577268"/>
            <wp:effectExtent l="0" t="0" r="0" b="0"/>
            <wp:docPr id="3" name="Picture 3" descr="Description: Description: D:\Dropbox\ETH\Templates\Logos\CGL_Logo-Text_Cen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D:\Dropbox\ETH\Templates\Logos\CGL_Logo-Text_Center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2614" cy="577803"/>
                    </a:xfrm>
                    <a:prstGeom prst="rect">
                      <a:avLst/>
                    </a:prstGeom>
                    <a:noFill/>
                    <a:ln>
                      <a:noFill/>
                    </a:ln>
                  </pic:spPr>
                </pic:pic>
              </a:graphicData>
            </a:graphic>
          </wp:inline>
        </w:drawing>
      </w:r>
    </w:p>
    <w:p w14:paraId="3C5D035E" w14:textId="77777777" w:rsidR="00AD62FF" w:rsidRPr="00A3725B" w:rsidRDefault="00AD62FF" w:rsidP="008168E0">
      <w:pPr>
        <w:rPr>
          <w:rFonts w:cs="Arial"/>
          <w:b/>
          <w:sz w:val="10"/>
          <w:szCs w:val="10"/>
          <w:lang w:val="en-US"/>
        </w:rPr>
      </w:pPr>
    </w:p>
    <w:p w14:paraId="5756F262" w14:textId="0EE13CD7" w:rsidR="008168E0" w:rsidRPr="00A3725B" w:rsidRDefault="000140B6" w:rsidP="008168E0">
      <w:pPr>
        <w:jc w:val="center"/>
        <w:rPr>
          <w:rFonts w:cs="Arial"/>
          <w:b/>
          <w:szCs w:val="22"/>
          <w:lang w:val="en-US"/>
        </w:rPr>
      </w:pPr>
      <w:r>
        <w:rPr>
          <w:rFonts w:cs="Arial"/>
          <w:b/>
          <w:szCs w:val="22"/>
          <w:lang w:val="en-US"/>
        </w:rPr>
        <w:t>Semester Project</w:t>
      </w:r>
    </w:p>
    <w:p w14:paraId="3D9D6D26" w14:textId="77777777" w:rsidR="008168E0" w:rsidRPr="00A3725B" w:rsidRDefault="008168E0" w:rsidP="008168E0">
      <w:pPr>
        <w:jc w:val="center"/>
        <w:rPr>
          <w:rFonts w:cs="Arial"/>
          <w:b/>
          <w:sz w:val="12"/>
          <w:szCs w:val="12"/>
          <w:lang w:val="en-US"/>
        </w:rPr>
      </w:pPr>
    </w:p>
    <w:p w14:paraId="39278E8B" w14:textId="68027AFC" w:rsidR="0099691E" w:rsidRDefault="00A01BEF" w:rsidP="00235F95">
      <w:pPr>
        <w:jc w:val="center"/>
        <w:rPr>
          <w:rFonts w:cs="Arial"/>
          <w:noProof/>
          <w:szCs w:val="22"/>
          <w:lang w:val="en-US"/>
        </w:rPr>
      </w:pPr>
      <w:r>
        <w:rPr>
          <w:rFonts w:cs="Arial"/>
          <w:b/>
          <w:sz w:val="32"/>
          <w:szCs w:val="36"/>
          <w:lang w:val="en-US"/>
        </w:rPr>
        <w:t>Intelligent</w:t>
      </w:r>
      <w:r w:rsidR="0022087C">
        <w:rPr>
          <w:rFonts w:cs="Arial"/>
          <w:b/>
          <w:sz w:val="32"/>
          <w:szCs w:val="36"/>
          <w:lang w:val="en-US"/>
        </w:rPr>
        <w:t xml:space="preserve"> Virtual Characters for Next-Generation AR Experiences</w:t>
      </w:r>
    </w:p>
    <w:p w14:paraId="5E92D514" w14:textId="77777777" w:rsidR="00EC39A9" w:rsidRPr="00A3725B" w:rsidRDefault="00EC39A9" w:rsidP="00EC39A9">
      <w:pPr>
        <w:jc w:val="center"/>
        <w:rPr>
          <w:rFonts w:cs="Arial"/>
          <w:b/>
          <w:sz w:val="12"/>
          <w:szCs w:val="12"/>
          <w:lang w:val="en-US"/>
        </w:rPr>
      </w:pPr>
    </w:p>
    <w:p w14:paraId="2A8F5DF0" w14:textId="541BA017" w:rsidR="006835D1" w:rsidRPr="00235F95" w:rsidRDefault="00A01BEF" w:rsidP="00235F95">
      <w:pPr>
        <w:jc w:val="center"/>
        <w:rPr>
          <w:rFonts w:cs="Arial"/>
          <w:b/>
          <w:sz w:val="32"/>
          <w:szCs w:val="36"/>
          <w:lang w:val="en-US"/>
        </w:rPr>
      </w:pPr>
      <w:r>
        <w:rPr>
          <w:rFonts w:cs="Arial"/>
          <w:b/>
          <w:noProof/>
          <w:sz w:val="32"/>
          <w:szCs w:val="36"/>
          <w:lang w:val="en-US"/>
        </w:rPr>
        <w:drawing>
          <wp:inline distT="0" distB="0" distL="0" distR="0" wp14:anchorId="42D97902" wp14:editId="795F84C1">
            <wp:extent cx="5156073" cy="289688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etJackAndBean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7216" cy="2897523"/>
                    </a:xfrm>
                    <a:prstGeom prst="rect">
                      <a:avLst/>
                    </a:prstGeom>
                  </pic:spPr>
                </pic:pic>
              </a:graphicData>
            </a:graphic>
          </wp:inline>
        </w:drawing>
      </w:r>
      <w:bookmarkStart w:id="0" w:name="_GoBack"/>
      <w:bookmarkEnd w:id="0"/>
    </w:p>
    <w:p w14:paraId="6F26DC79" w14:textId="61F480B7" w:rsidR="00D14F11" w:rsidRPr="00A3725B" w:rsidRDefault="00235F95" w:rsidP="00CC5705">
      <w:pPr>
        <w:pStyle w:val="Heading1"/>
        <w:rPr>
          <w:lang w:val="en-US"/>
        </w:rPr>
      </w:pPr>
      <w:r>
        <w:rPr>
          <w:rFonts w:cs="Arial"/>
          <w:szCs w:val="22"/>
          <w:lang w:val="en-US"/>
        </w:rPr>
        <w:t>Project Description</w:t>
      </w:r>
    </w:p>
    <w:p w14:paraId="20BE158D" w14:textId="34C78698" w:rsidR="00A01BEF" w:rsidRDefault="0022087C" w:rsidP="00FF7427">
      <w:pPr>
        <w:autoSpaceDE w:val="0"/>
        <w:autoSpaceDN w:val="0"/>
        <w:adjustRightInd w:val="0"/>
        <w:jc w:val="both"/>
        <w:rPr>
          <w:rFonts w:cs="Arial"/>
          <w:color w:val="000000"/>
          <w:szCs w:val="22"/>
          <w:lang w:val="en-US"/>
        </w:rPr>
      </w:pPr>
      <w:proofErr w:type="spellStart"/>
      <w:r>
        <w:rPr>
          <w:rFonts w:cs="Arial"/>
          <w:color w:val="000000"/>
          <w:szCs w:val="22"/>
          <w:lang w:val="en-US"/>
        </w:rPr>
        <w:t>DisneyResearch|Studios</w:t>
      </w:r>
      <w:proofErr w:type="spellEnd"/>
      <w:r>
        <w:rPr>
          <w:rFonts w:cs="Arial"/>
          <w:color w:val="000000"/>
          <w:szCs w:val="22"/>
          <w:lang w:val="en-US"/>
        </w:rPr>
        <w:t xml:space="preserve"> (</w:t>
      </w:r>
      <w:r w:rsidRPr="0022087C">
        <w:rPr>
          <w:rFonts w:cs="Arial"/>
          <w:color w:val="000000"/>
          <w:szCs w:val="22"/>
          <w:lang w:val="en-US"/>
        </w:rPr>
        <w:t>DRS</w:t>
      </w:r>
      <w:r>
        <w:rPr>
          <w:rFonts w:cs="Arial"/>
          <w:color w:val="000000"/>
          <w:szCs w:val="22"/>
          <w:lang w:val="en-US"/>
        </w:rPr>
        <w:t>)</w:t>
      </w:r>
      <w:r w:rsidRPr="0022087C">
        <w:rPr>
          <w:rFonts w:cs="Arial"/>
          <w:color w:val="000000"/>
          <w:szCs w:val="22"/>
          <w:lang w:val="en-US"/>
        </w:rPr>
        <w:t xml:space="preserve"> is collaborating with </w:t>
      </w:r>
      <w:r>
        <w:rPr>
          <w:rFonts w:cs="Arial"/>
          <w:color w:val="000000"/>
          <w:szCs w:val="22"/>
          <w:lang w:val="en-US"/>
        </w:rPr>
        <w:t xml:space="preserve">the Game Technology Center (GTC) and the Media Technology Center (MTC) at </w:t>
      </w:r>
      <w:r w:rsidRPr="0022087C">
        <w:rPr>
          <w:rFonts w:cs="Arial"/>
          <w:color w:val="000000"/>
          <w:szCs w:val="22"/>
          <w:lang w:val="en-US"/>
        </w:rPr>
        <w:t>ETH</w:t>
      </w:r>
      <w:r>
        <w:rPr>
          <w:rFonts w:cs="Arial"/>
          <w:color w:val="000000"/>
          <w:szCs w:val="22"/>
          <w:lang w:val="en-US"/>
        </w:rPr>
        <w:t xml:space="preserve"> Zurich</w:t>
      </w:r>
      <w:r w:rsidRPr="0022087C">
        <w:rPr>
          <w:rFonts w:cs="Arial"/>
          <w:color w:val="000000"/>
          <w:szCs w:val="22"/>
          <w:lang w:val="en-US"/>
        </w:rPr>
        <w:t xml:space="preserve"> to </w:t>
      </w:r>
      <w:r>
        <w:rPr>
          <w:rFonts w:cs="Arial"/>
          <w:color w:val="000000"/>
          <w:szCs w:val="22"/>
          <w:lang w:val="en-US"/>
        </w:rPr>
        <w:t>develop</w:t>
      </w:r>
      <w:r w:rsidRPr="0022087C">
        <w:rPr>
          <w:rFonts w:cs="Arial"/>
          <w:color w:val="000000"/>
          <w:szCs w:val="22"/>
          <w:lang w:val="en-US"/>
        </w:rPr>
        <w:t xml:space="preserve"> tools for</w:t>
      </w:r>
      <w:r>
        <w:rPr>
          <w:rFonts w:cs="Arial"/>
          <w:color w:val="000000"/>
          <w:szCs w:val="22"/>
          <w:lang w:val="en-US"/>
        </w:rPr>
        <w:t xml:space="preserve"> creating</w:t>
      </w:r>
      <w:r w:rsidRPr="0022087C">
        <w:rPr>
          <w:rFonts w:cs="Arial"/>
          <w:color w:val="000000"/>
          <w:szCs w:val="22"/>
          <w:lang w:val="en-US"/>
        </w:rPr>
        <w:t xml:space="preserve"> intelligent characters</w:t>
      </w:r>
      <w:r>
        <w:rPr>
          <w:rFonts w:cs="Arial"/>
          <w:color w:val="000000"/>
          <w:szCs w:val="22"/>
          <w:lang w:val="en-US"/>
        </w:rPr>
        <w:t>, which inhabit</w:t>
      </w:r>
      <w:r w:rsidRPr="0022087C">
        <w:rPr>
          <w:rFonts w:cs="Arial"/>
          <w:color w:val="000000"/>
          <w:szCs w:val="22"/>
          <w:lang w:val="en-US"/>
        </w:rPr>
        <w:t xml:space="preserve"> </w:t>
      </w:r>
      <w:r>
        <w:rPr>
          <w:rFonts w:cs="Arial"/>
          <w:color w:val="000000"/>
          <w:szCs w:val="22"/>
          <w:lang w:val="en-US"/>
        </w:rPr>
        <w:t>augmented reality (</w:t>
      </w:r>
      <w:r w:rsidRPr="0022087C">
        <w:rPr>
          <w:rFonts w:cs="Arial"/>
          <w:color w:val="000000"/>
          <w:szCs w:val="22"/>
          <w:lang w:val="en-US"/>
        </w:rPr>
        <w:t>AR</w:t>
      </w:r>
      <w:r>
        <w:rPr>
          <w:rFonts w:cs="Arial"/>
          <w:color w:val="000000"/>
          <w:szCs w:val="22"/>
          <w:lang w:val="en-US"/>
        </w:rPr>
        <w:t>)</w:t>
      </w:r>
      <w:r w:rsidRPr="0022087C">
        <w:rPr>
          <w:rFonts w:cs="Arial"/>
          <w:color w:val="000000"/>
          <w:szCs w:val="22"/>
          <w:lang w:val="en-US"/>
        </w:rPr>
        <w:t xml:space="preserve"> environments. The final goal of this collaboration is to have autonomous </w:t>
      </w:r>
      <w:r>
        <w:rPr>
          <w:rFonts w:cs="Arial"/>
          <w:color w:val="000000"/>
          <w:szCs w:val="22"/>
          <w:lang w:val="en-US"/>
        </w:rPr>
        <w:t xml:space="preserve">virtual </w:t>
      </w:r>
      <w:r w:rsidRPr="0022087C">
        <w:rPr>
          <w:rFonts w:cs="Arial"/>
          <w:color w:val="000000"/>
          <w:szCs w:val="22"/>
          <w:lang w:val="en-US"/>
        </w:rPr>
        <w:t>characters that can navigate</w:t>
      </w:r>
      <w:r>
        <w:rPr>
          <w:rFonts w:cs="Arial"/>
          <w:color w:val="000000"/>
          <w:szCs w:val="22"/>
          <w:lang w:val="en-US"/>
        </w:rPr>
        <w:t xml:space="preserve"> and interact with</w:t>
      </w:r>
      <w:r w:rsidRPr="0022087C">
        <w:rPr>
          <w:rFonts w:cs="Arial"/>
          <w:color w:val="000000"/>
          <w:szCs w:val="22"/>
          <w:lang w:val="en-US"/>
        </w:rPr>
        <w:t xml:space="preserve"> the real environment. One aspect of this research is the challenge of </w:t>
      </w:r>
      <w:r w:rsidR="00A01BEF">
        <w:rPr>
          <w:rFonts w:cs="Arial"/>
          <w:color w:val="000000"/>
          <w:szCs w:val="22"/>
          <w:lang w:val="en-US"/>
        </w:rPr>
        <w:t>giving the character intelligence to take action according to a story, a narrative goal or a user action. A lot of research has been conducted in interactive stories. However, most of this work focuses on pre-defined environments. This is not directly applicable to AR worlds where the environment is subject to constant change and might not be known initially. In this thesis the student will investigate related research and develop methods to allow virtual characters to reason about appropriate actions within their environment. Depending on the interest of the student, there are opportunities to explore topics including character knowledge, multi-character coordination, and natural language communication with the user.</w:t>
      </w:r>
    </w:p>
    <w:p w14:paraId="1E43D5F9" w14:textId="6DC185D9" w:rsidR="0022087C" w:rsidRPr="00A3725B" w:rsidRDefault="0022087C" w:rsidP="0022087C">
      <w:pPr>
        <w:pStyle w:val="Heading1"/>
        <w:rPr>
          <w:szCs w:val="22"/>
          <w:lang w:val="en-US"/>
        </w:rPr>
      </w:pPr>
      <w:r>
        <w:rPr>
          <w:szCs w:val="22"/>
          <w:lang w:val="en-US"/>
        </w:rPr>
        <w:t>Skills</w:t>
      </w:r>
    </w:p>
    <w:p w14:paraId="39A4DDF7" w14:textId="5993117A" w:rsidR="0022087C" w:rsidRDefault="0022087C" w:rsidP="0022087C">
      <w:pPr>
        <w:pStyle w:val="ListParagraph"/>
        <w:numPr>
          <w:ilvl w:val="0"/>
          <w:numId w:val="10"/>
        </w:numPr>
        <w:jc w:val="both"/>
        <w:rPr>
          <w:rFonts w:cs="Arial"/>
          <w:color w:val="000000"/>
          <w:szCs w:val="22"/>
          <w:lang w:val="en-US"/>
        </w:rPr>
      </w:pPr>
      <w:r>
        <w:rPr>
          <w:rFonts w:cs="Arial"/>
          <w:color w:val="000000"/>
          <w:szCs w:val="22"/>
          <w:lang w:val="en-US"/>
        </w:rPr>
        <w:t>Proficiency in C#</w:t>
      </w:r>
    </w:p>
    <w:p w14:paraId="63733C51" w14:textId="5DB4D895" w:rsidR="00A01BEF" w:rsidRDefault="0022087C" w:rsidP="0022087C">
      <w:pPr>
        <w:pStyle w:val="ListParagraph"/>
        <w:numPr>
          <w:ilvl w:val="0"/>
          <w:numId w:val="10"/>
        </w:numPr>
        <w:jc w:val="both"/>
        <w:rPr>
          <w:rFonts w:cs="Arial"/>
          <w:color w:val="000000"/>
          <w:szCs w:val="22"/>
          <w:lang w:val="en-US"/>
        </w:rPr>
      </w:pPr>
      <w:r>
        <w:rPr>
          <w:rFonts w:cs="Arial"/>
          <w:color w:val="000000"/>
          <w:szCs w:val="22"/>
          <w:lang w:val="en-US"/>
        </w:rPr>
        <w:t>Interest or experience</w:t>
      </w:r>
      <w:r w:rsidR="00A01BEF">
        <w:rPr>
          <w:rFonts w:cs="Arial"/>
          <w:color w:val="000000"/>
          <w:szCs w:val="22"/>
          <w:lang w:val="en-US"/>
        </w:rPr>
        <w:t xml:space="preserve"> with</w:t>
      </w:r>
      <w:r>
        <w:rPr>
          <w:rFonts w:cs="Arial"/>
          <w:color w:val="000000"/>
          <w:szCs w:val="22"/>
          <w:lang w:val="en-US"/>
        </w:rPr>
        <w:t xml:space="preserve"> </w:t>
      </w:r>
      <w:r w:rsidR="00A01BEF">
        <w:rPr>
          <w:rFonts w:cs="Arial"/>
          <w:color w:val="000000"/>
          <w:szCs w:val="22"/>
          <w:lang w:val="en-US"/>
        </w:rPr>
        <w:t>AI and ML topics</w:t>
      </w:r>
    </w:p>
    <w:p w14:paraId="47E77B58" w14:textId="72C38DF0" w:rsidR="00A82754" w:rsidRPr="0022087C" w:rsidRDefault="00A01BEF" w:rsidP="0022087C">
      <w:pPr>
        <w:pStyle w:val="ListParagraph"/>
        <w:numPr>
          <w:ilvl w:val="0"/>
          <w:numId w:val="10"/>
        </w:numPr>
        <w:jc w:val="both"/>
        <w:rPr>
          <w:rFonts w:cs="Arial"/>
          <w:color w:val="000000"/>
          <w:szCs w:val="22"/>
          <w:lang w:val="en-US"/>
        </w:rPr>
      </w:pPr>
      <w:r>
        <w:rPr>
          <w:rFonts w:cs="Arial"/>
          <w:color w:val="000000"/>
          <w:szCs w:val="22"/>
          <w:lang w:val="en-US"/>
        </w:rPr>
        <w:t xml:space="preserve">Experience with </w:t>
      </w:r>
      <w:r w:rsidR="0022087C">
        <w:rPr>
          <w:rFonts w:cs="Arial"/>
          <w:color w:val="000000"/>
          <w:szCs w:val="22"/>
          <w:lang w:val="en-US"/>
        </w:rPr>
        <w:t>Unity3D</w:t>
      </w:r>
      <w:r>
        <w:rPr>
          <w:rFonts w:cs="Arial"/>
          <w:color w:val="000000"/>
          <w:szCs w:val="22"/>
          <w:lang w:val="en-US"/>
        </w:rPr>
        <w:t xml:space="preserve"> is a benefit, but not required</w:t>
      </w:r>
    </w:p>
    <w:p w14:paraId="0F738C67" w14:textId="77777777" w:rsidR="008800DE" w:rsidRPr="00A3725B" w:rsidRDefault="008800DE" w:rsidP="000C3C9C">
      <w:pPr>
        <w:pStyle w:val="Heading1"/>
        <w:rPr>
          <w:szCs w:val="22"/>
          <w:lang w:val="en-US"/>
        </w:rPr>
      </w:pPr>
      <w:r w:rsidRPr="00A3725B">
        <w:rPr>
          <w:szCs w:val="22"/>
          <w:lang w:val="en-US"/>
        </w:rPr>
        <w:t>Remarks</w:t>
      </w:r>
    </w:p>
    <w:p w14:paraId="5EDDF6A6" w14:textId="49EB7844" w:rsidR="00A57FFC" w:rsidRPr="00A3725B" w:rsidRDefault="001769BE" w:rsidP="004A5C4F">
      <w:pPr>
        <w:jc w:val="both"/>
        <w:rPr>
          <w:lang w:val="en-US"/>
        </w:rPr>
      </w:pPr>
      <w:r w:rsidRPr="00A3725B">
        <w:rPr>
          <w:lang w:val="en-US"/>
        </w:rPr>
        <w:t>A written report and an oral presentation conclude the thesis. Th</w:t>
      </w:r>
      <w:r w:rsidR="00EA78DE" w:rsidRPr="00A3725B">
        <w:rPr>
          <w:lang w:val="en-US"/>
        </w:rPr>
        <w:t>e</w:t>
      </w:r>
      <w:r w:rsidRPr="00A3725B">
        <w:rPr>
          <w:lang w:val="en-US"/>
        </w:rPr>
        <w:t xml:space="preserve"> thesi</w:t>
      </w:r>
      <w:r w:rsidR="00A57FFC" w:rsidRPr="00A3725B">
        <w:rPr>
          <w:lang w:val="en-US"/>
        </w:rPr>
        <w:t>s will be overseen by</w:t>
      </w:r>
      <w:r w:rsidR="00235F95">
        <w:rPr>
          <w:lang w:val="en-US"/>
        </w:rPr>
        <w:t xml:space="preserve"> </w:t>
      </w:r>
      <w:r w:rsidR="00A67955" w:rsidRPr="00A3725B">
        <w:rPr>
          <w:lang w:val="en-US"/>
        </w:rPr>
        <w:t xml:space="preserve">Prof. </w:t>
      </w:r>
      <w:r w:rsidR="00A67955">
        <w:rPr>
          <w:lang w:val="en-US"/>
        </w:rPr>
        <w:t>Robert W.</w:t>
      </w:r>
      <w:r w:rsidR="00A67955" w:rsidRPr="00A3725B">
        <w:rPr>
          <w:lang w:val="en-US"/>
        </w:rPr>
        <w:t xml:space="preserve"> Sumner</w:t>
      </w:r>
      <w:r w:rsidR="00A67955">
        <w:rPr>
          <w:lang w:val="en-US"/>
        </w:rPr>
        <w:t>,</w:t>
      </w:r>
      <w:r w:rsidR="00D706F3" w:rsidRPr="00A3725B">
        <w:rPr>
          <w:lang w:val="en-US"/>
        </w:rPr>
        <w:t xml:space="preserve"> Steven Poulakos</w:t>
      </w:r>
      <w:r w:rsidR="006835D1">
        <w:rPr>
          <w:lang w:val="en-US"/>
        </w:rPr>
        <w:t xml:space="preserve"> (DRS) and </w:t>
      </w:r>
      <w:r w:rsidR="0022087C">
        <w:rPr>
          <w:lang w:val="en-US"/>
        </w:rPr>
        <w:t xml:space="preserve">Manuel </w:t>
      </w:r>
      <w:proofErr w:type="spellStart"/>
      <w:r w:rsidR="0022087C">
        <w:rPr>
          <w:lang w:val="en-US"/>
        </w:rPr>
        <w:t>Braunschweiler</w:t>
      </w:r>
      <w:proofErr w:type="spellEnd"/>
      <w:r w:rsidR="006835D1">
        <w:rPr>
          <w:lang w:val="en-US"/>
        </w:rPr>
        <w:t xml:space="preserve"> (ETH)</w:t>
      </w:r>
      <w:r w:rsidR="00D706F3" w:rsidRPr="00A3725B">
        <w:rPr>
          <w:lang w:val="en-US"/>
        </w:rPr>
        <w:t>.</w:t>
      </w:r>
      <w:r w:rsidR="0022087C">
        <w:rPr>
          <w:lang w:val="en-US"/>
        </w:rPr>
        <w:t xml:space="preserve"> Please contact Steven Poulakos (</w:t>
      </w:r>
      <w:hyperlink r:id="rId10" w:history="1">
        <w:r w:rsidR="0022087C" w:rsidRPr="00A1545C">
          <w:rPr>
            <w:rStyle w:val="Hyperlink"/>
            <w:lang w:val="en-US"/>
          </w:rPr>
          <w:t>steven.poulakos@disneyresearch.com</w:t>
        </w:r>
      </w:hyperlink>
      <w:r w:rsidR="0022087C">
        <w:rPr>
          <w:lang w:val="en-US"/>
        </w:rPr>
        <w:t>) for more information.</w:t>
      </w:r>
    </w:p>
    <w:sectPr w:rsidR="00A57FFC" w:rsidRPr="00A3725B" w:rsidSect="00AD62FF">
      <w:type w:val="continuous"/>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TH Light">
    <w:altName w:val="Times New Roman"/>
    <w:panose1 w:val="020B0604020202020204"/>
    <w:charset w:val="00"/>
    <w:family w:val="auto"/>
    <w:pitch w:val="variable"/>
    <w:sig w:usb0="800000A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D203D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A26C4"/>
    <w:multiLevelType w:val="multilevel"/>
    <w:tmpl w:val="552AA2B8"/>
    <w:lvl w:ilvl="0">
      <w:start w:val="1"/>
      <w:numFmt w:val="bullet"/>
      <w:lvlText w:val=""/>
      <w:lvlJc w:val="left"/>
      <w:pPr>
        <w:tabs>
          <w:tab w:val="num" w:pos="567"/>
        </w:tabs>
        <w:ind w:left="567" w:hanging="567"/>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0A4D83"/>
    <w:multiLevelType w:val="hybridMultilevel"/>
    <w:tmpl w:val="A5A4F468"/>
    <w:lvl w:ilvl="0" w:tplc="894CC7F0">
      <w:start w:val="1"/>
      <w:numFmt w:val="bullet"/>
      <w:lvlText w:val=""/>
      <w:lvlJc w:val="left"/>
      <w:pPr>
        <w:tabs>
          <w:tab w:val="num" w:pos="720"/>
        </w:tabs>
        <w:ind w:left="720" w:hanging="720"/>
      </w:pPr>
      <w:rPr>
        <w:rFonts w:ascii="Symbol" w:hAnsi="Symbol" w:hint="default"/>
        <w:sz w:val="16"/>
        <w:szCs w:val="16"/>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554B85"/>
    <w:multiLevelType w:val="multilevel"/>
    <w:tmpl w:val="A5A4F468"/>
    <w:lvl w:ilvl="0">
      <w:start w:val="1"/>
      <w:numFmt w:val="bullet"/>
      <w:lvlText w:val=""/>
      <w:lvlJc w:val="left"/>
      <w:pPr>
        <w:tabs>
          <w:tab w:val="num" w:pos="720"/>
        </w:tabs>
        <w:ind w:left="720" w:hanging="720"/>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BF2E4B"/>
    <w:multiLevelType w:val="hybridMultilevel"/>
    <w:tmpl w:val="7976013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265EE7"/>
    <w:multiLevelType w:val="multilevel"/>
    <w:tmpl w:val="797601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A86ED3"/>
    <w:multiLevelType w:val="hybridMultilevel"/>
    <w:tmpl w:val="A7304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B22E7F"/>
    <w:multiLevelType w:val="hybridMultilevel"/>
    <w:tmpl w:val="CE7CF5AE"/>
    <w:lvl w:ilvl="0" w:tplc="B78E3874">
      <w:start w:val="1"/>
      <w:numFmt w:val="bullet"/>
      <w:lvlText w:val=""/>
      <w:lvlJc w:val="left"/>
      <w:pPr>
        <w:tabs>
          <w:tab w:val="num" w:pos="397"/>
        </w:tabs>
        <w:ind w:left="397" w:hanging="397"/>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6164CD"/>
    <w:multiLevelType w:val="hybridMultilevel"/>
    <w:tmpl w:val="947A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9648D0"/>
    <w:multiLevelType w:val="hybridMultilevel"/>
    <w:tmpl w:val="552AA2B8"/>
    <w:lvl w:ilvl="0" w:tplc="312CEF3C">
      <w:start w:val="1"/>
      <w:numFmt w:val="bullet"/>
      <w:lvlText w:val=""/>
      <w:lvlJc w:val="left"/>
      <w:pPr>
        <w:tabs>
          <w:tab w:val="num" w:pos="567"/>
        </w:tabs>
        <w:ind w:left="567" w:hanging="567"/>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9"/>
  </w:num>
  <w:num w:numId="6">
    <w:abstractNumId w:val="1"/>
  </w:num>
  <w:num w:numId="7">
    <w:abstractNumId w:val="7"/>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2FF"/>
    <w:rsid w:val="000140B6"/>
    <w:rsid w:val="00015D5B"/>
    <w:rsid w:val="00025195"/>
    <w:rsid w:val="00027239"/>
    <w:rsid w:val="00041D96"/>
    <w:rsid w:val="00044E02"/>
    <w:rsid w:val="0006796D"/>
    <w:rsid w:val="00083C33"/>
    <w:rsid w:val="00090EAE"/>
    <w:rsid w:val="000C3C9C"/>
    <w:rsid w:val="000D07C5"/>
    <w:rsid w:val="000D3060"/>
    <w:rsid w:val="000E394E"/>
    <w:rsid w:val="000E4E66"/>
    <w:rsid w:val="001005CC"/>
    <w:rsid w:val="00117775"/>
    <w:rsid w:val="0013603D"/>
    <w:rsid w:val="00141B64"/>
    <w:rsid w:val="00145A92"/>
    <w:rsid w:val="001769BE"/>
    <w:rsid w:val="00182F47"/>
    <w:rsid w:val="00190345"/>
    <w:rsid w:val="00190D16"/>
    <w:rsid w:val="00193720"/>
    <w:rsid w:val="001A3FBF"/>
    <w:rsid w:val="001E2F47"/>
    <w:rsid w:val="001E4766"/>
    <w:rsid w:val="002017A9"/>
    <w:rsid w:val="00211CE0"/>
    <w:rsid w:val="0022087C"/>
    <w:rsid w:val="00232EF1"/>
    <w:rsid w:val="00235F95"/>
    <w:rsid w:val="00236AAE"/>
    <w:rsid w:val="00241300"/>
    <w:rsid w:val="00254108"/>
    <w:rsid w:val="00254372"/>
    <w:rsid w:val="00256615"/>
    <w:rsid w:val="0026519E"/>
    <w:rsid w:val="0027775D"/>
    <w:rsid w:val="00294243"/>
    <w:rsid w:val="00294FFD"/>
    <w:rsid w:val="002A26EF"/>
    <w:rsid w:val="002A42B5"/>
    <w:rsid w:val="002B0545"/>
    <w:rsid w:val="002B3DA5"/>
    <w:rsid w:val="002B42FA"/>
    <w:rsid w:val="002B7E60"/>
    <w:rsid w:val="002C1E27"/>
    <w:rsid w:val="002C2BA1"/>
    <w:rsid w:val="002C61A0"/>
    <w:rsid w:val="002F0B82"/>
    <w:rsid w:val="002F0F2E"/>
    <w:rsid w:val="002F79E7"/>
    <w:rsid w:val="00301CF2"/>
    <w:rsid w:val="0030571A"/>
    <w:rsid w:val="00305E1D"/>
    <w:rsid w:val="00307DB8"/>
    <w:rsid w:val="003146D6"/>
    <w:rsid w:val="00335D35"/>
    <w:rsid w:val="00387AD0"/>
    <w:rsid w:val="003A1D7D"/>
    <w:rsid w:val="003A718F"/>
    <w:rsid w:val="003B25F2"/>
    <w:rsid w:val="003B3CD7"/>
    <w:rsid w:val="003B6114"/>
    <w:rsid w:val="003C184A"/>
    <w:rsid w:val="003C35D4"/>
    <w:rsid w:val="003C629C"/>
    <w:rsid w:val="003D2BA4"/>
    <w:rsid w:val="003D4275"/>
    <w:rsid w:val="003D4511"/>
    <w:rsid w:val="003D487D"/>
    <w:rsid w:val="003F179B"/>
    <w:rsid w:val="003F4DBB"/>
    <w:rsid w:val="003F5B41"/>
    <w:rsid w:val="0040727D"/>
    <w:rsid w:val="00414B84"/>
    <w:rsid w:val="004212AE"/>
    <w:rsid w:val="00432946"/>
    <w:rsid w:val="0043750C"/>
    <w:rsid w:val="00452096"/>
    <w:rsid w:val="0045739E"/>
    <w:rsid w:val="00473DE5"/>
    <w:rsid w:val="004919AA"/>
    <w:rsid w:val="004A0C71"/>
    <w:rsid w:val="004A5C4F"/>
    <w:rsid w:val="004B1079"/>
    <w:rsid w:val="004B7DC8"/>
    <w:rsid w:val="004C5403"/>
    <w:rsid w:val="004C7DA8"/>
    <w:rsid w:val="004E7592"/>
    <w:rsid w:val="004F4B35"/>
    <w:rsid w:val="0052644A"/>
    <w:rsid w:val="005276D9"/>
    <w:rsid w:val="00527E23"/>
    <w:rsid w:val="00536CAD"/>
    <w:rsid w:val="00542EAA"/>
    <w:rsid w:val="00547850"/>
    <w:rsid w:val="005510C4"/>
    <w:rsid w:val="005524BD"/>
    <w:rsid w:val="00553238"/>
    <w:rsid w:val="00555BDE"/>
    <w:rsid w:val="00574E76"/>
    <w:rsid w:val="00576747"/>
    <w:rsid w:val="00580609"/>
    <w:rsid w:val="00581D3B"/>
    <w:rsid w:val="005946A5"/>
    <w:rsid w:val="0059491E"/>
    <w:rsid w:val="005A394F"/>
    <w:rsid w:val="005A625E"/>
    <w:rsid w:val="005A7CED"/>
    <w:rsid w:val="005A7D47"/>
    <w:rsid w:val="005B1590"/>
    <w:rsid w:val="005C7581"/>
    <w:rsid w:val="005D590F"/>
    <w:rsid w:val="005E1805"/>
    <w:rsid w:val="005E6FEA"/>
    <w:rsid w:val="005F1771"/>
    <w:rsid w:val="005F6A8E"/>
    <w:rsid w:val="006025D5"/>
    <w:rsid w:val="00606A4B"/>
    <w:rsid w:val="0060701D"/>
    <w:rsid w:val="00607421"/>
    <w:rsid w:val="006175A9"/>
    <w:rsid w:val="00627BD1"/>
    <w:rsid w:val="00630B0E"/>
    <w:rsid w:val="00637AFA"/>
    <w:rsid w:val="00644A81"/>
    <w:rsid w:val="00655C05"/>
    <w:rsid w:val="006564B9"/>
    <w:rsid w:val="00661324"/>
    <w:rsid w:val="006756C8"/>
    <w:rsid w:val="006835D1"/>
    <w:rsid w:val="00692655"/>
    <w:rsid w:val="006B0283"/>
    <w:rsid w:val="006D1753"/>
    <w:rsid w:val="006F08C1"/>
    <w:rsid w:val="006F3281"/>
    <w:rsid w:val="006F55F4"/>
    <w:rsid w:val="00700F13"/>
    <w:rsid w:val="00701844"/>
    <w:rsid w:val="0071184E"/>
    <w:rsid w:val="00726BF2"/>
    <w:rsid w:val="00730B01"/>
    <w:rsid w:val="00731FB9"/>
    <w:rsid w:val="00745549"/>
    <w:rsid w:val="007507AB"/>
    <w:rsid w:val="00751143"/>
    <w:rsid w:val="00772C84"/>
    <w:rsid w:val="00791F46"/>
    <w:rsid w:val="007964A7"/>
    <w:rsid w:val="0079656F"/>
    <w:rsid w:val="007A0769"/>
    <w:rsid w:val="007B7719"/>
    <w:rsid w:val="007C6E7F"/>
    <w:rsid w:val="007D287F"/>
    <w:rsid w:val="007E29A3"/>
    <w:rsid w:val="007E312E"/>
    <w:rsid w:val="007E6963"/>
    <w:rsid w:val="007F11C1"/>
    <w:rsid w:val="00811626"/>
    <w:rsid w:val="00811A61"/>
    <w:rsid w:val="008145EB"/>
    <w:rsid w:val="008168E0"/>
    <w:rsid w:val="00832717"/>
    <w:rsid w:val="0086605D"/>
    <w:rsid w:val="008800DE"/>
    <w:rsid w:val="008822AE"/>
    <w:rsid w:val="00892231"/>
    <w:rsid w:val="00895C8E"/>
    <w:rsid w:val="008B2D60"/>
    <w:rsid w:val="008C024B"/>
    <w:rsid w:val="008C72AC"/>
    <w:rsid w:val="008E6D5F"/>
    <w:rsid w:val="008F26BF"/>
    <w:rsid w:val="008F5790"/>
    <w:rsid w:val="009020E3"/>
    <w:rsid w:val="00907854"/>
    <w:rsid w:val="00914462"/>
    <w:rsid w:val="0093519A"/>
    <w:rsid w:val="00953526"/>
    <w:rsid w:val="0096230F"/>
    <w:rsid w:val="009630BC"/>
    <w:rsid w:val="009914D0"/>
    <w:rsid w:val="00992798"/>
    <w:rsid w:val="0099691E"/>
    <w:rsid w:val="009A69F0"/>
    <w:rsid w:val="009A71DB"/>
    <w:rsid w:val="009C20AD"/>
    <w:rsid w:val="009C3DF2"/>
    <w:rsid w:val="009D29D6"/>
    <w:rsid w:val="009D5E31"/>
    <w:rsid w:val="009D650B"/>
    <w:rsid w:val="009D751D"/>
    <w:rsid w:val="009E30FF"/>
    <w:rsid w:val="009F4DC3"/>
    <w:rsid w:val="00A01BEF"/>
    <w:rsid w:val="00A16DC7"/>
    <w:rsid w:val="00A22590"/>
    <w:rsid w:val="00A25423"/>
    <w:rsid w:val="00A262A4"/>
    <w:rsid w:val="00A32B55"/>
    <w:rsid w:val="00A34888"/>
    <w:rsid w:val="00A3725B"/>
    <w:rsid w:val="00A57FFC"/>
    <w:rsid w:val="00A600E5"/>
    <w:rsid w:val="00A62095"/>
    <w:rsid w:val="00A67955"/>
    <w:rsid w:val="00A71D9A"/>
    <w:rsid w:val="00A747CC"/>
    <w:rsid w:val="00A82754"/>
    <w:rsid w:val="00A90CBE"/>
    <w:rsid w:val="00A94860"/>
    <w:rsid w:val="00AA385B"/>
    <w:rsid w:val="00AA4E5C"/>
    <w:rsid w:val="00AB37DD"/>
    <w:rsid w:val="00AD018E"/>
    <w:rsid w:val="00AD18B7"/>
    <w:rsid w:val="00AD4E18"/>
    <w:rsid w:val="00AD62FF"/>
    <w:rsid w:val="00AE00A5"/>
    <w:rsid w:val="00AE68D2"/>
    <w:rsid w:val="00AE7490"/>
    <w:rsid w:val="00AE79B2"/>
    <w:rsid w:val="00AF0994"/>
    <w:rsid w:val="00AF3F89"/>
    <w:rsid w:val="00AF6DEA"/>
    <w:rsid w:val="00B50432"/>
    <w:rsid w:val="00B77F34"/>
    <w:rsid w:val="00BB1315"/>
    <w:rsid w:val="00BB21EB"/>
    <w:rsid w:val="00BB795B"/>
    <w:rsid w:val="00BC550D"/>
    <w:rsid w:val="00BC635F"/>
    <w:rsid w:val="00BD1626"/>
    <w:rsid w:val="00BD350A"/>
    <w:rsid w:val="00BE3A9A"/>
    <w:rsid w:val="00BE7881"/>
    <w:rsid w:val="00BF2CB3"/>
    <w:rsid w:val="00C33C84"/>
    <w:rsid w:val="00C50E31"/>
    <w:rsid w:val="00C54546"/>
    <w:rsid w:val="00C66D02"/>
    <w:rsid w:val="00C75109"/>
    <w:rsid w:val="00C75E35"/>
    <w:rsid w:val="00C760C8"/>
    <w:rsid w:val="00C85C57"/>
    <w:rsid w:val="00C877D5"/>
    <w:rsid w:val="00C90B8F"/>
    <w:rsid w:val="00CB1480"/>
    <w:rsid w:val="00CB28DF"/>
    <w:rsid w:val="00CC5705"/>
    <w:rsid w:val="00CC71EC"/>
    <w:rsid w:val="00CF0FBD"/>
    <w:rsid w:val="00CF7FE5"/>
    <w:rsid w:val="00D04FCA"/>
    <w:rsid w:val="00D062E3"/>
    <w:rsid w:val="00D122D5"/>
    <w:rsid w:val="00D14F11"/>
    <w:rsid w:val="00D21CC7"/>
    <w:rsid w:val="00D25954"/>
    <w:rsid w:val="00D25B89"/>
    <w:rsid w:val="00D34A9C"/>
    <w:rsid w:val="00D3675D"/>
    <w:rsid w:val="00D41209"/>
    <w:rsid w:val="00D52F30"/>
    <w:rsid w:val="00D5500D"/>
    <w:rsid w:val="00D64860"/>
    <w:rsid w:val="00D659F6"/>
    <w:rsid w:val="00D661FB"/>
    <w:rsid w:val="00D66329"/>
    <w:rsid w:val="00D706F3"/>
    <w:rsid w:val="00D74A30"/>
    <w:rsid w:val="00D7678B"/>
    <w:rsid w:val="00D8480A"/>
    <w:rsid w:val="00D90E63"/>
    <w:rsid w:val="00D921BF"/>
    <w:rsid w:val="00DA023A"/>
    <w:rsid w:val="00DA04F8"/>
    <w:rsid w:val="00DA2892"/>
    <w:rsid w:val="00DB20B6"/>
    <w:rsid w:val="00DB6794"/>
    <w:rsid w:val="00DD0CB2"/>
    <w:rsid w:val="00DE78CB"/>
    <w:rsid w:val="00E06ABC"/>
    <w:rsid w:val="00E17A2C"/>
    <w:rsid w:val="00E21C4E"/>
    <w:rsid w:val="00E32707"/>
    <w:rsid w:val="00E60138"/>
    <w:rsid w:val="00E678EC"/>
    <w:rsid w:val="00E90BE3"/>
    <w:rsid w:val="00EA1A8B"/>
    <w:rsid w:val="00EA78DE"/>
    <w:rsid w:val="00EB3981"/>
    <w:rsid w:val="00EB724D"/>
    <w:rsid w:val="00EC008B"/>
    <w:rsid w:val="00EC1CDE"/>
    <w:rsid w:val="00EC39A9"/>
    <w:rsid w:val="00ED5AD7"/>
    <w:rsid w:val="00ED5E88"/>
    <w:rsid w:val="00ED6964"/>
    <w:rsid w:val="00ED758D"/>
    <w:rsid w:val="00EF4585"/>
    <w:rsid w:val="00F13542"/>
    <w:rsid w:val="00F1785B"/>
    <w:rsid w:val="00F21645"/>
    <w:rsid w:val="00F574ED"/>
    <w:rsid w:val="00F62077"/>
    <w:rsid w:val="00F71C99"/>
    <w:rsid w:val="00F7716F"/>
    <w:rsid w:val="00F9435E"/>
    <w:rsid w:val="00F96E92"/>
    <w:rsid w:val="00FA274C"/>
    <w:rsid w:val="00FA2D09"/>
    <w:rsid w:val="00FB2204"/>
    <w:rsid w:val="00FB5140"/>
    <w:rsid w:val="00FB5313"/>
    <w:rsid w:val="00FB5AA0"/>
    <w:rsid w:val="00FC060C"/>
    <w:rsid w:val="00FC2D08"/>
    <w:rsid w:val="00FC48E9"/>
    <w:rsid w:val="00FE2977"/>
    <w:rsid w:val="00FE5986"/>
    <w:rsid w:val="00FF219B"/>
    <w:rsid w:val="00FF3211"/>
    <w:rsid w:val="00FF54A8"/>
    <w:rsid w:val="00FF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68D3C"/>
  <w15:docId w15:val="{1467BAD3-5785-1147-AB33-3DB37095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74ED"/>
    <w:rPr>
      <w:rFonts w:ascii="Arial" w:hAnsi="Arial"/>
      <w:sz w:val="22"/>
      <w:szCs w:val="24"/>
      <w:lang w:val="de-CH" w:eastAsia="de-CH"/>
    </w:rPr>
  </w:style>
  <w:style w:type="paragraph" w:styleId="Heading1">
    <w:name w:val="heading 1"/>
    <w:aliases w:val="Heading"/>
    <w:basedOn w:val="Normal"/>
    <w:next w:val="Normal"/>
    <w:link w:val="Heading1Char"/>
    <w:qFormat/>
    <w:rsid w:val="005276D9"/>
    <w:pPr>
      <w:keepNext/>
      <w:keepLines/>
      <w:spacing w:before="480" w:line="312" w:lineRule="auto"/>
      <w:outlineLvl w:val="0"/>
    </w:pPr>
    <w:rPr>
      <w:b/>
      <w:b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507AB"/>
    <w:rPr>
      <w:color w:val="0000FF"/>
      <w:u w:val="single"/>
    </w:rPr>
  </w:style>
  <w:style w:type="paragraph" w:styleId="BalloonText">
    <w:name w:val="Balloon Text"/>
    <w:basedOn w:val="Normal"/>
    <w:link w:val="BalloonTextChar"/>
    <w:rsid w:val="001A3FBF"/>
    <w:rPr>
      <w:rFonts w:ascii="Tahoma" w:hAnsi="Tahoma" w:cs="Tahoma"/>
      <w:sz w:val="16"/>
      <w:szCs w:val="16"/>
    </w:rPr>
  </w:style>
  <w:style w:type="character" w:customStyle="1" w:styleId="BalloonTextChar">
    <w:name w:val="Balloon Text Char"/>
    <w:link w:val="BalloonText"/>
    <w:rsid w:val="001A3FBF"/>
    <w:rPr>
      <w:rFonts w:ascii="Tahoma" w:hAnsi="Tahoma" w:cs="Tahoma"/>
      <w:sz w:val="16"/>
      <w:szCs w:val="16"/>
      <w:lang w:val="de-CH" w:eastAsia="de-CH"/>
    </w:rPr>
  </w:style>
  <w:style w:type="character" w:customStyle="1" w:styleId="Heading1Char">
    <w:name w:val="Heading 1 Char"/>
    <w:aliases w:val="Heading Char"/>
    <w:link w:val="Heading1"/>
    <w:rsid w:val="005276D9"/>
    <w:rPr>
      <w:rFonts w:ascii="Arial" w:hAnsi="Arial"/>
      <w:b/>
      <w:bCs/>
      <w:color w:val="000000"/>
      <w:sz w:val="22"/>
      <w:szCs w:val="28"/>
      <w:lang w:val="de-CH" w:eastAsia="de-CH"/>
    </w:rPr>
  </w:style>
  <w:style w:type="paragraph" w:styleId="ListParagraph">
    <w:name w:val="List Paragraph"/>
    <w:basedOn w:val="Normal"/>
    <w:uiPriority w:val="72"/>
    <w:rsid w:val="00A57FFC"/>
    <w:pPr>
      <w:ind w:left="720"/>
      <w:contextualSpacing/>
    </w:pPr>
  </w:style>
  <w:style w:type="character" w:styleId="CommentReference">
    <w:name w:val="annotation reference"/>
    <w:basedOn w:val="DefaultParagraphFont"/>
    <w:semiHidden/>
    <w:unhideWhenUsed/>
    <w:rsid w:val="006756C8"/>
    <w:rPr>
      <w:sz w:val="16"/>
      <w:szCs w:val="16"/>
    </w:rPr>
  </w:style>
  <w:style w:type="paragraph" w:styleId="CommentText">
    <w:name w:val="annotation text"/>
    <w:basedOn w:val="Normal"/>
    <w:link w:val="CommentTextChar"/>
    <w:semiHidden/>
    <w:unhideWhenUsed/>
    <w:rsid w:val="006756C8"/>
    <w:rPr>
      <w:sz w:val="20"/>
      <w:szCs w:val="20"/>
    </w:rPr>
  </w:style>
  <w:style w:type="character" w:customStyle="1" w:styleId="CommentTextChar">
    <w:name w:val="Comment Text Char"/>
    <w:basedOn w:val="DefaultParagraphFont"/>
    <w:link w:val="CommentText"/>
    <w:semiHidden/>
    <w:rsid w:val="006756C8"/>
    <w:rPr>
      <w:rFonts w:ascii="Arial" w:hAnsi="Arial"/>
      <w:lang w:val="de-CH" w:eastAsia="de-CH"/>
    </w:rPr>
  </w:style>
  <w:style w:type="paragraph" w:styleId="CommentSubject">
    <w:name w:val="annotation subject"/>
    <w:basedOn w:val="CommentText"/>
    <w:next w:val="CommentText"/>
    <w:link w:val="CommentSubjectChar"/>
    <w:semiHidden/>
    <w:unhideWhenUsed/>
    <w:rsid w:val="006756C8"/>
    <w:rPr>
      <w:b/>
      <w:bCs/>
    </w:rPr>
  </w:style>
  <w:style w:type="character" w:customStyle="1" w:styleId="CommentSubjectChar">
    <w:name w:val="Comment Subject Char"/>
    <w:basedOn w:val="CommentTextChar"/>
    <w:link w:val="CommentSubject"/>
    <w:semiHidden/>
    <w:rsid w:val="006756C8"/>
    <w:rPr>
      <w:rFonts w:ascii="Arial" w:hAnsi="Arial"/>
      <w:b/>
      <w:bCs/>
      <w:lang w:val="de-CH" w:eastAsia="de-CH"/>
    </w:rPr>
  </w:style>
  <w:style w:type="paragraph" w:styleId="NormalWeb">
    <w:name w:val="Normal (Web)"/>
    <w:basedOn w:val="Normal"/>
    <w:uiPriority w:val="99"/>
    <w:unhideWhenUsed/>
    <w:rsid w:val="00D3675D"/>
    <w:pPr>
      <w:spacing w:before="100" w:beforeAutospacing="1" w:after="100" w:afterAutospacing="1"/>
    </w:pPr>
    <w:rPr>
      <w:rFonts w:ascii="Times New Roman" w:hAnsi="Times New Roman"/>
      <w:sz w:val="24"/>
    </w:rPr>
  </w:style>
  <w:style w:type="paragraph" w:styleId="Revision">
    <w:name w:val="Revision"/>
    <w:hidden/>
    <w:uiPriority w:val="71"/>
    <w:semiHidden/>
    <w:rsid w:val="004F4B35"/>
    <w:rPr>
      <w:rFonts w:ascii="Arial" w:hAnsi="Arial"/>
      <w:sz w:val="22"/>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81124">
      <w:bodyDiv w:val="1"/>
      <w:marLeft w:val="0"/>
      <w:marRight w:val="0"/>
      <w:marTop w:val="0"/>
      <w:marBottom w:val="0"/>
      <w:divBdr>
        <w:top w:val="none" w:sz="0" w:space="0" w:color="auto"/>
        <w:left w:val="none" w:sz="0" w:space="0" w:color="auto"/>
        <w:bottom w:val="none" w:sz="0" w:space="0" w:color="auto"/>
        <w:right w:val="none" w:sz="0" w:space="0" w:color="auto"/>
      </w:divBdr>
    </w:div>
    <w:div w:id="392656161">
      <w:bodyDiv w:val="1"/>
      <w:marLeft w:val="0"/>
      <w:marRight w:val="0"/>
      <w:marTop w:val="0"/>
      <w:marBottom w:val="0"/>
      <w:divBdr>
        <w:top w:val="none" w:sz="0" w:space="0" w:color="auto"/>
        <w:left w:val="none" w:sz="0" w:space="0" w:color="auto"/>
        <w:bottom w:val="none" w:sz="0" w:space="0" w:color="auto"/>
        <w:right w:val="none" w:sz="0" w:space="0" w:color="auto"/>
      </w:divBdr>
    </w:div>
    <w:div w:id="975719041">
      <w:bodyDiv w:val="1"/>
      <w:marLeft w:val="0"/>
      <w:marRight w:val="0"/>
      <w:marTop w:val="0"/>
      <w:marBottom w:val="0"/>
      <w:divBdr>
        <w:top w:val="none" w:sz="0" w:space="0" w:color="auto"/>
        <w:left w:val="none" w:sz="0" w:space="0" w:color="auto"/>
        <w:bottom w:val="none" w:sz="0" w:space="0" w:color="auto"/>
        <w:right w:val="none" w:sz="0" w:space="0" w:color="auto"/>
      </w:divBdr>
    </w:div>
    <w:div w:id="1611624311">
      <w:bodyDiv w:val="1"/>
      <w:marLeft w:val="0"/>
      <w:marRight w:val="0"/>
      <w:marTop w:val="0"/>
      <w:marBottom w:val="0"/>
      <w:divBdr>
        <w:top w:val="none" w:sz="0" w:space="0" w:color="auto"/>
        <w:left w:val="none" w:sz="0" w:space="0" w:color="auto"/>
        <w:bottom w:val="none" w:sz="0" w:space="0" w:color="auto"/>
        <w:right w:val="none" w:sz="0" w:space="0" w:color="auto"/>
      </w:divBdr>
      <w:divsChild>
        <w:div w:id="232475749">
          <w:marLeft w:val="0"/>
          <w:marRight w:val="0"/>
          <w:marTop w:val="0"/>
          <w:marBottom w:val="0"/>
          <w:divBdr>
            <w:top w:val="none" w:sz="0" w:space="0" w:color="auto"/>
            <w:left w:val="none" w:sz="0" w:space="0" w:color="auto"/>
            <w:bottom w:val="none" w:sz="0" w:space="0" w:color="auto"/>
            <w:right w:val="none" w:sz="0" w:space="0" w:color="auto"/>
          </w:divBdr>
        </w:div>
        <w:div w:id="445394605">
          <w:marLeft w:val="0"/>
          <w:marRight w:val="0"/>
          <w:marTop w:val="0"/>
          <w:marBottom w:val="0"/>
          <w:divBdr>
            <w:top w:val="none" w:sz="0" w:space="0" w:color="auto"/>
            <w:left w:val="none" w:sz="0" w:space="0" w:color="auto"/>
            <w:bottom w:val="none" w:sz="0" w:space="0" w:color="auto"/>
            <w:right w:val="none" w:sz="0" w:space="0" w:color="auto"/>
          </w:divBdr>
        </w:div>
        <w:div w:id="514345154">
          <w:marLeft w:val="0"/>
          <w:marRight w:val="0"/>
          <w:marTop w:val="0"/>
          <w:marBottom w:val="0"/>
          <w:divBdr>
            <w:top w:val="none" w:sz="0" w:space="0" w:color="auto"/>
            <w:left w:val="none" w:sz="0" w:space="0" w:color="auto"/>
            <w:bottom w:val="none" w:sz="0" w:space="0" w:color="auto"/>
            <w:right w:val="none" w:sz="0" w:space="0" w:color="auto"/>
          </w:divBdr>
        </w:div>
        <w:div w:id="1152912932">
          <w:marLeft w:val="0"/>
          <w:marRight w:val="0"/>
          <w:marTop w:val="0"/>
          <w:marBottom w:val="0"/>
          <w:divBdr>
            <w:top w:val="none" w:sz="0" w:space="0" w:color="auto"/>
            <w:left w:val="none" w:sz="0" w:space="0" w:color="auto"/>
            <w:bottom w:val="none" w:sz="0" w:space="0" w:color="auto"/>
            <w:right w:val="none" w:sz="0" w:space="0" w:color="auto"/>
          </w:divBdr>
        </w:div>
        <w:div w:id="1522281130">
          <w:marLeft w:val="0"/>
          <w:marRight w:val="0"/>
          <w:marTop w:val="0"/>
          <w:marBottom w:val="0"/>
          <w:divBdr>
            <w:top w:val="none" w:sz="0" w:space="0" w:color="auto"/>
            <w:left w:val="none" w:sz="0" w:space="0" w:color="auto"/>
            <w:bottom w:val="none" w:sz="0" w:space="0" w:color="auto"/>
            <w:right w:val="none" w:sz="0" w:space="0" w:color="auto"/>
          </w:divBdr>
        </w:div>
        <w:div w:id="17283345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teven.poulakos@disneyresearch.co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BE237-D783-F84C-A05B-E2D21DC24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D-INFK ETHZ</Company>
  <LinksUpToDate>false</LinksUpToDate>
  <CharactersWithSpaces>1717</CharactersWithSpaces>
  <SharedDoc>false</SharedDoc>
  <HLinks>
    <vt:vector size="6" baseType="variant">
      <vt:variant>
        <vt:i4>7798899</vt:i4>
      </vt:variant>
      <vt:variant>
        <vt:i4>2132</vt:i4>
      </vt:variant>
      <vt:variant>
        <vt:i4>1027</vt:i4>
      </vt:variant>
      <vt:variant>
        <vt:i4>1</vt:i4>
      </vt:variant>
      <vt:variant>
        <vt:lpwstr>sw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Zünd  Fabio</dc:creator>
  <cp:lastModifiedBy>Steven Poulakos</cp:lastModifiedBy>
  <cp:revision>27</cp:revision>
  <cp:lastPrinted>2021-07-13T09:37:00Z</cp:lastPrinted>
  <dcterms:created xsi:type="dcterms:W3CDTF">2020-11-17T11:49:00Z</dcterms:created>
  <dcterms:modified xsi:type="dcterms:W3CDTF">2021-07-13T12:01:00Z</dcterms:modified>
</cp:coreProperties>
</file>